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D8" w:rsidRDefault="00C909D8" w:rsidP="00C909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30"/>
          <w:szCs w:val="30"/>
        </w:rPr>
      </w:pPr>
    </w:p>
    <w:p w:rsidR="0040098C" w:rsidRPr="00526F73" w:rsidRDefault="0040098C" w:rsidP="00C909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30"/>
          <w:szCs w:val="30"/>
        </w:rPr>
      </w:pPr>
    </w:p>
    <w:p w:rsidR="00C909D8" w:rsidRPr="00526F73" w:rsidRDefault="00C909D8" w:rsidP="00C909D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color w:val="000000"/>
          <w:sz w:val="29"/>
          <w:szCs w:val="29"/>
        </w:rPr>
      </w:pPr>
    </w:p>
    <w:p w:rsidR="00C909D8" w:rsidRDefault="00C909D8" w:rsidP="00EC4283">
      <w:pPr>
        <w:ind w:left="0"/>
      </w:pPr>
    </w:p>
    <w:p w:rsidR="00C909D8" w:rsidRDefault="00C909D8" w:rsidP="00C909D8">
      <w:pPr>
        <w:pStyle w:val="Normal1"/>
        <w:rPr>
          <w:lang w:val="pt-BR"/>
        </w:rPr>
      </w:pPr>
    </w:p>
    <w:p w:rsidR="00C909D8" w:rsidRDefault="00C909D8" w:rsidP="00C909D8">
      <w:pPr>
        <w:pStyle w:val="Normal1"/>
        <w:rPr>
          <w:lang w:val="pt-BR"/>
        </w:rPr>
      </w:pPr>
    </w:p>
    <w:p w:rsidR="005665A0" w:rsidRDefault="005665A0" w:rsidP="00C909D8">
      <w:pPr>
        <w:pStyle w:val="Normal1"/>
        <w:rPr>
          <w:lang w:val="pt-BR"/>
        </w:rPr>
      </w:pPr>
    </w:p>
    <w:p w:rsidR="005665A0" w:rsidRDefault="005665A0" w:rsidP="00C909D8">
      <w:pPr>
        <w:pStyle w:val="Normal1"/>
        <w:rPr>
          <w:lang w:val="pt-BR"/>
        </w:rPr>
      </w:pPr>
    </w:p>
    <w:p w:rsidR="005665A0" w:rsidRDefault="005665A0" w:rsidP="00C909D8">
      <w:pPr>
        <w:pStyle w:val="Normal1"/>
        <w:rPr>
          <w:lang w:val="pt-BR"/>
        </w:rPr>
      </w:pPr>
    </w:p>
    <w:p w:rsidR="00A84E8E" w:rsidRDefault="00A84E8E" w:rsidP="00C909D8">
      <w:pPr>
        <w:pStyle w:val="Normal1"/>
        <w:rPr>
          <w:lang w:val="pt-BR"/>
        </w:rPr>
      </w:pPr>
    </w:p>
    <w:p w:rsidR="00C909D8" w:rsidRPr="00C909D8" w:rsidRDefault="00C909D8" w:rsidP="00C909D8">
      <w:pPr>
        <w:pStyle w:val="Normal1"/>
        <w:rPr>
          <w:lang w:val="pt-BR"/>
        </w:rPr>
      </w:pPr>
    </w:p>
    <w:p w:rsidR="00C909D8" w:rsidRPr="005665A0" w:rsidRDefault="00C909D8" w:rsidP="00AC4C9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9" w:line="360" w:lineRule="auto"/>
        <w:ind w:left="266" w:right="295" w:firstLine="6"/>
        <w:jc w:val="center"/>
        <w:rPr>
          <w:rFonts w:ascii="Arial Black" w:eastAsia="Arial" w:hAnsi="Arial Black" w:cs="Arial"/>
          <w:b/>
          <w:color w:val="000000"/>
          <w:sz w:val="40"/>
          <w:szCs w:val="28"/>
        </w:rPr>
      </w:pPr>
      <w:r w:rsidRPr="005665A0">
        <w:rPr>
          <w:rFonts w:ascii="Arial Black" w:eastAsia="Arial" w:hAnsi="Arial Black" w:cs="Arial"/>
          <w:b/>
          <w:color w:val="000000"/>
          <w:sz w:val="40"/>
          <w:szCs w:val="28"/>
        </w:rPr>
        <w:t>PROTOCOLO</w:t>
      </w:r>
      <w:r w:rsidR="005665A0" w:rsidRPr="005665A0">
        <w:rPr>
          <w:rFonts w:ascii="Arial Black" w:eastAsia="Arial" w:hAnsi="Arial Black" w:cs="Arial"/>
          <w:b/>
          <w:color w:val="000000"/>
          <w:sz w:val="40"/>
          <w:szCs w:val="28"/>
        </w:rPr>
        <w:t xml:space="preserve"> DE BIOSSEGURANÇA PARA O</w:t>
      </w:r>
      <w:r w:rsidR="0076242E">
        <w:rPr>
          <w:rFonts w:ascii="Arial Black" w:eastAsia="Arial" w:hAnsi="Arial Black" w:cs="Arial"/>
          <w:b/>
          <w:color w:val="000000"/>
          <w:sz w:val="40"/>
          <w:szCs w:val="28"/>
        </w:rPr>
        <w:t xml:space="preserve"> </w:t>
      </w:r>
      <w:r w:rsidR="005665A0" w:rsidRPr="005665A0">
        <w:rPr>
          <w:rFonts w:ascii="Arial Black" w:eastAsia="Arial" w:hAnsi="Arial Black" w:cs="Arial"/>
          <w:b/>
          <w:color w:val="000000"/>
          <w:sz w:val="40"/>
          <w:szCs w:val="28"/>
        </w:rPr>
        <w:t>RETORNO</w:t>
      </w:r>
      <w:r w:rsidRPr="005665A0">
        <w:rPr>
          <w:rFonts w:ascii="Arial Black" w:eastAsia="Arial" w:hAnsi="Arial Black" w:cs="Arial"/>
          <w:b/>
          <w:color w:val="000000"/>
          <w:sz w:val="40"/>
          <w:szCs w:val="28"/>
        </w:rPr>
        <w:t xml:space="preserve">  ÀS  AULAS </w:t>
      </w:r>
      <w:r w:rsidR="005665A0" w:rsidRPr="005665A0">
        <w:rPr>
          <w:rFonts w:ascii="Arial Black" w:eastAsia="Arial" w:hAnsi="Arial Black" w:cs="Arial"/>
          <w:b/>
          <w:color w:val="000000"/>
          <w:sz w:val="40"/>
          <w:szCs w:val="28"/>
        </w:rPr>
        <w:t>PRESENCIAIS</w:t>
      </w:r>
      <w:r w:rsidR="00AC4C97">
        <w:rPr>
          <w:rFonts w:ascii="Arial Black" w:eastAsia="Arial" w:hAnsi="Arial Black" w:cs="Arial"/>
          <w:b/>
          <w:color w:val="000000"/>
          <w:sz w:val="40"/>
          <w:szCs w:val="28"/>
        </w:rPr>
        <w:t xml:space="preserve"> NAS INSTITUIÇÕES DE ENSINO </w:t>
      </w:r>
      <w:r w:rsidR="00B13D1D">
        <w:rPr>
          <w:rFonts w:ascii="Arial Black" w:eastAsia="Arial" w:hAnsi="Arial Black" w:cs="Arial"/>
          <w:b/>
          <w:color w:val="000000"/>
          <w:sz w:val="40"/>
          <w:szCs w:val="28"/>
        </w:rPr>
        <w:t xml:space="preserve">DA REDE </w:t>
      </w:r>
      <w:r w:rsidR="00AC4C97">
        <w:rPr>
          <w:rFonts w:ascii="Arial Black" w:eastAsia="Arial" w:hAnsi="Arial Black" w:cs="Arial"/>
          <w:b/>
          <w:color w:val="000000"/>
          <w:sz w:val="40"/>
          <w:szCs w:val="28"/>
        </w:rPr>
        <w:t>MUNICIPAL</w:t>
      </w:r>
      <w:r w:rsidR="00B13D1D">
        <w:rPr>
          <w:rFonts w:ascii="Arial Black" w:eastAsia="Arial" w:hAnsi="Arial Black" w:cs="Arial"/>
          <w:b/>
          <w:color w:val="000000"/>
          <w:sz w:val="40"/>
          <w:szCs w:val="28"/>
        </w:rPr>
        <w:t xml:space="preserve"> DE ANDIRÁ -</w:t>
      </w:r>
      <w:r w:rsidR="00AC4C97" w:rsidRPr="005665A0">
        <w:rPr>
          <w:rFonts w:ascii="Arial Black" w:eastAsia="Arial" w:hAnsi="Arial Black" w:cs="Arial"/>
          <w:b/>
          <w:color w:val="000000"/>
          <w:sz w:val="40"/>
          <w:szCs w:val="28"/>
        </w:rPr>
        <w:t xml:space="preserve"> 2021.</w:t>
      </w:r>
    </w:p>
    <w:p w:rsidR="00C909D8" w:rsidRPr="005665A0" w:rsidRDefault="00C909D8" w:rsidP="00A84E8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 Black" w:eastAsia="Arial" w:hAnsi="Arial Black" w:cs="Arial"/>
          <w:color w:val="000000"/>
          <w:sz w:val="40"/>
          <w:szCs w:val="28"/>
        </w:rPr>
      </w:pPr>
    </w:p>
    <w:p w:rsidR="00C909D8" w:rsidRPr="00526F73" w:rsidRDefault="00C909D8" w:rsidP="00C909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909D8" w:rsidRPr="00526F73" w:rsidRDefault="00C909D8" w:rsidP="00C909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909D8" w:rsidRDefault="00C909D8" w:rsidP="00C909D8">
      <w:pPr>
        <w:pStyle w:val="Normal1"/>
        <w:rPr>
          <w:lang w:val="pt-BR"/>
        </w:rPr>
      </w:pPr>
    </w:p>
    <w:p w:rsidR="00C909D8" w:rsidRDefault="00C909D8" w:rsidP="00C909D8">
      <w:pPr>
        <w:pStyle w:val="Normal1"/>
        <w:rPr>
          <w:lang w:val="pt-BR"/>
        </w:rPr>
      </w:pPr>
    </w:p>
    <w:p w:rsidR="00C909D8" w:rsidRDefault="00C909D8" w:rsidP="00C909D8">
      <w:pPr>
        <w:pStyle w:val="Normal1"/>
        <w:rPr>
          <w:lang w:val="pt-BR"/>
        </w:rPr>
      </w:pPr>
    </w:p>
    <w:p w:rsidR="00C909D8" w:rsidRDefault="00C909D8" w:rsidP="00C909D8">
      <w:pPr>
        <w:pStyle w:val="Normal1"/>
        <w:rPr>
          <w:lang w:val="pt-BR"/>
        </w:rPr>
      </w:pPr>
    </w:p>
    <w:p w:rsidR="00EC4283" w:rsidRDefault="00EC4283" w:rsidP="00C909D8">
      <w:pPr>
        <w:pStyle w:val="Normal1"/>
        <w:rPr>
          <w:lang w:val="pt-BR"/>
        </w:rPr>
      </w:pPr>
    </w:p>
    <w:p w:rsidR="00EC4283" w:rsidRDefault="00EC4283" w:rsidP="00C909D8">
      <w:pPr>
        <w:pStyle w:val="Normal1"/>
        <w:rPr>
          <w:lang w:val="pt-BR"/>
        </w:rPr>
      </w:pPr>
    </w:p>
    <w:p w:rsidR="00EC4283" w:rsidRDefault="00EC4283" w:rsidP="00C909D8">
      <w:pPr>
        <w:pStyle w:val="Normal1"/>
        <w:rPr>
          <w:lang w:val="pt-BR"/>
        </w:rPr>
      </w:pPr>
    </w:p>
    <w:p w:rsidR="00EC4283" w:rsidRDefault="00EC4283" w:rsidP="00C909D8">
      <w:pPr>
        <w:pStyle w:val="Normal1"/>
        <w:rPr>
          <w:lang w:val="pt-BR"/>
        </w:rPr>
      </w:pPr>
    </w:p>
    <w:p w:rsidR="00EC4283" w:rsidRDefault="00EC4283" w:rsidP="00C909D8">
      <w:pPr>
        <w:pStyle w:val="Normal1"/>
        <w:rPr>
          <w:lang w:val="pt-BR"/>
        </w:rPr>
      </w:pPr>
    </w:p>
    <w:p w:rsidR="004341CF" w:rsidRDefault="004341CF" w:rsidP="004341CF">
      <w:pPr>
        <w:pStyle w:val="Normal1"/>
        <w:tabs>
          <w:tab w:val="left" w:pos="9639"/>
        </w:tabs>
        <w:ind w:right="23"/>
        <w:rPr>
          <w:lang w:val="pt-BR"/>
        </w:rPr>
      </w:pPr>
    </w:p>
    <w:p w:rsidR="00C909D8" w:rsidRPr="00AC4C97" w:rsidRDefault="00C909D8" w:rsidP="004341CF">
      <w:pPr>
        <w:pStyle w:val="Normal1"/>
        <w:tabs>
          <w:tab w:val="left" w:pos="9639"/>
        </w:tabs>
        <w:ind w:right="23"/>
        <w:jc w:val="center"/>
        <w:rPr>
          <w:rFonts w:ascii="Arial" w:eastAsia="Arial" w:hAnsi="Arial" w:cs="Arial"/>
          <w:b/>
          <w:sz w:val="28"/>
          <w:szCs w:val="28"/>
        </w:rPr>
      </w:pPr>
      <w:r w:rsidRPr="00AC4C97">
        <w:rPr>
          <w:rFonts w:ascii="Arial" w:eastAsia="Arial" w:hAnsi="Arial" w:cs="Arial"/>
          <w:b/>
          <w:sz w:val="28"/>
          <w:szCs w:val="28"/>
        </w:rPr>
        <w:t>ANDIRÁ - PR</w:t>
      </w:r>
    </w:p>
    <w:p w:rsidR="00C909D8" w:rsidRPr="00AC4C97" w:rsidRDefault="00C909D8" w:rsidP="00C909D8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  <w:r w:rsidRPr="00AC4C97">
        <w:rPr>
          <w:rFonts w:ascii="Arial" w:eastAsia="Arial" w:hAnsi="Arial" w:cs="Arial"/>
          <w:b/>
          <w:sz w:val="28"/>
          <w:szCs w:val="28"/>
        </w:rPr>
        <w:t>2021</w:t>
      </w:r>
    </w:p>
    <w:p w:rsidR="005F5581" w:rsidRDefault="005F5581" w:rsidP="00EC4283">
      <w:pPr>
        <w:ind w:left="0"/>
      </w:pPr>
    </w:p>
    <w:p w:rsidR="003A2222" w:rsidRPr="000F4330" w:rsidRDefault="003A2222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0F4330">
        <w:rPr>
          <w:rFonts w:ascii="Arial" w:eastAsia="Arial" w:hAnsi="Arial" w:cs="Arial"/>
          <w:b/>
          <w:color w:val="000000"/>
          <w:szCs w:val="28"/>
        </w:rPr>
        <w:lastRenderedPageBreak/>
        <w:t>SUMÁRIO</w:t>
      </w:r>
    </w:p>
    <w:p w:rsidR="003A2222" w:rsidRPr="000F4330" w:rsidRDefault="003A2222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3A2222" w:rsidRPr="000F4330" w:rsidRDefault="003A2222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3A2222" w:rsidRPr="000F4330" w:rsidRDefault="003A2222" w:rsidP="005F6B16">
      <w:pPr>
        <w:pStyle w:val="Ttulo11"/>
      </w:pPr>
      <w:r w:rsidRPr="000F4330">
        <w:t>1 INTRODUÇÃO</w:t>
      </w:r>
      <w:r w:rsidRPr="000F4330">
        <w:tab/>
        <w:t>02</w:t>
      </w:r>
    </w:p>
    <w:p w:rsidR="003A2222" w:rsidRPr="000F4330" w:rsidRDefault="000F4330" w:rsidP="005F6B16">
      <w:pPr>
        <w:pStyle w:val="Ttulo11"/>
      </w:pPr>
      <w:r>
        <w:t>2 MARCO SITUACIONAL</w:t>
      </w:r>
      <w:r>
        <w:tab/>
        <w:t>03</w:t>
      </w:r>
    </w:p>
    <w:p w:rsidR="003A2222" w:rsidRPr="000F4330" w:rsidRDefault="003A2222" w:rsidP="005F6B16">
      <w:pPr>
        <w:pStyle w:val="Ttulo11"/>
      </w:pPr>
      <w:r w:rsidRPr="000F4330">
        <w:t>3 OBJETIVOS</w:t>
      </w:r>
      <w:r w:rsidRPr="000F4330">
        <w:tab/>
        <w:t>0</w:t>
      </w:r>
      <w:r w:rsidR="00DE255F">
        <w:t>5</w:t>
      </w:r>
    </w:p>
    <w:p w:rsidR="003A2222" w:rsidRPr="000F4330" w:rsidRDefault="00EC74EF" w:rsidP="005F6B16">
      <w:pPr>
        <w:pStyle w:val="Ttulo11"/>
      </w:pPr>
      <w:r>
        <w:t>4 AÇÕES PRELIMINARES</w:t>
      </w:r>
      <w:r>
        <w:tab/>
        <w:t>05</w:t>
      </w:r>
    </w:p>
    <w:p w:rsidR="003A2222" w:rsidRPr="000F4330" w:rsidRDefault="003A2222" w:rsidP="005F6B16">
      <w:pPr>
        <w:pStyle w:val="Ttulo11"/>
      </w:pPr>
      <w:r w:rsidRPr="000F4330">
        <w:t>5 MEDIDAS BÁSICAS A SEREM ADOTADAS PELAS INSTITUIÇÕES NO RETORNO ÀS AULASPRESENCIAIS</w:t>
      </w:r>
      <w:r w:rsidR="00532C83" w:rsidRPr="000F4330">
        <w:t xml:space="preserve"> SEMI</w:t>
      </w:r>
      <w:r w:rsidRPr="000F4330">
        <w:t>PRESENCIAIS</w:t>
      </w:r>
      <w:r w:rsidR="00532C83" w:rsidRPr="000F4330">
        <w:t>..............................</w:t>
      </w:r>
      <w:r w:rsidRPr="000F4330">
        <w:tab/>
        <w:t>0</w:t>
      </w:r>
      <w:r w:rsidR="00EC74EF">
        <w:t>6</w:t>
      </w:r>
    </w:p>
    <w:p w:rsidR="003A2222" w:rsidRPr="000F4330" w:rsidRDefault="003A2222" w:rsidP="005F6B16">
      <w:pPr>
        <w:pStyle w:val="Ttulo11"/>
      </w:pPr>
      <w:r w:rsidRPr="000F4330">
        <w:rPr>
          <w:lang w:val="pt-BR"/>
        </w:rPr>
        <w:t>5.1</w:t>
      </w:r>
      <w:r w:rsidR="00EC74EF" w:rsidRPr="00D61ADD">
        <w:t>Organização Geral</w:t>
      </w:r>
      <w:r w:rsidR="00EC74EF">
        <w:tab/>
        <w:t>06</w:t>
      </w:r>
    </w:p>
    <w:p w:rsidR="003A2222" w:rsidRPr="000F4330" w:rsidRDefault="003A2222" w:rsidP="005F6B16">
      <w:pPr>
        <w:pStyle w:val="Ttulo11"/>
      </w:pPr>
      <w:r w:rsidRPr="000F4330">
        <w:t xml:space="preserve">5.2 </w:t>
      </w:r>
      <w:r w:rsidR="00EC74EF" w:rsidRPr="00D61ADD">
        <w:t>Entrada dos alunos</w:t>
      </w:r>
      <w:r w:rsidR="00DE255F">
        <w:tab/>
        <w:t>07</w:t>
      </w:r>
    </w:p>
    <w:p w:rsidR="003A2222" w:rsidRPr="000F4330" w:rsidRDefault="003A2222" w:rsidP="005F6B16">
      <w:pPr>
        <w:pStyle w:val="Ttulo11"/>
      </w:pPr>
      <w:r w:rsidRPr="000F4330">
        <w:t xml:space="preserve">5.3 </w:t>
      </w:r>
      <w:r w:rsidR="00EC74EF" w:rsidRPr="00D61ADD">
        <w:t>D</w:t>
      </w:r>
      <w:r w:rsidR="00EC74EF">
        <w:t>istanciamento Físico dentro da I</w:t>
      </w:r>
      <w:r w:rsidR="00EC74EF" w:rsidRPr="00D61ADD">
        <w:t>nstituição</w:t>
      </w:r>
      <w:r w:rsidR="00EC74EF">
        <w:t xml:space="preserve"> de Ensino</w:t>
      </w:r>
      <w:r w:rsidRPr="000F4330">
        <w:tab/>
        <w:t>0</w:t>
      </w:r>
      <w:r w:rsidR="00EC74EF">
        <w:t>7</w:t>
      </w:r>
    </w:p>
    <w:p w:rsidR="003A2222" w:rsidRPr="000F4330" w:rsidRDefault="003A2222" w:rsidP="005F6B16">
      <w:pPr>
        <w:pStyle w:val="Ttulo11"/>
      </w:pPr>
      <w:r w:rsidRPr="000F4330">
        <w:t xml:space="preserve">5.4 </w:t>
      </w:r>
      <w:r w:rsidR="00EC74EF" w:rsidRPr="00D61ADD">
        <w:t>Organização das salas de aula</w:t>
      </w:r>
      <w:r w:rsidRPr="000F4330">
        <w:tab/>
        <w:t>0</w:t>
      </w:r>
      <w:r w:rsidR="00DE255F">
        <w:t>8</w:t>
      </w:r>
    </w:p>
    <w:p w:rsidR="003A2222" w:rsidRPr="000F4330" w:rsidRDefault="003A2222" w:rsidP="005F6B16">
      <w:pPr>
        <w:pStyle w:val="Ttulo11"/>
      </w:pPr>
      <w:r w:rsidRPr="000F4330">
        <w:t xml:space="preserve">5.5 </w:t>
      </w:r>
      <w:r w:rsidR="00EC74EF" w:rsidRPr="00D61ADD">
        <w:t>Transporte escolar</w:t>
      </w:r>
      <w:r w:rsidRPr="000F4330">
        <w:tab/>
        <w:t>0</w:t>
      </w:r>
      <w:r w:rsidR="00EC74EF">
        <w:t>8</w:t>
      </w:r>
    </w:p>
    <w:p w:rsidR="000F4330" w:rsidRPr="000F4330" w:rsidRDefault="000F4330" w:rsidP="005F6B16">
      <w:pPr>
        <w:pStyle w:val="Ttulo11"/>
      </w:pPr>
      <w:r>
        <w:t>5.6</w:t>
      </w:r>
      <w:r w:rsidR="00EC74EF" w:rsidRPr="00D61ADD">
        <w:t>Alimentação escolar</w:t>
      </w:r>
      <w:r w:rsidRPr="000F4330">
        <w:tab/>
        <w:t>0</w:t>
      </w:r>
      <w:r w:rsidR="00DE255F">
        <w:t>9</w:t>
      </w:r>
    </w:p>
    <w:p w:rsidR="003A2222" w:rsidRPr="000F4330" w:rsidRDefault="003A2222" w:rsidP="005F6B16">
      <w:pPr>
        <w:pStyle w:val="Ttulo11"/>
      </w:pPr>
      <w:r w:rsidRPr="000F4330">
        <w:t>5.7</w:t>
      </w:r>
      <w:r w:rsidR="00EC74EF" w:rsidRPr="00D61ADD">
        <w:t>Medidas sanitárias gerais para todas as áreas</w:t>
      </w:r>
      <w:r w:rsidRPr="000F4330">
        <w:tab/>
      </w:r>
      <w:r w:rsidR="001C03AF">
        <w:t>10</w:t>
      </w:r>
    </w:p>
    <w:p w:rsidR="003A2222" w:rsidRPr="000F4330" w:rsidRDefault="003A2222" w:rsidP="005F6B16">
      <w:pPr>
        <w:pStyle w:val="Ttulo11"/>
      </w:pPr>
      <w:r w:rsidRPr="000F4330">
        <w:t xml:space="preserve">5.8 </w:t>
      </w:r>
      <w:r w:rsidR="00EC74EF" w:rsidRPr="00D61ADD">
        <w:t>Uso de EPIs</w:t>
      </w:r>
      <w:r w:rsidRPr="000F4330">
        <w:tab/>
      </w:r>
      <w:r w:rsidR="00DE255F">
        <w:t>1</w:t>
      </w:r>
      <w:r w:rsidR="001C03AF">
        <w:t>1</w:t>
      </w:r>
    </w:p>
    <w:p w:rsidR="003A2222" w:rsidRPr="000F4330" w:rsidRDefault="00532C83" w:rsidP="005F6B16">
      <w:pPr>
        <w:pStyle w:val="Ttulo11"/>
      </w:pPr>
      <w:r w:rsidRPr="000F4330">
        <w:t xml:space="preserve">5.8.1 </w:t>
      </w:r>
      <w:r w:rsidR="00EC74EF" w:rsidRPr="008F16AA">
        <w:t>Descrição de EPI’s</w:t>
      </w:r>
      <w:r w:rsidR="003A2222" w:rsidRPr="000F4330">
        <w:tab/>
      </w:r>
      <w:r w:rsidR="00EC74EF">
        <w:t>1</w:t>
      </w:r>
      <w:r w:rsidR="001C03AF">
        <w:t>2</w:t>
      </w:r>
    </w:p>
    <w:p w:rsidR="003A2222" w:rsidRPr="000F4330" w:rsidRDefault="00EC4283" w:rsidP="005F6B16">
      <w:pPr>
        <w:pStyle w:val="Ttulo11"/>
      </w:pPr>
      <w:r w:rsidRPr="000F4330">
        <w:t>6CRONOGRAMA</w:t>
      </w:r>
      <w:r w:rsidR="003A2222" w:rsidRPr="000F4330">
        <w:tab/>
      </w:r>
      <w:r w:rsidR="00EC74EF">
        <w:t>1</w:t>
      </w:r>
      <w:r w:rsidR="001C03AF">
        <w:t>2</w:t>
      </w:r>
    </w:p>
    <w:p w:rsidR="003A2222" w:rsidRPr="000F4330" w:rsidRDefault="000F4311" w:rsidP="005F6B16">
      <w:pPr>
        <w:pStyle w:val="Ttulo11"/>
      </w:pPr>
      <w:r>
        <w:t>7</w:t>
      </w:r>
      <w:r w:rsidR="00EC4283" w:rsidRPr="000F4330">
        <w:t xml:space="preserve"> CASOS DE CONTAMINAÇÃO</w:t>
      </w:r>
      <w:r w:rsidR="003A2222" w:rsidRPr="000F4330">
        <w:tab/>
      </w:r>
      <w:r w:rsidR="00DE255F">
        <w:t>1</w:t>
      </w:r>
      <w:r w:rsidR="001C03AF">
        <w:t>3</w:t>
      </w:r>
    </w:p>
    <w:p w:rsidR="003A2222" w:rsidRPr="000F4330" w:rsidRDefault="000F4311" w:rsidP="005F6B16">
      <w:pPr>
        <w:pStyle w:val="Ttulo11"/>
      </w:pPr>
      <w:r>
        <w:t>8</w:t>
      </w:r>
      <w:r w:rsidR="00EC4283" w:rsidRPr="000F4330">
        <w:t>MEDIDAS PREVENTIVAS EM CASO DE CONTAMINAÇÃO</w:t>
      </w:r>
      <w:r w:rsidR="003A2222" w:rsidRPr="000F4330">
        <w:tab/>
        <w:t>1</w:t>
      </w:r>
      <w:r w:rsidR="00DE255F">
        <w:t>3</w:t>
      </w:r>
    </w:p>
    <w:p w:rsidR="000F4311" w:rsidRDefault="000F4311" w:rsidP="005F6B16">
      <w:pPr>
        <w:pStyle w:val="Ttulo11"/>
      </w:pPr>
      <w:r>
        <w:t>9</w:t>
      </w:r>
      <w:r w:rsidR="00EC4283" w:rsidRPr="000F4330">
        <w:t xml:space="preserve"> EDUCAÇÃO INFANTIL DE 0 A 03 ANOS</w:t>
      </w:r>
      <w:r w:rsidR="003A2222" w:rsidRPr="000F4330">
        <w:tab/>
        <w:t>1</w:t>
      </w:r>
      <w:r w:rsidR="001C03AF">
        <w:t>4</w:t>
      </w:r>
    </w:p>
    <w:p w:rsidR="000F4311" w:rsidRPr="000F4311" w:rsidRDefault="000F4311" w:rsidP="005F6B16">
      <w:pPr>
        <w:pStyle w:val="Ttulo11"/>
      </w:pPr>
      <w:r w:rsidRPr="000F4311">
        <w:t>10</w:t>
      </w:r>
      <w:r w:rsidR="005F6B16">
        <w:t xml:space="preserve">RETORNO </w:t>
      </w:r>
      <w:r>
        <w:t>PRESENCIAL.................................................................................1</w:t>
      </w:r>
      <w:r w:rsidR="001C03AF">
        <w:t>4</w:t>
      </w:r>
    </w:p>
    <w:p w:rsidR="003A2222" w:rsidRPr="000F4330" w:rsidRDefault="00EC4283" w:rsidP="005F6B16">
      <w:pPr>
        <w:pStyle w:val="Ttulo11"/>
      </w:pPr>
      <w:r w:rsidRPr="000F4330">
        <w:t>REFERÊNCIAS</w:t>
      </w:r>
      <w:r w:rsidR="003A2222" w:rsidRPr="000F4330">
        <w:tab/>
      </w:r>
      <w:r w:rsidR="00DE255F">
        <w:t>1</w:t>
      </w:r>
      <w:r w:rsidR="001C03AF">
        <w:t>5</w:t>
      </w:r>
    </w:p>
    <w:p w:rsidR="003A2222" w:rsidRPr="000F4330" w:rsidRDefault="003A2222" w:rsidP="005F6B16">
      <w:pPr>
        <w:pStyle w:val="Ttulo11"/>
      </w:pPr>
      <w:r w:rsidRPr="000F4330">
        <w:t>ANEXO I - TERMO DE AUTORIZAÇÃO DE FREQUÊNCIAS AS AULAS SEMIPRESENCIAIS E DE COMPROMISSO COM O PROTOCOLO DE SEGURANÇA (COVID-19)</w:t>
      </w:r>
      <w:r w:rsidRPr="000F4330">
        <w:tab/>
        <w:t>1</w:t>
      </w:r>
      <w:r w:rsidR="001C03AF">
        <w:t>6</w:t>
      </w:r>
    </w:p>
    <w:p w:rsidR="00C909D8" w:rsidRPr="000F4330" w:rsidRDefault="00C909D8" w:rsidP="000F4330">
      <w:pPr>
        <w:pStyle w:val="Normal1"/>
        <w:tabs>
          <w:tab w:val="left" w:pos="2813"/>
        </w:tabs>
        <w:spacing w:line="360" w:lineRule="auto"/>
        <w:rPr>
          <w:rFonts w:ascii="Arial" w:hAnsi="Arial" w:cs="Arial"/>
          <w:b/>
        </w:rPr>
      </w:pPr>
    </w:p>
    <w:p w:rsidR="003A2222" w:rsidRPr="00526F73" w:rsidRDefault="003A2222" w:rsidP="00C909D8">
      <w:pPr>
        <w:pStyle w:val="Normal1"/>
        <w:tabs>
          <w:tab w:val="left" w:pos="2813"/>
        </w:tabs>
      </w:pPr>
    </w:p>
    <w:p w:rsidR="005665A0" w:rsidRDefault="005665A0" w:rsidP="005F6B16">
      <w:pPr>
        <w:pStyle w:val="Ttulo11"/>
      </w:pPr>
      <w:bookmarkStart w:id="0" w:name="_Toc64669351"/>
    </w:p>
    <w:p w:rsidR="000D0946" w:rsidRDefault="000D0946" w:rsidP="005F6B16">
      <w:pPr>
        <w:pStyle w:val="Ttulo11"/>
      </w:pPr>
    </w:p>
    <w:p w:rsidR="00AC4C97" w:rsidRPr="000F4330" w:rsidRDefault="00C909D8" w:rsidP="005F6B16">
      <w:pPr>
        <w:pStyle w:val="Ttulo11"/>
      </w:pPr>
      <w:r w:rsidRPr="000F4330">
        <w:lastRenderedPageBreak/>
        <w:t xml:space="preserve">1 – </w:t>
      </w:r>
      <w:r w:rsidR="000F4330" w:rsidRPr="000F4330">
        <w:t>INTRODUÇÃO</w:t>
      </w:r>
      <w:bookmarkEnd w:id="0"/>
    </w:p>
    <w:p w:rsidR="00AC4C97" w:rsidRPr="000F4330" w:rsidRDefault="00AC4C97" w:rsidP="000F4330">
      <w:pPr>
        <w:pStyle w:val="Ttulo1"/>
        <w:spacing w:line="360" w:lineRule="auto"/>
        <w:ind w:left="0"/>
        <w:rPr>
          <w:rFonts w:ascii="Arial" w:hAnsi="Arial" w:cs="Arial"/>
          <w:sz w:val="24"/>
          <w:szCs w:val="24"/>
          <w:lang w:val="pt-PT" w:eastAsia="en-US"/>
        </w:rPr>
      </w:pPr>
    </w:p>
    <w:p w:rsidR="007228B7" w:rsidRPr="000F4330" w:rsidRDefault="007228B7" w:rsidP="000F4330">
      <w:pPr>
        <w:spacing w:line="360" w:lineRule="auto"/>
        <w:ind w:leftChars="0" w:left="0" w:firstLineChars="0" w:firstLine="708"/>
      </w:pPr>
      <w:r w:rsidRPr="000F4330">
        <w:t>No Brasil, a maioria das instituições de ensino suspendeu suas</w:t>
      </w:r>
      <w:r w:rsidR="00E51DC3" w:rsidRPr="000F4330">
        <w:t xml:space="preserve"> atividades em meados de março de 2020 </w:t>
      </w:r>
      <w:r w:rsidRPr="000F4330">
        <w:t>por motiv</w:t>
      </w:r>
      <w:r w:rsidR="005665A0" w:rsidRPr="000F4330">
        <w:t>o da pandemia</w:t>
      </w:r>
      <w:r w:rsidR="00AC4C97" w:rsidRPr="000F4330">
        <w:t xml:space="preserve"> do Coronavírus </w:t>
      </w:r>
      <w:r w:rsidR="005665A0" w:rsidRPr="000F4330">
        <w:t>(</w:t>
      </w:r>
      <w:r w:rsidRPr="000F4330">
        <w:t xml:space="preserve">COVID19). A partir de então </w:t>
      </w:r>
      <w:r w:rsidR="005665A0" w:rsidRPr="000F4330">
        <w:t>as aulas remotas passaram a ser</w:t>
      </w:r>
      <w:r w:rsidRPr="000F4330">
        <w:t xml:space="preserve"> uma opção para que os alunos continuassem mantendo o vínculo</w:t>
      </w:r>
      <w:r w:rsidR="000A08C4" w:rsidRPr="000F4330">
        <w:t xml:space="preserve"> com as escolas e amenizando assim o </w:t>
      </w:r>
      <w:r w:rsidR="000A6FED" w:rsidRPr="000F4330">
        <w:t>prejuízo</w:t>
      </w:r>
      <w:r w:rsidR="00711759">
        <w:t xml:space="preserve"> </w:t>
      </w:r>
      <w:r w:rsidR="000A6FED" w:rsidRPr="000F4330">
        <w:t>relacionado</w:t>
      </w:r>
      <w:r w:rsidR="00711759">
        <w:t xml:space="preserve"> </w:t>
      </w:r>
      <w:r w:rsidR="000A6FED" w:rsidRPr="000F4330">
        <w:t xml:space="preserve">ao </w:t>
      </w:r>
      <w:r w:rsidRPr="000F4330">
        <w:t>progresso escolar</w:t>
      </w:r>
      <w:r w:rsidR="000A08C4" w:rsidRPr="000F4330">
        <w:t xml:space="preserve">, preservando </w:t>
      </w:r>
      <w:r w:rsidRPr="000F4330">
        <w:t>o direito à educação, seja no espaço escolar, não propício para o momento de isolamen</w:t>
      </w:r>
      <w:r w:rsidR="00AC4C97" w:rsidRPr="000F4330">
        <w:t xml:space="preserve">to social que estamos vivendo, </w:t>
      </w:r>
      <w:r w:rsidRPr="000F4330">
        <w:t>ou em casa, durante o período de excepcionalidade.</w:t>
      </w:r>
    </w:p>
    <w:p w:rsidR="007228B7" w:rsidRPr="000F4330" w:rsidRDefault="007228B7" w:rsidP="000F4330">
      <w:pPr>
        <w:spacing w:line="360" w:lineRule="auto"/>
        <w:ind w:leftChars="0" w:left="0" w:firstLineChars="0" w:firstLine="708"/>
        <w:rPr>
          <w:rFonts w:eastAsia="ArialMT"/>
        </w:rPr>
      </w:pPr>
      <w:r w:rsidRPr="000F4330">
        <w:t xml:space="preserve">Considerando que </w:t>
      </w:r>
      <w:r w:rsidRPr="000F4330">
        <w:rPr>
          <w:rFonts w:eastAsia="ArialMT"/>
        </w:rPr>
        <w:t>as aprendizagens essenciais visam, em primeiro lugar, que se evite retrocesso de aprendizagem por parte dos estudantes e a perda do vínculo com a escola, o que pode levar à</w:t>
      </w:r>
      <w:r w:rsidR="005665A0" w:rsidRPr="000F4330">
        <w:rPr>
          <w:rFonts w:eastAsia="ArialMT"/>
        </w:rPr>
        <w:t xml:space="preserve"> evasão escolar e ao abandono, </w:t>
      </w:r>
      <w:r w:rsidRPr="000F4330">
        <w:rPr>
          <w:rFonts w:eastAsia="ArialMT"/>
        </w:rPr>
        <w:t>sentimos a necessidade de um retorno gradual onde os alunos retornarão</w:t>
      </w:r>
      <w:r w:rsidR="00AC4C97" w:rsidRPr="000F4330">
        <w:rPr>
          <w:rFonts w:eastAsia="ArialMT"/>
        </w:rPr>
        <w:t>, de maneira escalonada,</w:t>
      </w:r>
      <w:r w:rsidRPr="000F4330">
        <w:rPr>
          <w:rFonts w:eastAsia="ArialMT"/>
        </w:rPr>
        <w:t xml:space="preserve"> à</w:t>
      </w:r>
      <w:r w:rsidR="00A91BCF" w:rsidRPr="000F4330">
        <w:rPr>
          <w:rFonts w:eastAsia="ArialMT"/>
        </w:rPr>
        <w:t>s Unidades de Ensino, de forma</w:t>
      </w:r>
      <w:r w:rsidRPr="000F4330">
        <w:rPr>
          <w:rFonts w:eastAsia="ArialMT"/>
        </w:rPr>
        <w:t xml:space="preserve"> segura, obedecendo as regras impostas no Plano de Biosssegurança.</w:t>
      </w:r>
    </w:p>
    <w:p w:rsidR="00C909D8" w:rsidRPr="000F4330" w:rsidRDefault="00C909D8" w:rsidP="000F4330">
      <w:pPr>
        <w:spacing w:line="360" w:lineRule="auto"/>
        <w:ind w:left="0"/>
      </w:pPr>
    </w:p>
    <w:p w:rsidR="00C909D8" w:rsidRDefault="00C909D8" w:rsidP="000F4330">
      <w:pPr>
        <w:spacing w:line="360" w:lineRule="auto"/>
        <w:ind w:left="0"/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Default="000F4330" w:rsidP="000F4330">
      <w:pPr>
        <w:pStyle w:val="Normal1"/>
        <w:rPr>
          <w:lang w:val="pt-BR"/>
        </w:rPr>
      </w:pPr>
    </w:p>
    <w:p w:rsidR="000F4330" w:rsidRPr="000F4330" w:rsidRDefault="000F4330" w:rsidP="000F4330">
      <w:pPr>
        <w:pStyle w:val="Normal1"/>
        <w:rPr>
          <w:lang w:val="pt-BR"/>
        </w:rPr>
      </w:pPr>
    </w:p>
    <w:p w:rsidR="000D0946" w:rsidRDefault="000D0946" w:rsidP="005F6B16">
      <w:pPr>
        <w:pStyle w:val="Ttulo11"/>
      </w:pPr>
      <w:bookmarkStart w:id="1" w:name="_Toc64669352"/>
    </w:p>
    <w:p w:rsidR="000D0946" w:rsidRDefault="000D0946" w:rsidP="005F6B16">
      <w:pPr>
        <w:pStyle w:val="Ttulo11"/>
      </w:pPr>
    </w:p>
    <w:p w:rsidR="00F9051E" w:rsidRPr="00F9051E" w:rsidRDefault="00F9051E" w:rsidP="00F9051E">
      <w:pPr>
        <w:pStyle w:val="Ttulo1"/>
        <w:ind w:left="1" w:hanging="3"/>
        <w:rPr>
          <w:lang w:val="pt-PT" w:eastAsia="en-US"/>
        </w:rPr>
      </w:pPr>
    </w:p>
    <w:p w:rsidR="00AC4C97" w:rsidRDefault="00C909D8" w:rsidP="005F6B16">
      <w:pPr>
        <w:pStyle w:val="Ttulo11"/>
      </w:pPr>
      <w:r w:rsidRPr="000F4330">
        <w:t xml:space="preserve">2 - </w:t>
      </w:r>
      <w:r w:rsidR="000F4330" w:rsidRPr="000F4330">
        <w:t>MARCO SITUACIONAL</w:t>
      </w:r>
      <w:bookmarkEnd w:id="1"/>
    </w:p>
    <w:p w:rsidR="000F4330" w:rsidRPr="000F4330" w:rsidRDefault="000F4330" w:rsidP="000F4330">
      <w:pPr>
        <w:pStyle w:val="Ttulo1"/>
        <w:ind w:left="0"/>
        <w:rPr>
          <w:rFonts w:ascii="Arial" w:hAnsi="Arial" w:cs="Arial"/>
          <w:sz w:val="24"/>
          <w:szCs w:val="24"/>
          <w:lang w:val="pt-PT" w:eastAsia="en-US"/>
        </w:rPr>
      </w:pPr>
    </w:p>
    <w:p w:rsidR="005D5523" w:rsidRPr="000F4330" w:rsidRDefault="005D5523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" w:firstLine="720"/>
        <w:jc w:val="both"/>
        <w:rPr>
          <w:rFonts w:ascii="Arial" w:eastAsia="Arial" w:hAnsi="Arial" w:cs="Arial"/>
          <w:color w:val="000000"/>
        </w:rPr>
      </w:pPr>
      <w:r w:rsidRPr="000F4330">
        <w:rPr>
          <w:rFonts w:ascii="Arial" w:eastAsia="Arial" w:hAnsi="Arial" w:cs="Arial"/>
          <w:color w:val="000000"/>
        </w:rPr>
        <w:t>No dia 30/01/2020, o país considerou a Declaração da Organização Mundial da Saúdede que o surto do novo Coronavírus (COVID-19) constituía Emergência em Saúde Pública de Importância Internacional e que o momento atual é complexo, carecendo de um esforço conjunto na gestão e adoção das medidas necessárias aos riscos que a situação demanda e o emprego urgente de medidas de prevenção, controle e contenção de riscos, danos e agravos à saúde pública.</w:t>
      </w:r>
    </w:p>
    <w:p w:rsidR="005D5523" w:rsidRPr="000F4330" w:rsidRDefault="005D5523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 w:line="360" w:lineRule="auto"/>
        <w:ind w:right="17" w:firstLine="720"/>
        <w:jc w:val="both"/>
        <w:rPr>
          <w:rFonts w:ascii="Arial" w:eastAsia="Arial" w:hAnsi="Arial" w:cs="Arial"/>
          <w:color w:val="000000"/>
        </w:rPr>
      </w:pPr>
      <w:r w:rsidRPr="000F4330">
        <w:rPr>
          <w:rFonts w:ascii="Arial" w:eastAsia="Arial" w:hAnsi="Arial" w:cs="Arial"/>
          <w:color w:val="000000"/>
        </w:rPr>
        <w:t xml:space="preserve">Em 06 de fevereiro de 2020 foi sancionada a Lei Federal nº 13.979, que </w:t>
      </w:r>
      <w:r w:rsidRPr="000F4330">
        <w:rPr>
          <w:rFonts w:ascii="Arial" w:eastAsia="Arial" w:hAnsi="Arial" w:cs="Arial"/>
        </w:rPr>
        <w:t>dispõe</w:t>
      </w:r>
      <w:r w:rsidRPr="000F4330">
        <w:rPr>
          <w:rFonts w:ascii="Arial" w:eastAsia="Arial" w:hAnsi="Arial" w:cs="Arial"/>
          <w:color w:val="000000"/>
        </w:rPr>
        <w:t xml:space="preserve"> sobre o estado de Emergência da Covid</w:t>
      </w:r>
      <w:r w:rsidRPr="000F4330">
        <w:rPr>
          <w:rFonts w:ascii="Arial" w:eastAsia="Arial" w:hAnsi="Arial" w:cs="Arial"/>
        </w:rPr>
        <w:t>-</w:t>
      </w:r>
      <w:r w:rsidRPr="000F4330">
        <w:rPr>
          <w:rFonts w:ascii="Arial" w:eastAsia="Arial" w:hAnsi="Arial" w:cs="Arial"/>
          <w:color w:val="000000"/>
        </w:rPr>
        <w:t>19 no Brasil.</w:t>
      </w:r>
    </w:p>
    <w:p w:rsidR="005D5523" w:rsidRPr="000F4330" w:rsidRDefault="005D5523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17" w:firstLine="708"/>
        <w:jc w:val="both"/>
        <w:rPr>
          <w:rFonts w:ascii="Arial" w:eastAsia="Arial" w:hAnsi="Arial" w:cs="Arial"/>
        </w:rPr>
      </w:pPr>
      <w:r w:rsidRPr="000F4330">
        <w:rPr>
          <w:rFonts w:ascii="Arial" w:eastAsia="Arial" w:hAnsi="Arial" w:cs="Arial"/>
          <w:color w:val="000000"/>
        </w:rPr>
        <w:t xml:space="preserve">No dia 16/03/2020, o Governo do Estado do Paraná publica o Decreto nº 4230/2020, que dispôs sobre as medidas para enfrentamento da emergência de saúde pública de importância internacional decorrente do Coronavírus - COVID-19. O referido decreto, seguindo orientações federais, teve a autonomia de suspender as aulas, a partir do dia vinte de março de 2020, em todo o Estado do Paraná. </w:t>
      </w:r>
    </w:p>
    <w:p w:rsidR="005D5523" w:rsidRPr="000F4330" w:rsidRDefault="005D5523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" w:firstLine="720"/>
        <w:jc w:val="both"/>
        <w:rPr>
          <w:rFonts w:ascii="Arial" w:eastAsia="Arial" w:hAnsi="Arial" w:cs="Arial"/>
          <w:color w:val="000000"/>
        </w:rPr>
      </w:pPr>
      <w:r w:rsidRPr="000F4330">
        <w:rPr>
          <w:rFonts w:ascii="Arial" w:eastAsia="Arial" w:hAnsi="Arial" w:cs="Arial"/>
          <w:color w:val="000000"/>
        </w:rPr>
        <w:t>O Conselho Nacional da Educação, em 18 de março de 2020, emit</w:t>
      </w:r>
      <w:r w:rsidRPr="000F4330">
        <w:rPr>
          <w:rFonts w:ascii="Arial" w:eastAsia="Arial" w:hAnsi="Arial" w:cs="Arial"/>
        </w:rPr>
        <w:t>iu</w:t>
      </w:r>
      <w:r w:rsidRPr="000F4330">
        <w:rPr>
          <w:rFonts w:ascii="Arial" w:eastAsia="Arial" w:hAnsi="Arial" w:cs="Arial"/>
          <w:color w:val="000000"/>
        </w:rPr>
        <w:t xml:space="preserve"> uma nota de esclarecimento para os sistemas de ensino e as redes de todos os níveis, etapas e modalidades com a necessidade de reorganizar suas atividades acadêmicas. Nesse processo, a orientação para a reorganização dos calendários escolares</w:t>
      </w:r>
      <w:r w:rsidRPr="000F4330">
        <w:rPr>
          <w:rFonts w:ascii="Arial" w:eastAsia="Arial" w:hAnsi="Arial" w:cs="Arial"/>
        </w:rPr>
        <w:t xml:space="preserve"> aconteceu no sentido de que fosse</w:t>
      </w:r>
      <w:r w:rsidRPr="000F4330">
        <w:rPr>
          <w:rFonts w:ascii="Arial" w:eastAsia="Arial" w:hAnsi="Arial" w:cs="Arial"/>
          <w:color w:val="000000"/>
        </w:rPr>
        <w:t xml:space="preserve"> asseguradaa reposição de aulas e </w:t>
      </w:r>
      <w:r w:rsidRPr="000F4330">
        <w:rPr>
          <w:rFonts w:ascii="Arial" w:eastAsia="Arial" w:hAnsi="Arial" w:cs="Arial"/>
        </w:rPr>
        <w:t xml:space="preserve">que a </w:t>
      </w:r>
      <w:r w:rsidRPr="000F4330">
        <w:rPr>
          <w:rFonts w:ascii="Arial" w:eastAsia="Arial" w:hAnsi="Arial" w:cs="Arial"/>
          <w:color w:val="000000"/>
        </w:rPr>
        <w:t>realização de atividades escolares fossem efetivadas de forma que se preserv</w:t>
      </w:r>
      <w:r w:rsidRPr="000F4330">
        <w:rPr>
          <w:rFonts w:ascii="Arial" w:eastAsia="Arial" w:hAnsi="Arial" w:cs="Arial"/>
        </w:rPr>
        <w:t>asse</w:t>
      </w:r>
      <w:r w:rsidRPr="000F4330">
        <w:rPr>
          <w:rFonts w:ascii="Arial" w:eastAsia="Arial" w:hAnsi="Arial" w:cs="Arial"/>
          <w:color w:val="000000"/>
        </w:rPr>
        <w:t xml:space="preserve"> o padrão de qualidade previsto no inciso IX do artigo 3º da LDB e inciso VII do artigo 206 da Constituição Federal.</w:t>
      </w:r>
    </w:p>
    <w:p w:rsidR="00C909D8" w:rsidRPr="000F4330" w:rsidRDefault="00A84E8E" w:rsidP="000F4330">
      <w:pPr>
        <w:spacing w:line="360" w:lineRule="auto"/>
        <w:ind w:leftChars="0" w:left="0" w:firstLineChars="0" w:firstLine="708"/>
        <w:rPr>
          <w:color w:val="000000"/>
          <w:position w:val="0"/>
          <w:shd w:val="clear" w:color="auto" w:fill="FFFFFF"/>
        </w:rPr>
      </w:pPr>
      <w:r w:rsidRPr="000F4330">
        <w:t>A</w:t>
      </w:r>
      <w:r w:rsidR="00C909D8" w:rsidRPr="000F4330">
        <w:t>s</w:t>
      </w:r>
      <w:r w:rsidR="00711759">
        <w:t xml:space="preserve"> </w:t>
      </w:r>
      <w:r w:rsidR="00C909D8" w:rsidRPr="000F4330">
        <w:t xml:space="preserve">aulas presenciais dos alunos que integram a rede municipal de ensino em Andirá –PR foram interrompidas no dia 18 de março de 2020 conforme Decreto </w:t>
      </w:r>
      <w:r w:rsidR="00C909D8" w:rsidRPr="000F4330">
        <w:rPr>
          <w:color w:val="000000"/>
        </w:rPr>
        <w:t xml:space="preserve">Municipal 8.815 de 18 de março de 2020. </w:t>
      </w:r>
      <w:r w:rsidR="00C909D8" w:rsidRPr="000F4330">
        <w:rPr>
          <w:color w:val="000000"/>
          <w:shd w:val="clear" w:color="auto" w:fill="FFFFFF"/>
        </w:rPr>
        <w:t>Sendo assim a Secretaria Municipal de Educação, assumiu o desafio de construir um plano de ação estabelecendo normas para o desenvolvimento de atividades não presenciais no âmbito das Instituições do Sistema Municipal d</w:t>
      </w:r>
      <w:r w:rsidR="005665A0" w:rsidRPr="000F4330">
        <w:rPr>
          <w:color w:val="000000"/>
          <w:shd w:val="clear" w:color="auto" w:fill="FFFFFF"/>
        </w:rPr>
        <w:t xml:space="preserve">e Ensino, que apresentasse uma </w:t>
      </w:r>
      <w:r w:rsidR="00C909D8" w:rsidRPr="000F4330">
        <w:rPr>
          <w:color w:val="000000"/>
          <w:shd w:val="clear" w:color="auto" w:fill="FFFFFF"/>
        </w:rPr>
        <w:t xml:space="preserve">nova forma de ensinar e de interagir com </w:t>
      </w:r>
      <w:r w:rsidR="00C909D8" w:rsidRPr="000F4330">
        <w:rPr>
          <w:color w:val="000000"/>
          <w:shd w:val="clear" w:color="auto" w:fill="FFFFFF"/>
        </w:rPr>
        <w:lastRenderedPageBreak/>
        <w:t>os alunos tentand</w:t>
      </w:r>
      <w:r w:rsidR="00313617">
        <w:rPr>
          <w:color w:val="000000"/>
          <w:shd w:val="clear" w:color="auto" w:fill="FFFFFF"/>
        </w:rPr>
        <w:t>o manter o vínculo das crianças</w:t>
      </w:r>
      <w:r w:rsidR="00C909D8" w:rsidRPr="000F4330">
        <w:rPr>
          <w:color w:val="000000"/>
          <w:shd w:val="clear" w:color="auto" w:fill="FFFFFF"/>
        </w:rPr>
        <w:t xml:space="preserve"> com a escola amenizando também </w:t>
      </w:r>
      <w:r w:rsidR="00C909D8" w:rsidRPr="000F4330">
        <w:rPr>
          <w:color w:val="000000"/>
        </w:rPr>
        <w:t>o atraso no progresso escolar</w:t>
      </w:r>
      <w:r w:rsidR="00C909D8" w:rsidRPr="000F4330">
        <w:rPr>
          <w:color w:val="000000"/>
          <w:shd w:val="clear" w:color="auto" w:fill="FFFFFF"/>
        </w:rPr>
        <w:t xml:space="preserve">. </w:t>
      </w:r>
      <w:r w:rsidR="00C909D8" w:rsidRPr="000F4330">
        <w:t>O</w:t>
      </w:r>
      <w:r w:rsidR="00711759">
        <w:t xml:space="preserve"> </w:t>
      </w:r>
      <w:r w:rsidR="00C909D8" w:rsidRPr="000F4330">
        <w:t>ensino remoto</w:t>
      </w:r>
      <w:r w:rsidR="00711759">
        <w:t xml:space="preserve"> </w:t>
      </w:r>
      <w:r w:rsidR="00C909D8" w:rsidRPr="000F4330">
        <w:rPr>
          <w:color w:val="000000"/>
          <w:shd w:val="clear" w:color="auto" w:fill="FFFFFF"/>
        </w:rPr>
        <w:t>surgiu então como resposta imediata ao momento de isolamento social que estamos vivenciando e foi adotado por esta secretaria.</w:t>
      </w:r>
    </w:p>
    <w:p w:rsidR="004C5F9D" w:rsidRPr="000F4330" w:rsidRDefault="00C909D8" w:rsidP="000F4330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4330">
        <w:rPr>
          <w:rFonts w:ascii="Arial" w:hAnsi="Arial" w:cs="Arial"/>
          <w:sz w:val="24"/>
          <w:szCs w:val="24"/>
        </w:rPr>
        <w:t>As atividades não presenciais do Ensino Fundamental I foi autorizada pelo Decreto nº 8866 de 07 de maio de 2020 e as da Educação</w:t>
      </w:r>
      <w:r w:rsidR="005665A0" w:rsidRPr="000F4330">
        <w:rPr>
          <w:rFonts w:ascii="Arial" w:hAnsi="Arial" w:cs="Arial"/>
          <w:sz w:val="24"/>
          <w:szCs w:val="24"/>
        </w:rPr>
        <w:t xml:space="preserve"> Infantil pelo Decreto nº 8950 </w:t>
      </w:r>
      <w:r w:rsidR="00313617">
        <w:rPr>
          <w:rFonts w:ascii="Arial" w:hAnsi="Arial" w:cs="Arial"/>
          <w:sz w:val="24"/>
          <w:szCs w:val="24"/>
        </w:rPr>
        <w:t>de 12 de Junho de 2020,</w:t>
      </w:r>
      <w:r w:rsidRPr="000F4330">
        <w:rPr>
          <w:rFonts w:ascii="Arial" w:hAnsi="Arial" w:cs="Arial"/>
          <w:sz w:val="24"/>
          <w:szCs w:val="24"/>
        </w:rPr>
        <w:t xml:space="preserve"> re</w:t>
      </w:r>
      <w:r w:rsidR="00313617">
        <w:rPr>
          <w:rFonts w:ascii="Arial" w:hAnsi="Arial" w:cs="Arial"/>
          <w:sz w:val="24"/>
          <w:szCs w:val="24"/>
        </w:rPr>
        <w:t>troagindo seus efeitos a partir</w:t>
      </w:r>
      <w:r w:rsidRPr="000F4330">
        <w:rPr>
          <w:rFonts w:ascii="Arial" w:hAnsi="Arial" w:cs="Arial"/>
          <w:sz w:val="24"/>
          <w:szCs w:val="24"/>
        </w:rPr>
        <w:t xml:space="preserve"> de 01/06/2020. A partir de então, os docentes,</w:t>
      </w:r>
      <w:r w:rsidRPr="000F4330">
        <w:rPr>
          <w:rFonts w:ascii="Arial" w:hAnsi="Arial" w:cs="Arial"/>
          <w:sz w:val="24"/>
          <w:szCs w:val="24"/>
          <w:shd w:val="clear" w:color="auto" w:fill="FFFFFF"/>
        </w:rPr>
        <w:t> com muita dedicação e criatividade, planejam e ministram as aulas, tendo como subsidio o aplicativo de </w:t>
      </w:r>
      <w:r w:rsidRPr="000F4330">
        <w:rPr>
          <w:rStyle w:val="nfase"/>
          <w:rFonts w:ascii="Arial" w:hAnsi="Arial" w:cs="Arial"/>
          <w:i w:val="0"/>
          <w:sz w:val="24"/>
          <w:szCs w:val="24"/>
          <w:shd w:val="clear" w:color="auto" w:fill="FFFFFF"/>
        </w:rPr>
        <w:t>whatsApp</w:t>
      </w:r>
      <w:r w:rsidR="00313617">
        <w:rPr>
          <w:rFonts w:ascii="Arial" w:hAnsi="Arial" w:cs="Arial"/>
          <w:sz w:val="24"/>
          <w:szCs w:val="24"/>
          <w:shd w:val="clear" w:color="auto" w:fill="FFFFFF"/>
        </w:rPr>
        <w:t>, onde são</w:t>
      </w:r>
      <w:r w:rsidRPr="000F4330">
        <w:rPr>
          <w:rFonts w:ascii="Arial" w:hAnsi="Arial" w:cs="Arial"/>
          <w:sz w:val="24"/>
          <w:szCs w:val="24"/>
          <w:shd w:val="clear" w:color="auto" w:fill="FFFFFF"/>
        </w:rPr>
        <w:t xml:space="preserve"> passadas as orientações aos alunos e realizado atendimento aos pais, também</w:t>
      </w:r>
      <w:r w:rsidRPr="000F4330">
        <w:rPr>
          <w:rFonts w:ascii="Arial" w:hAnsi="Arial" w:cs="Arial"/>
          <w:sz w:val="24"/>
          <w:szCs w:val="24"/>
        </w:rPr>
        <w:t xml:space="preserve"> são enviados, por escrito, as orientações das atividades</w:t>
      </w:r>
      <w:r w:rsidRPr="000F433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45271E" w:rsidRPr="000F4330" w:rsidRDefault="00C909D8" w:rsidP="000F4330">
      <w:pPr>
        <w:pStyle w:val="SemEspaamento"/>
        <w:spacing w:line="360" w:lineRule="auto"/>
        <w:ind w:firstLine="708"/>
        <w:jc w:val="both"/>
        <w:rPr>
          <w:sz w:val="24"/>
          <w:szCs w:val="24"/>
        </w:rPr>
      </w:pPr>
      <w:r w:rsidRPr="000F4330">
        <w:rPr>
          <w:rFonts w:ascii="Arial" w:hAnsi="Arial" w:cs="Arial"/>
          <w:sz w:val="24"/>
          <w:szCs w:val="24"/>
          <w:shd w:val="clear" w:color="auto" w:fill="FFFFFF"/>
        </w:rPr>
        <w:t>Os professores</w:t>
      </w:r>
      <w:r w:rsidR="006D2FA8" w:rsidRPr="000F4330">
        <w:rPr>
          <w:rFonts w:ascii="Arial" w:hAnsi="Arial" w:cs="Arial"/>
          <w:sz w:val="24"/>
          <w:szCs w:val="24"/>
          <w:shd w:val="clear" w:color="auto" w:fill="FFFFFF"/>
        </w:rPr>
        <w:t xml:space="preserve"> comparecem à escola uma vez por semana para realizar atividades de planejamento de aulas e entrega de atividades impressas aos pais ou responsáveis, nos outros dias</w:t>
      </w:r>
      <w:r w:rsidR="007117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F4330">
        <w:rPr>
          <w:rFonts w:ascii="Arial" w:hAnsi="Arial" w:cs="Arial"/>
          <w:sz w:val="24"/>
          <w:szCs w:val="24"/>
          <w:shd w:val="clear" w:color="auto" w:fill="FFFFFF"/>
        </w:rPr>
        <w:t>devem estar disponíveis em seu horário específico de traba</w:t>
      </w:r>
      <w:r w:rsidR="00973D30" w:rsidRPr="000F4330">
        <w:rPr>
          <w:rFonts w:ascii="Arial" w:hAnsi="Arial" w:cs="Arial"/>
          <w:sz w:val="24"/>
          <w:szCs w:val="24"/>
          <w:shd w:val="clear" w:color="auto" w:fill="FFFFFF"/>
        </w:rPr>
        <w:t>lho no regime de teletrabalho (</w:t>
      </w:r>
      <w:r w:rsidRPr="000F4330">
        <w:rPr>
          <w:rFonts w:ascii="Arial" w:hAnsi="Arial" w:cs="Arial"/>
          <w:sz w:val="24"/>
          <w:szCs w:val="24"/>
          <w:shd w:val="clear" w:color="auto" w:fill="FFFFFF"/>
        </w:rPr>
        <w:t xml:space="preserve">home office) de acordo com o </w:t>
      </w:r>
      <w:r w:rsidRPr="000F4330">
        <w:rPr>
          <w:rFonts w:ascii="Arial" w:hAnsi="Arial" w:cs="Arial"/>
          <w:sz w:val="24"/>
          <w:szCs w:val="24"/>
        </w:rPr>
        <w:t xml:space="preserve">Decreto Municipal nº 8.818, de 19 de março de 2020. </w:t>
      </w:r>
      <w:r w:rsidRPr="000F4330">
        <w:rPr>
          <w:rFonts w:ascii="Arial" w:hAnsi="Arial" w:cs="Arial"/>
          <w:color w:val="000000"/>
          <w:sz w:val="24"/>
          <w:szCs w:val="24"/>
          <w:shd w:val="clear" w:color="auto" w:fill="FFFFFF"/>
        </w:rPr>
        <w:t> A ideia é que professor e alunos de uma turma tenham interações nos mesmos horári</w:t>
      </w:r>
      <w:r w:rsidRPr="000F4330">
        <w:rPr>
          <w:rFonts w:ascii="Arial" w:hAnsi="Arial" w:cs="Arial"/>
          <w:sz w:val="24"/>
          <w:szCs w:val="24"/>
          <w:shd w:val="clear" w:color="auto" w:fill="FFFFFF"/>
        </w:rPr>
        <w:t>os em que as aulas</w:t>
      </w:r>
      <w:r w:rsidRPr="000F43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ocorreriam no modelo presencial</w:t>
      </w:r>
      <w:r w:rsidRPr="000F4330">
        <w:rPr>
          <w:rFonts w:ascii="Arial" w:hAnsi="Arial" w:cs="Arial"/>
          <w:sz w:val="24"/>
          <w:szCs w:val="24"/>
          <w:shd w:val="clear" w:color="auto" w:fill="FFFFFF"/>
        </w:rPr>
        <w:t xml:space="preserve">, oferecendo assim </w:t>
      </w:r>
      <w:r w:rsidRPr="000F4330">
        <w:rPr>
          <w:rFonts w:ascii="Arial" w:hAnsi="Arial" w:cs="Arial"/>
          <w:color w:val="000000"/>
          <w:sz w:val="24"/>
          <w:szCs w:val="24"/>
          <w:shd w:val="clear" w:color="auto" w:fill="FFFFFF"/>
        </w:rPr>
        <w:t>a continuidade da escolarização, só que a distância</w:t>
      </w:r>
      <w:r w:rsidRPr="000F4330">
        <w:rPr>
          <w:rFonts w:ascii="Arial" w:hAnsi="Arial" w:cs="Arial"/>
          <w:sz w:val="24"/>
          <w:szCs w:val="24"/>
          <w:shd w:val="clear" w:color="auto" w:fill="FFFFFF"/>
        </w:rPr>
        <w:t xml:space="preserve"> e através</w:t>
      </w:r>
      <w:r w:rsidRPr="000F4330">
        <w:rPr>
          <w:rFonts w:ascii="Arial" w:hAnsi="Arial" w:cs="Arial"/>
          <w:sz w:val="24"/>
          <w:szCs w:val="24"/>
        </w:rPr>
        <w:t xml:space="preserve"> de materiais impressos, ou seja, os professores com as diretrizes de conteúdos de acordo com a B</w:t>
      </w:r>
      <w:r w:rsidR="005665A0" w:rsidRPr="000F4330">
        <w:rPr>
          <w:rFonts w:ascii="Arial" w:hAnsi="Arial" w:cs="Arial"/>
          <w:sz w:val="24"/>
          <w:szCs w:val="24"/>
        </w:rPr>
        <w:t xml:space="preserve">ase Nacional Comum Curricular, </w:t>
      </w:r>
      <w:r w:rsidRPr="000F4330">
        <w:rPr>
          <w:rFonts w:ascii="Arial" w:hAnsi="Arial" w:cs="Arial"/>
          <w:sz w:val="24"/>
          <w:szCs w:val="24"/>
        </w:rPr>
        <w:t xml:space="preserve">Referencial Curricular do Paraná, PPP da escola e Referencial Curricular do Paraná em Foco, elaboram e encaminham as aulas dos 8 componentes curriculares do Ensino Fundamental – Anos Iniciais e os 5 Campos de Experiência da Educação Infantil, de forma quinzenal. Todos os planos de aula são analisados pela equipe pedagógica da unidade escolar e após são impressos para que os pais possam vir retirar na escola, de forma organizada, em dias previamente estabelecidos através de cronograma, com o objetivo de evitar a aglomeração de </w:t>
      </w:r>
      <w:r w:rsidR="005665A0" w:rsidRPr="000F4330">
        <w:rPr>
          <w:rFonts w:ascii="Arial" w:hAnsi="Arial" w:cs="Arial"/>
          <w:sz w:val="24"/>
          <w:szCs w:val="24"/>
        </w:rPr>
        <w:t>pessoas,</w:t>
      </w:r>
      <w:r w:rsidR="005D5523" w:rsidRPr="000F4330">
        <w:rPr>
          <w:rFonts w:ascii="Arial" w:hAnsi="Arial" w:cs="Arial"/>
          <w:sz w:val="24"/>
          <w:szCs w:val="24"/>
        </w:rPr>
        <w:t xml:space="preserve"> respeitando todos os P</w:t>
      </w:r>
      <w:r w:rsidRPr="000F4330">
        <w:rPr>
          <w:rFonts w:ascii="Arial" w:hAnsi="Arial" w:cs="Arial"/>
          <w:sz w:val="24"/>
          <w:szCs w:val="24"/>
        </w:rPr>
        <w:t xml:space="preserve">rotocolos de </w:t>
      </w:r>
      <w:r w:rsidR="005D5523" w:rsidRPr="000F4330">
        <w:rPr>
          <w:rFonts w:ascii="Arial" w:hAnsi="Arial" w:cs="Arial"/>
          <w:sz w:val="24"/>
          <w:szCs w:val="24"/>
        </w:rPr>
        <w:t>Bios</w:t>
      </w:r>
      <w:r w:rsidRPr="000F4330">
        <w:rPr>
          <w:rFonts w:ascii="Arial" w:hAnsi="Arial" w:cs="Arial"/>
          <w:sz w:val="24"/>
          <w:szCs w:val="24"/>
        </w:rPr>
        <w:t>segurança para evitar a propagação do vírus.</w:t>
      </w:r>
    </w:p>
    <w:p w:rsidR="00113689" w:rsidRPr="000F4330" w:rsidRDefault="00113689" w:rsidP="000F4330">
      <w:pPr>
        <w:pStyle w:val="Normal1"/>
        <w:spacing w:line="360" w:lineRule="auto"/>
        <w:jc w:val="both"/>
        <w:rPr>
          <w:rFonts w:ascii="Arial" w:hAnsi="Arial" w:cs="Arial"/>
        </w:rPr>
      </w:pPr>
    </w:p>
    <w:p w:rsidR="000F4330" w:rsidRDefault="000F4330" w:rsidP="000F4330">
      <w:pPr>
        <w:ind w:left="0"/>
        <w:rPr>
          <w:lang w:val="pt-PT" w:eastAsia="en-US"/>
        </w:rPr>
      </w:pPr>
      <w:bookmarkStart w:id="2" w:name="_Toc64669353"/>
    </w:p>
    <w:p w:rsidR="00DE255F" w:rsidRDefault="00DE255F" w:rsidP="00DE255F">
      <w:pPr>
        <w:pStyle w:val="Normal1"/>
        <w:rPr>
          <w:lang w:eastAsia="en-US"/>
        </w:rPr>
      </w:pPr>
    </w:p>
    <w:p w:rsidR="00DE255F" w:rsidRPr="00DE255F" w:rsidRDefault="00DE255F" w:rsidP="00DE255F">
      <w:pPr>
        <w:pStyle w:val="Normal1"/>
        <w:rPr>
          <w:lang w:eastAsia="en-US"/>
        </w:rPr>
      </w:pPr>
    </w:p>
    <w:p w:rsidR="000F4330" w:rsidRPr="000F4330" w:rsidRDefault="000F4330" w:rsidP="000F4330">
      <w:pPr>
        <w:pStyle w:val="Normal1"/>
        <w:rPr>
          <w:lang w:eastAsia="en-US"/>
        </w:rPr>
      </w:pPr>
    </w:p>
    <w:p w:rsidR="00113689" w:rsidRPr="000F4330" w:rsidRDefault="00113689" w:rsidP="005F6B16">
      <w:pPr>
        <w:pStyle w:val="Ttulo11"/>
      </w:pPr>
      <w:r w:rsidRPr="000F4330">
        <w:t>3</w:t>
      </w:r>
      <w:r w:rsidR="000F4330" w:rsidRPr="000F4330">
        <w:t>- OBJETIVOS</w:t>
      </w:r>
      <w:bookmarkEnd w:id="2"/>
    </w:p>
    <w:p w:rsidR="00113689" w:rsidRPr="000F4330" w:rsidRDefault="00113689" w:rsidP="000F43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89"/>
        </w:tabs>
        <w:spacing w:line="360" w:lineRule="auto"/>
        <w:ind w:right="17"/>
        <w:jc w:val="both"/>
        <w:rPr>
          <w:rFonts w:ascii="Arial" w:eastAsia="Arial" w:hAnsi="Arial" w:cs="Arial"/>
          <w:color w:val="000000"/>
        </w:rPr>
      </w:pPr>
    </w:p>
    <w:p w:rsidR="00113689" w:rsidRPr="000F4330" w:rsidRDefault="00113689" w:rsidP="000F43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89"/>
        </w:tabs>
        <w:spacing w:line="360" w:lineRule="auto"/>
        <w:ind w:right="17"/>
        <w:jc w:val="both"/>
        <w:rPr>
          <w:rFonts w:ascii="Arial" w:eastAsia="Arial" w:hAnsi="Arial" w:cs="Arial"/>
          <w:color w:val="000000"/>
        </w:rPr>
      </w:pPr>
      <w:r w:rsidRPr="000F4330">
        <w:rPr>
          <w:rFonts w:ascii="Arial" w:eastAsia="Arial" w:hAnsi="Arial" w:cs="Arial"/>
          <w:color w:val="000000"/>
        </w:rPr>
        <w:t>-</w:t>
      </w:r>
      <w:r w:rsidRPr="000F4330">
        <w:rPr>
          <w:rFonts w:ascii="Arial" w:eastAsia="Arial" w:hAnsi="Arial" w:cs="Arial"/>
        </w:rPr>
        <w:t>D</w:t>
      </w:r>
      <w:r w:rsidRPr="000F4330">
        <w:rPr>
          <w:rFonts w:ascii="Arial" w:eastAsia="Arial" w:hAnsi="Arial" w:cs="Arial"/>
          <w:color w:val="000000"/>
        </w:rPr>
        <w:t xml:space="preserve">isponibilizar orientações e instruções para um retorno seguro das aulas não presenciais e semipresenciais nas </w:t>
      </w:r>
      <w:r w:rsidR="005665A0" w:rsidRPr="000F4330">
        <w:rPr>
          <w:rFonts w:ascii="Arial" w:eastAsia="Arial" w:hAnsi="Arial" w:cs="Arial"/>
        </w:rPr>
        <w:t>I</w:t>
      </w:r>
      <w:r w:rsidRPr="000F4330">
        <w:rPr>
          <w:rFonts w:ascii="Arial" w:eastAsia="Arial" w:hAnsi="Arial" w:cs="Arial"/>
          <w:color w:val="000000"/>
        </w:rPr>
        <w:t xml:space="preserve">nstituições </w:t>
      </w:r>
      <w:r w:rsidR="005665A0" w:rsidRPr="000F4330">
        <w:rPr>
          <w:rFonts w:ascii="Arial" w:eastAsia="Arial" w:hAnsi="Arial" w:cs="Arial"/>
          <w:color w:val="000000"/>
        </w:rPr>
        <w:t>de Ensino</w:t>
      </w:r>
      <w:r w:rsidRPr="000F4330">
        <w:rPr>
          <w:rFonts w:ascii="Arial" w:eastAsia="Arial" w:hAnsi="Arial" w:cs="Arial"/>
          <w:color w:val="000000"/>
        </w:rPr>
        <w:t xml:space="preserve"> da </w:t>
      </w:r>
      <w:r w:rsidRPr="000F4330">
        <w:rPr>
          <w:rFonts w:ascii="Arial" w:eastAsia="Arial" w:hAnsi="Arial" w:cs="Arial"/>
        </w:rPr>
        <w:t>R</w:t>
      </w:r>
      <w:r w:rsidRPr="000F4330">
        <w:rPr>
          <w:rFonts w:ascii="Arial" w:eastAsia="Arial" w:hAnsi="Arial" w:cs="Arial"/>
          <w:color w:val="000000"/>
        </w:rPr>
        <w:t>ede Municipal de Ensino de Andirá- Paraná;</w:t>
      </w:r>
    </w:p>
    <w:p w:rsidR="00AC4C97" w:rsidRDefault="00113689" w:rsidP="00EC7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5"/>
        </w:tabs>
        <w:spacing w:line="360" w:lineRule="auto"/>
        <w:ind w:right="17"/>
        <w:jc w:val="both"/>
        <w:rPr>
          <w:rFonts w:ascii="Arial" w:eastAsia="Arial" w:hAnsi="Arial" w:cs="Arial"/>
        </w:rPr>
      </w:pPr>
      <w:r w:rsidRPr="000F4330">
        <w:rPr>
          <w:rFonts w:ascii="Arial" w:eastAsia="Arial" w:hAnsi="Arial" w:cs="Arial"/>
          <w:color w:val="000000"/>
        </w:rPr>
        <w:t xml:space="preserve">- </w:t>
      </w:r>
      <w:r w:rsidR="004A3F20" w:rsidRPr="000F4330">
        <w:rPr>
          <w:rFonts w:ascii="Arial" w:eastAsia="Arial" w:hAnsi="Arial" w:cs="Arial"/>
          <w:color w:val="000000"/>
        </w:rPr>
        <w:t>Desenvolver ações alinhadas ao Governo Estadual e F</w:t>
      </w:r>
      <w:r w:rsidRPr="000F4330">
        <w:rPr>
          <w:rFonts w:ascii="Arial" w:eastAsia="Arial" w:hAnsi="Arial" w:cs="Arial"/>
          <w:color w:val="000000"/>
        </w:rPr>
        <w:t xml:space="preserve">ederal e autoridades sanitárias para segurança de todos </w:t>
      </w:r>
      <w:r w:rsidRPr="000F4330">
        <w:rPr>
          <w:rFonts w:ascii="Arial" w:eastAsia="Arial" w:hAnsi="Arial" w:cs="Arial"/>
        </w:rPr>
        <w:t>para o</w:t>
      </w:r>
      <w:r w:rsidRPr="000F4330">
        <w:rPr>
          <w:rFonts w:ascii="Arial" w:eastAsia="Arial" w:hAnsi="Arial" w:cs="Arial"/>
          <w:color w:val="000000"/>
        </w:rPr>
        <w:t xml:space="preserve"> retorno às aulas presenciais e semipresenciais para o ano de 2021</w:t>
      </w:r>
      <w:r w:rsidRPr="000F4330">
        <w:rPr>
          <w:rFonts w:ascii="Arial" w:eastAsia="Arial" w:hAnsi="Arial" w:cs="Arial"/>
        </w:rPr>
        <w:t>.</w:t>
      </w:r>
    </w:p>
    <w:p w:rsidR="00DE255F" w:rsidRPr="000F4330" w:rsidRDefault="00DE255F" w:rsidP="00EC7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5"/>
        </w:tabs>
        <w:spacing w:line="360" w:lineRule="auto"/>
        <w:ind w:right="17"/>
        <w:jc w:val="both"/>
        <w:rPr>
          <w:rFonts w:ascii="Arial" w:eastAsia="Arial" w:hAnsi="Arial" w:cs="Arial"/>
        </w:rPr>
      </w:pPr>
    </w:p>
    <w:p w:rsidR="00113689" w:rsidRPr="000F4330" w:rsidRDefault="00113689" w:rsidP="005F6B16">
      <w:pPr>
        <w:pStyle w:val="Ttulo11"/>
      </w:pPr>
      <w:bookmarkStart w:id="3" w:name="_Toc64669354"/>
      <w:r w:rsidRPr="000F4330">
        <w:t xml:space="preserve">4- </w:t>
      </w:r>
      <w:r w:rsidR="00EC74EF" w:rsidRPr="000F4330">
        <w:t>AÇÕES PRELIMINARES</w:t>
      </w:r>
      <w:bookmarkEnd w:id="3"/>
    </w:p>
    <w:p w:rsidR="00113689" w:rsidRPr="000F4330" w:rsidRDefault="00113689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5"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2277"/>
        <w:gridCol w:w="1398"/>
        <w:gridCol w:w="2288"/>
      </w:tblGrid>
      <w:tr w:rsidR="00113689" w:rsidRPr="00D61ADD" w:rsidTr="00A84E8E">
        <w:trPr>
          <w:trHeight w:val="530"/>
        </w:trPr>
        <w:tc>
          <w:tcPr>
            <w:tcW w:w="3383" w:type="dxa"/>
          </w:tcPr>
          <w:p w:rsidR="00113689" w:rsidRPr="00D61ADD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D61ADD">
              <w:rPr>
                <w:rFonts w:ascii="Arial" w:eastAsia="Arial" w:hAnsi="Arial" w:cs="Arial"/>
                <w:b/>
                <w:color w:val="000000"/>
              </w:rPr>
              <w:t>Ação</w:t>
            </w:r>
          </w:p>
        </w:tc>
        <w:tc>
          <w:tcPr>
            <w:tcW w:w="2277" w:type="dxa"/>
          </w:tcPr>
          <w:p w:rsidR="00113689" w:rsidRPr="00D61ADD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D61ADD">
              <w:rPr>
                <w:rFonts w:ascii="Arial" w:eastAsia="Arial" w:hAnsi="Arial" w:cs="Arial"/>
                <w:b/>
                <w:color w:val="000000"/>
              </w:rPr>
              <w:t>Responsável</w:t>
            </w:r>
          </w:p>
        </w:tc>
        <w:tc>
          <w:tcPr>
            <w:tcW w:w="1398" w:type="dxa"/>
          </w:tcPr>
          <w:p w:rsidR="00113689" w:rsidRPr="00D61ADD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D61ADD">
              <w:rPr>
                <w:rFonts w:ascii="Arial" w:eastAsia="Arial" w:hAnsi="Arial" w:cs="Arial"/>
                <w:b/>
                <w:color w:val="000000"/>
              </w:rPr>
              <w:t>Data</w:t>
            </w:r>
          </w:p>
        </w:tc>
        <w:tc>
          <w:tcPr>
            <w:tcW w:w="2288" w:type="dxa"/>
          </w:tcPr>
          <w:p w:rsidR="00113689" w:rsidRPr="00D61ADD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D61ADD">
              <w:rPr>
                <w:rFonts w:ascii="Arial" w:eastAsia="Arial" w:hAnsi="Arial" w:cs="Arial"/>
                <w:b/>
                <w:color w:val="000000"/>
              </w:rPr>
              <w:t>Observação</w:t>
            </w:r>
          </w:p>
        </w:tc>
      </w:tr>
      <w:tr w:rsidR="00113689" w:rsidRPr="00D61ADD" w:rsidTr="00A84E8E">
        <w:trPr>
          <w:trHeight w:val="1920"/>
        </w:trPr>
        <w:tc>
          <w:tcPr>
            <w:tcW w:w="3383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8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Constituição de um Comitê Gestor Municipal em decorrência da pandemia do COVID-19, com representantes do poder público e privado.</w:t>
            </w:r>
          </w:p>
        </w:tc>
        <w:tc>
          <w:tcPr>
            <w:tcW w:w="2277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>Secretaria Municipal de Saúde</w:t>
            </w:r>
          </w:p>
        </w:tc>
        <w:tc>
          <w:tcPr>
            <w:tcW w:w="1398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B476C8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>08 de abril de 2020</w:t>
            </w:r>
          </w:p>
        </w:tc>
        <w:tc>
          <w:tcPr>
            <w:tcW w:w="2288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B476C8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hAnsi="Arial" w:cs="Arial"/>
                <w:sz w:val="22"/>
              </w:rPr>
              <w:t>Decreto nº. 8.835 de 08 de abril de2020</w:t>
            </w:r>
          </w:p>
          <w:p w:rsidR="00113689" w:rsidRPr="00AC4C97" w:rsidRDefault="00B476C8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>-</w:t>
            </w:r>
          </w:p>
        </w:tc>
      </w:tr>
      <w:tr w:rsidR="00113689" w:rsidRPr="00D61ADD" w:rsidTr="00A84E8E">
        <w:trPr>
          <w:trHeight w:val="1920"/>
        </w:trPr>
        <w:tc>
          <w:tcPr>
            <w:tcW w:w="3383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8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Publicação de um Decreto Municipal que dispõe sobre o Regime Especial de Atividades Escolares na Forma não Presencial em decorrência da pandemia causada pelo COVID-19.</w:t>
            </w:r>
          </w:p>
        </w:tc>
        <w:tc>
          <w:tcPr>
            <w:tcW w:w="2277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113689" w:rsidRPr="00AC4C97" w:rsidRDefault="00301DC3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Prefeitura Municipal de Andirá</w:t>
            </w:r>
          </w:p>
        </w:tc>
        <w:tc>
          <w:tcPr>
            <w:tcW w:w="1398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113689" w:rsidRPr="00AC4C97" w:rsidRDefault="00301DC3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line="360" w:lineRule="auto"/>
              <w:ind w:hanging="2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ab/>
            </w:r>
            <w:r w:rsidRPr="00AC4C97">
              <w:rPr>
                <w:rFonts w:ascii="Arial" w:hAnsi="Arial" w:cs="Arial"/>
                <w:sz w:val="22"/>
              </w:rPr>
              <w:t>07 de maio de 2020</w:t>
            </w: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288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301DC3" w:rsidRPr="00AC4C97" w:rsidRDefault="00301DC3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line="360" w:lineRule="auto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hAnsi="Arial" w:cs="Arial"/>
                <w:sz w:val="22"/>
              </w:rPr>
              <w:t>Decreto nº 8866 de 07 de maio de 2020</w:t>
            </w: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</w:tc>
      </w:tr>
      <w:tr w:rsidR="00113689" w:rsidRPr="00D61ADD" w:rsidTr="00A84E8E">
        <w:trPr>
          <w:trHeight w:val="1454"/>
        </w:trPr>
        <w:tc>
          <w:tcPr>
            <w:tcW w:w="3383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8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Licitar materiais de limpeza, materiais de higiene e EPI´s para prevenção da Covid-19 e distribuição às instituições da Rede Pública Municipal de Ensino.</w:t>
            </w:r>
          </w:p>
        </w:tc>
        <w:tc>
          <w:tcPr>
            <w:tcW w:w="2277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360" w:lineRule="auto"/>
              <w:ind w:right="317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D</w:t>
            </w:r>
            <w:r w:rsidR="00B35213" w:rsidRPr="00AC4C97">
              <w:rPr>
                <w:rFonts w:ascii="Arial" w:eastAsia="Arial" w:hAnsi="Arial" w:cs="Arial"/>
                <w:sz w:val="22"/>
                <w:lang w:val="pt-BR"/>
              </w:rPr>
              <w:t xml:space="preserve">epartamento </w:t>
            </w:r>
            <w:r w:rsidRPr="00AC4C97">
              <w:rPr>
                <w:rFonts w:ascii="Arial" w:eastAsia="Arial" w:hAnsi="Arial" w:cs="Arial"/>
                <w:sz w:val="22"/>
                <w:lang w:val="pt-BR"/>
              </w:rPr>
              <w:t>de licitação</w:t>
            </w:r>
          </w:p>
        </w:tc>
        <w:tc>
          <w:tcPr>
            <w:tcW w:w="1398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113689" w:rsidRPr="00AC4C97" w:rsidRDefault="006E0F21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 xml:space="preserve">Meses </w:t>
            </w:r>
            <w:r w:rsidR="00A91BCF" w:rsidRPr="00AC4C97">
              <w:rPr>
                <w:rFonts w:ascii="Arial" w:eastAsia="Arial" w:hAnsi="Arial" w:cs="Arial"/>
                <w:sz w:val="22"/>
                <w:lang w:val="pt-BR"/>
              </w:rPr>
              <w:t>de fevereiro a julh</w:t>
            </w:r>
            <w:r w:rsidRPr="00AC4C97">
              <w:rPr>
                <w:rFonts w:ascii="Arial" w:eastAsia="Arial" w:hAnsi="Arial" w:cs="Arial"/>
                <w:sz w:val="22"/>
                <w:lang w:val="pt-BR"/>
              </w:rPr>
              <w:t>o</w:t>
            </w: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288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>-</w:t>
            </w:r>
          </w:p>
        </w:tc>
      </w:tr>
      <w:tr w:rsidR="00113689" w:rsidRPr="00D61ADD" w:rsidTr="00A84E8E">
        <w:trPr>
          <w:trHeight w:val="2508"/>
        </w:trPr>
        <w:tc>
          <w:tcPr>
            <w:tcW w:w="3383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6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lastRenderedPageBreak/>
              <w:t>Orientar os diretores sobre a utilização dos Recursos do Programa Programa Dinheiro Direto na Escola - para a aquisição de materiais de higiene e prevenção à Covid-19.</w:t>
            </w:r>
          </w:p>
        </w:tc>
        <w:tc>
          <w:tcPr>
            <w:tcW w:w="2277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113689" w:rsidRPr="00AC4C97" w:rsidRDefault="00301DC3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>Equipe da SME</w:t>
            </w:r>
          </w:p>
        </w:tc>
        <w:tc>
          <w:tcPr>
            <w:tcW w:w="1398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>Fevereiro de 2021</w:t>
            </w:r>
          </w:p>
        </w:tc>
        <w:tc>
          <w:tcPr>
            <w:tcW w:w="2288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>-</w:t>
            </w: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</w:tc>
      </w:tr>
      <w:tr w:rsidR="00113689" w:rsidRPr="00D61ADD" w:rsidTr="00A84E8E">
        <w:trPr>
          <w:trHeight w:val="1556"/>
        </w:trPr>
        <w:tc>
          <w:tcPr>
            <w:tcW w:w="3383" w:type="dxa"/>
          </w:tcPr>
          <w:p w:rsidR="00113689" w:rsidRPr="00AC4C97" w:rsidRDefault="00301DC3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7" w:hanging="2"/>
              <w:jc w:val="both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 xml:space="preserve">Elaboração </w:t>
            </w:r>
            <w:r w:rsidR="00113689" w:rsidRPr="00AC4C97">
              <w:rPr>
                <w:rFonts w:ascii="Arial" w:eastAsia="Arial" w:hAnsi="Arial" w:cs="Arial"/>
                <w:sz w:val="22"/>
              </w:rPr>
              <w:t>de Protocolo com medidas de combate à disseminação da Covid-19 nas Escolas e CMEIs.</w:t>
            </w:r>
          </w:p>
        </w:tc>
        <w:tc>
          <w:tcPr>
            <w:tcW w:w="2277" w:type="dxa"/>
          </w:tcPr>
          <w:p w:rsidR="00113689" w:rsidRPr="00AC4C97" w:rsidRDefault="00113689" w:rsidP="000F4330">
            <w:pPr>
              <w:pStyle w:val="Normal1"/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301DC3" w:rsidP="000F4330">
            <w:pPr>
              <w:pStyle w:val="Normal1"/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>Equipe da SME</w:t>
            </w:r>
          </w:p>
        </w:tc>
        <w:tc>
          <w:tcPr>
            <w:tcW w:w="1398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 xml:space="preserve">Fevereiro de 2021 </w:t>
            </w:r>
          </w:p>
        </w:tc>
        <w:tc>
          <w:tcPr>
            <w:tcW w:w="2288" w:type="dxa"/>
          </w:tcPr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</w:p>
          <w:p w:rsidR="00113689" w:rsidRPr="00AC4C97" w:rsidRDefault="0011368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>.</w:t>
            </w:r>
          </w:p>
        </w:tc>
      </w:tr>
    </w:tbl>
    <w:p w:rsidR="00113689" w:rsidRPr="00D61ADD" w:rsidRDefault="00113689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right="819"/>
        <w:jc w:val="both"/>
        <w:rPr>
          <w:rFonts w:ascii="Arial" w:eastAsia="Arial" w:hAnsi="Arial" w:cs="Arial"/>
        </w:rPr>
      </w:pPr>
    </w:p>
    <w:p w:rsidR="00AC4C97" w:rsidRPr="00D61ADD" w:rsidRDefault="00AC4C97" w:rsidP="000F43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89"/>
        </w:tabs>
        <w:spacing w:line="360" w:lineRule="auto"/>
        <w:ind w:right="17"/>
        <w:jc w:val="both"/>
        <w:rPr>
          <w:rFonts w:ascii="Arial" w:eastAsia="Arial" w:hAnsi="Arial" w:cs="Arial"/>
          <w:color w:val="000000"/>
        </w:rPr>
      </w:pPr>
    </w:p>
    <w:p w:rsidR="007A4045" w:rsidRPr="003378CA" w:rsidRDefault="00A84E8E" w:rsidP="005F6B16">
      <w:pPr>
        <w:pStyle w:val="Ttulo11"/>
      </w:pPr>
      <w:bookmarkStart w:id="4" w:name="_Toc64669355"/>
      <w:r w:rsidRPr="003378CA">
        <w:t>5</w:t>
      </w:r>
      <w:r w:rsidR="007A4045" w:rsidRPr="003378CA">
        <w:t xml:space="preserve">- </w:t>
      </w:r>
      <w:r w:rsidR="00EC74EF" w:rsidRPr="003378CA">
        <w:t>MEDIDAS BÁSICAS A SEREM ADOTADAS PELAS INSTITUIÇÕES NO RETORNO ÀS AULAS PRESENCIAIS OU SEMIPRESENCIAL</w:t>
      </w:r>
      <w:bookmarkEnd w:id="4"/>
    </w:p>
    <w:p w:rsidR="007A4045" w:rsidRPr="00D61ADD" w:rsidRDefault="007A4045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9329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0"/>
        <w:gridCol w:w="3419"/>
      </w:tblGrid>
      <w:tr w:rsidR="007A4045" w:rsidRPr="00D61ADD" w:rsidTr="00BF6A95">
        <w:trPr>
          <w:trHeight w:val="447"/>
        </w:trPr>
        <w:tc>
          <w:tcPr>
            <w:tcW w:w="9329" w:type="dxa"/>
            <w:gridSpan w:val="2"/>
          </w:tcPr>
          <w:p w:rsidR="007A4045" w:rsidRPr="00D61ADD" w:rsidRDefault="00BF6A95" w:rsidP="000F4330">
            <w:pPr>
              <w:pStyle w:val="Ttulo21"/>
              <w:spacing w:line="360" w:lineRule="auto"/>
              <w:ind w:left="0"/>
            </w:pPr>
            <w:bookmarkStart w:id="5" w:name="_Toc64669356"/>
            <w:r>
              <w:t xml:space="preserve">5.1 </w:t>
            </w:r>
            <w:r w:rsidR="007A4045" w:rsidRPr="00D61ADD">
              <w:t>Organização Geral</w:t>
            </w:r>
            <w:bookmarkEnd w:id="5"/>
          </w:p>
        </w:tc>
      </w:tr>
      <w:tr w:rsidR="007A4045" w:rsidRPr="00D61ADD" w:rsidTr="00442297">
        <w:trPr>
          <w:trHeight w:val="1016"/>
        </w:trPr>
        <w:tc>
          <w:tcPr>
            <w:tcW w:w="5910" w:type="dxa"/>
          </w:tcPr>
          <w:p w:rsidR="007A4045" w:rsidRPr="00AC4C97" w:rsidRDefault="007A4045" w:rsidP="000F4330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</w:tabs>
              <w:spacing w:before="2" w:line="360" w:lineRule="auto"/>
              <w:ind w:left="1" w:right="96" w:hanging="3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Organizar o retorno de forma gradativa, iniciando-se pelos alunos dos 5º Anos</w:t>
            </w:r>
            <w:r w:rsidR="00CD4EA6" w:rsidRPr="00AC4C97">
              <w:rPr>
                <w:rFonts w:ascii="Arial" w:eastAsia="Arial" w:hAnsi="Arial" w:cs="Arial"/>
                <w:sz w:val="22"/>
                <w:lang w:val="pt-BR"/>
              </w:rPr>
              <w:t>, Classe Especial e alunos com atendimento nas Salas de Recursos</w:t>
            </w:r>
            <w:r w:rsidR="00E94DC8" w:rsidRPr="00AC4C97">
              <w:rPr>
                <w:rFonts w:ascii="Arial" w:eastAsia="Arial" w:hAnsi="Arial" w:cs="Arial"/>
                <w:sz w:val="22"/>
                <w:lang w:val="pt-BR"/>
              </w:rPr>
              <w:t>;</w:t>
            </w:r>
          </w:p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</w:tabs>
              <w:spacing w:before="2" w:line="360" w:lineRule="auto"/>
              <w:ind w:left="1" w:hanging="3"/>
              <w:rPr>
                <w:rFonts w:ascii="Arial" w:eastAsia="Arial" w:hAnsi="Arial" w:cs="Arial"/>
                <w:sz w:val="22"/>
                <w:lang w:val="pt-BR"/>
              </w:rPr>
            </w:pPr>
          </w:p>
          <w:p w:rsidR="007A4045" w:rsidRPr="00AC4C97" w:rsidRDefault="007A4045" w:rsidP="000F4330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</w:tabs>
              <w:spacing w:line="360" w:lineRule="auto"/>
              <w:ind w:left="0" w:right="105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Delimitar o escalonamento de 50% dos alunos por vez para atendimento em sala de aula;</w:t>
            </w:r>
          </w:p>
        </w:tc>
        <w:tc>
          <w:tcPr>
            <w:tcW w:w="3419" w:type="dxa"/>
          </w:tcPr>
          <w:p w:rsidR="007A4045" w:rsidRPr="00AC4C97" w:rsidRDefault="007A4045" w:rsidP="003136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7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b/>
                <w:sz w:val="22"/>
                <w:lang w:val="pt-BR"/>
              </w:rPr>
              <w:t>CONSIDERANDO A RESOLUÇÃO</w:t>
            </w:r>
          </w:p>
          <w:p w:rsidR="007A4045" w:rsidRPr="00AC4C97" w:rsidRDefault="007A4045" w:rsidP="00CD7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360" w:lineRule="auto"/>
              <w:ind w:right="185"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b/>
                <w:sz w:val="22"/>
                <w:lang w:val="pt-BR"/>
              </w:rPr>
              <w:t>n°</w:t>
            </w:r>
            <w:r w:rsidR="008559EE">
              <w:rPr>
                <w:rFonts w:ascii="Arial" w:eastAsia="Arial" w:hAnsi="Arial" w:cs="Arial"/>
                <w:b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b/>
                <w:sz w:val="22"/>
                <w:lang w:val="pt-BR"/>
              </w:rPr>
              <w:t>098/2021 - SESA</w:t>
            </w:r>
          </w:p>
          <w:p w:rsidR="007A4045" w:rsidRPr="00AC4C97" w:rsidRDefault="007A4045" w:rsidP="00CD7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7" w:hanging="2"/>
              <w:jc w:val="center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b/>
                <w:sz w:val="22"/>
                <w:lang w:val="pt-BR"/>
              </w:rPr>
              <w:t>DECRETO ESTADUAL n° 6637/2021</w:t>
            </w:r>
          </w:p>
          <w:p w:rsidR="007A4045" w:rsidRPr="00AC4C97" w:rsidRDefault="007A4045" w:rsidP="00CD7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5" w:hanging="2"/>
              <w:jc w:val="center"/>
              <w:rPr>
                <w:rFonts w:ascii="Arial" w:eastAsia="Arial" w:hAnsi="Arial" w:cs="Arial"/>
                <w:b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b/>
                <w:sz w:val="22"/>
                <w:lang w:val="pt-BR"/>
              </w:rPr>
              <w:t>RESOLUÇÃO n°543/2021</w:t>
            </w:r>
            <w:r w:rsidRPr="00AC4C97">
              <w:rPr>
                <w:rFonts w:ascii="Arial" w:eastAsia="Arial" w:hAnsi="Arial" w:cs="Arial"/>
                <w:sz w:val="22"/>
                <w:lang w:val="pt-BR"/>
              </w:rPr>
              <w:t>-</w:t>
            </w:r>
            <w:r w:rsidRPr="00AC4C97">
              <w:rPr>
                <w:rFonts w:ascii="Arial" w:eastAsia="Arial" w:hAnsi="Arial" w:cs="Arial"/>
                <w:b/>
                <w:sz w:val="22"/>
                <w:lang w:val="pt-BR"/>
              </w:rPr>
              <w:t>GS/SEED</w:t>
            </w:r>
          </w:p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7" w:hanging="2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AC4C97">
              <w:rPr>
                <w:rFonts w:ascii="Arial" w:eastAsia="Arial" w:hAnsi="Arial" w:cs="Arial"/>
                <w:b/>
                <w:sz w:val="22"/>
              </w:rPr>
              <w:t xml:space="preserve">PARECER </w:t>
            </w:r>
          </w:p>
          <w:p w:rsidR="00442297" w:rsidRDefault="007A4045" w:rsidP="0044229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7" w:hanging="2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AC4C97">
              <w:rPr>
                <w:rFonts w:ascii="Arial" w:eastAsia="Arial" w:hAnsi="Arial" w:cs="Arial"/>
                <w:b/>
                <w:sz w:val="22"/>
              </w:rPr>
              <w:t>nº 93/2020/CVIS/DAV/SESA</w:t>
            </w:r>
          </w:p>
          <w:p w:rsidR="007A4045" w:rsidRPr="001C03AF" w:rsidRDefault="00922B21" w:rsidP="001C0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7" w:hanging="2"/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RESOLUÇÃO N° 735/2021</w:t>
            </w:r>
            <w:r w:rsidR="001C03AF">
              <w:rPr>
                <w:rFonts w:ascii="Arial" w:eastAsia="Arial" w:hAnsi="Arial" w:cs="Arial"/>
                <w:b/>
                <w:sz w:val="22"/>
              </w:rPr>
              <w:t xml:space="preserve"> - SESA</w:t>
            </w:r>
          </w:p>
        </w:tc>
      </w:tr>
    </w:tbl>
    <w:p w:rsidR="006C05A6" w:rsidRPr="00D61ADD" w:rsidRDefault="006C05A6" w:rsidP="000F4330">
      <w:pPr>
        <w:pStyle w:val="Normal1"/>
        <w:spacing w:line="360" w:lineRule="auto"/>
        <w:jc w:val="both"/>
        <w:rPr>
          <w:rFonts w:ascii="Arial" w:hAnsi="Arial" w:cs="Arial"/>
          <w:lang w:val="pt-BR"/>
        </w:rPr>
      </w:pPr>
    </w:p>
    <w:tbl>
      <w:tblPr>
        <w:tblW w:w="9192" w:type="dxa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2"/>
      </w:tblGrid>
      <w:tr w:rsidR="007A4045" w:rsidRPr="00D61ADD" w:rsidTr="006C05A6">
        <w:trPr>
          <w:trHeight w:val="414"/>
        </w:trPr>
        <w:tc>
          <w:tcPr>
            <w:tcW w:w="9192" w:type="dxa"/>
          </w:tcPr>
          <w:p w:rsidR="007A4045" w:rsidRPr="00D61ADD" w:rsidRDefault="007A4045" w:rsidP="000F4330">
            <w:pPr>
              <w:pStyle w:val="Ttulo21"/>
              <w:spacing w:line="360" w:lineRule="auto"/>
              <w:ind w:left="0"/>
            </w:pPr>
            <w:bookmarkStart w:id="6" w:name="_Toc64669357"/>
            <w:r w:rsidRPr="00D61ADD">
              <w:t>5.2 Entrada dos alunos</w:t>
            </w:r>
            <w:bookmarkEnd w:id="6"/>
          </w:p>
        </w:tc>
      </w:tr>
      <w:tr w:rsidR="007A4045" w:rsidRPr="00D61ADD" w:rsidTr="006C05A6">
        <w:trPr>
          <w:trHeight w:val="413"/>
        </w:trPr>
        <w:tc>
          <w:tcPr>
            <w:tcW w:w="9192" w:type="dxa"/>
          </w:tcPr>
          <w:p w:rsidR="007A4045" w:rsidRPr="00AC4C97" w:rsidRDefault="007A4045" w:rsidP="004B7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a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Afixar cartazes sobre a obrigatoriedade do uso de máscaras</w:t>
            </w:r>
            <w:r w:rsidR="0056014A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, onde deverá estar </w:t>
            </w:r>
            <w:r w:rsidR="004B7053">
              <w:rPr>
                <w:rFonts w:ascii="Arial" w:eastAsia="Arial" w:hAnsi="Arial" w:cs="Arial"/>
                <w:color w:val="000000"/>
                <w:sz w:val="22"/>
                <w:lang w:val="pt-BR"/>
              </w:rPr>
              <w:t>cobrindo integralmente</w:t>
            </w:r>
            <w:r w:rsidR="0056014A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o nariz e </w:t>
            </w:r>
            <w:r w:rsidR="0004482A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a </w:t>
            </w:r>
            <w:r w:rsidR="0056014A">
              <w:rPr>
                <w:rFonts w:ascii="Arial" w:eastAsia="Arial" w:hAnsi="Arial" w:cs="Arial"/>
                <w:color w:val="000000"/>
                <w:sz w:val="22"/>
                <w:lang w:val="pt-BR"/>
              </w:rPr>
              <w:t>boca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;</w:t>
            </w:r>
          </w:p>
        </w:tc>
      </w:tr>
      <w:tr w:rsidR="007A4045" w:rsidRPr="00D61ADD" w:rsidTr="006C05A6">
        <w:trPr>
          <w:trHeight w:val="634"/>
        </w:trPr>
        <w:tc>
          <w:tcPr>
            <w:tcW w:w="9192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lastRenderedPageBreak/>
              <w:t>b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Fiscalizar o uso de máscaras, não permitindo a entrada de que</w:t>
            </w:r>
            <w:r w:rsidRPr="00AC4C97">
              <w:rPr>
                <w:rFonts w:ascii="Arial" w:eastAsia="Arial" w:hAnsi="Arial" w:cs="Arial"/>
                <w:sz w:val="22"/>
                <w:lang w:val="pt-BR"/>
              </w:rPr>
              <w:t>m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não a esteja</w:t>
            </w:r>
            <w:r w:rsidR="008559EE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</w:rPr>
              <w:t>usando corretamente;</w:t>
            </w:r>
          </w:p>
        </w:tc>
      </w:tr>
      <w:tr w:rsidR="007A4045" w:rsidRPr="00D61ADD" w:rsidTr="006C05A6">
        <w:trPr>
          <w:trHeight w:val="638"/>
        </w:trPr>
        <w:tc>
          <w:tcPr>
            <w:tcW w:w="9192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c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Afixar cartazes com orientações sobre as medidas adotadas, na entrada da</w:t>
            </w:r>
            <w:r w:rsidR="008559EE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</w:rPr>
              <w:t>instituição;</w:t>
            </w:r>
          </w:p>
        </w:tc>
      </w:tr>
      <w:tr w:rsidR="007A4045" w:rsidRPr="00D61ADD" w:rsidTr="006C05A6">
        <w:trPr>
          <w:trHeight w:val="633"/>
        </w:trPr>
        <w:tc>
          <w:tcPr>
            <w:tcW w:w="9192" w:type="dxa"/>
          </w:tcPr>
          <w:p w:rsidR="007A4045" w:rsidRPr="00AC4C97" w:rsidRDefault="007A4045" w:rsidP="008559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d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Organizar a recepção dos alunos nas respectivas salas de aula, evitando</w:t>
            </w:r>
            <w:r w:rsidR="008559EE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="0004482A">
              <w:rPr>
                <w:rFonts w:ascii="Arial" w:eastAsia="Arial" w:hAnsi="Arial" w:cs="Arial"/>
                <w:color w:val="000000"/>
                <w:sz w:val="22"/>
                <w:lang w:val="pt-BR"/>
              </w:rPr>
              <w:t>aglomerações no pátio;</w:t>
            </w:r>
          </w:p>
        </w:tc>
      </w:tr>
      <w:tr w:rsidR="007A4045" w:rsidRPr="00D61ADD" w:rsidTr="006C05A6">
        <w:trPr>
          <w:trHeight w:val="413"/>
        </w:trPr>
        <w:tc>
          <w:tcPr>
            <w:tcW w:w="9192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e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Elaborar rotinas de revezamento dos horários de entrada e saída;</w:t>
            </w:r>
          </w:p>
        </w:tc>
      </w:tr>
      <w:tr w:rsidR="007A4045" w:rsidRPr="00D61ADD" w:rsidTr="006C05A6">
        <w:trPr>
          <w:trHeight w:val="410"/>
        </w:trPr>
        <w:tc>
          <w:tcPr>
            <w:tcW w:w="9192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f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Aferir a temperatura de todos que adentrarem o espaço escolar;</w:t>
            </w:r>
          </w:p>
        </w:tc>
      </w:tr>
      <w:tr w:rsidR="007A4045" w:rsidRPr="00D61ADD" w:rsidTr="006C05A6">
        <w:trPr>
          <w:trHeight w:val="638"/>
        </w:trPr>
        <w:tc>
          <w:tcPr>
            <w:tcW w:w="9192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g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Não permitir a entrada de qualquer pessoa que apresente sintomas</w:t>
            </w:r>
          </w:p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360" w:lineRule="auto"/>
              <w:ind w:hanging="2"/>
              <w:rPr>
                <w:rFonts w:ascii="Arial" w:eastAsia="Arial" w:hAnsi="Arial" w:cs="Arial"/>
                <w:color w:val="000000"/>
                <w:sz w:val="22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</w:rPr>
              <w:t>respiratórios ou temperatura alta;</w:t>
            </w:r>
          </w:p>
        </w:tc>
      </w:tr>
      <w:tr w:rsidR="007A4045" w:rsidRPr="00D61ADD" w:rsidTr="006C05A6">
        <w:trPr>
          <w:trHeight w:val="634"/>
        </w:trPr>
        <w:tc>
          <w:tcPr>
            <w:tcW w:w="9192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h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) </w:t>
            </w:r>
            <w:r w:rsidRPr="00AC4C97">
              <w:rPr>
                <w:rFonts w:ascii="Arial" w:eastAsia="Arial" w:hAnsi="Arial" w:cs="Arial"/>
                <w:sz w:val="22"/>
                <w:lang w:val="pt-BR"/>
              </w:rPr>
              <w:t>Manter dispens</w:t>
            </w:r>
            <w:r w:rsidR="004A3F20" w:rsidRPr="00AC4C97">
              <w:rPr>
                <w:rFonts w:ascii="Arial" w:eastAsia="Arial" w:hAnsi="Arial" w:cs="Arial"/>
                <w:sz w:val="22"/>
                <w:lang w:val="pt-BR"/>
              </w:rPr>
              <w:t xml:space="preserve">er com álcool em gel espalhados em todos os ambientes </w:t>
            </w:r>
            <w:r w:rsidR="00527D26" w:rsidRPr="00AC4C97">
              <w:rPr>
                <w:rFonts w:ascii="Arial" w:eastAsia="Arial" w:hAnsi="Arial" w:cs="Arial"/>
                <w:sz w:val="22"/>
                <w:lang w:val="pt-BR"/>
              </w:rPr>
              <w:t>da I</w:t>
            </w:r>
            <w:r w:rsidRPr="00AC4C97">
              <w:rPr>
                <w:rFonts w:ascii="Arial" w:eastAsia="Arial" w:hAnsi="Arial" w:cs="Arial"/>
                <w:sz w:val="22"/>
                <w:lang w:val="pt-BR"/>
              </w:rPr>
              <w:t>nstituição, para uso da</w:t>
            </w:r>
            <w:r w:rsidRPr="00AC4C97">
              <w:rPr>
                <w:rFonts w:ascii="Arial" w:eastAsia="Arial" w:hAnsi="Arial" w:cs="Arial"/>
                <w:sz w:val="22"/>
              </w:rPr>
              <w:t>comunidade;</w:t>
            </w:r>
          </w:p>
        </w:tc>
      </w:tr>
      <w:tr w:rsidR="007A4045" w:rsidRPr="00D61ADD" w:rsidTr="006C05A6">
        <w:trPr>
          <w:trHeight w:val="638"/>
        </w:trPr>
        <w:tc>
          <w:tcPr>
            <w:tcW w:w="9192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i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Orientar para que somente um familiar acompanhe o aluno na entrada e saída</w:t>
            </w:r>
            <w:r w:rsidR="0004482A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="00527D26" w:rsidRPr="00AC4C97">
              <w:rPr>
                <w:rFonts w:ascii="Arial" w:eastAsia="Arial" w:hAnsi="Arial" w:cs="Arial"/>
                <w:color w:val="000000"/>
                <w:sz w:val="22"/>
              </w:rPr>
              <w:t>da I</w:t>
            </w:r>
            <w:r w:rsidRPr="00AC4C97">
              <w:rPr>
                <w:rFonts w:ascii="Arial" w:eastAsia="Arial" w:hAnsi="Arial" w:cs="Arial"/>
                <w:color w:val="000000"/>
                <w:sz w:val="22"/>
              </w:rPr>
              <w:t>nstituição</w:t>
            </w:r>
            <w:r w:rsidR="00527D26" w:rsidRPr="00AC4C97">
              <w:rPr>
                <w:rFonts w:ascii="Arial" w:eastAsia="Arial" w:hAnsi="Arial" w:cs="Arial"/>
                <w:color w:val="000000"/>
                <w:sz w:val="22"/>
              </w:rPr>
              <w:t xml:space="preserve"> de Ensino</w:t>
            </w:r>
            <w:r w:rsidRPr="00AC4C97">
              <w:rPr>
                <w:rFonts w:ascii="Arial" w:eastAsia="Arial" w:hAnsi="Arial" w:cs="Arial"/>
                <w:color w:val="000000"/>
                <w:sz w:val="22"/>
              </w:rPr>
              <w:t>;</w:t>
            </w:r>
          </w:p>
        </w:tc>
      </w:tr>
      <w:tr w:rsidR="00711759" w:rsidRPr="00D61ADD" w:rsidTr="006C05A6">
        <w:trPr>
          <w:trHeight w:val="638"/>
        </w:trPr>
        <w:tc>
          <w:tcPr>
            <w:tcW w:w="9192" w:type="dxa"/>
          </w:tcPr>
          <w:p w:rsidR="00711759" w:rsidRPr="00AC4C97" w:rsidRDefault="0071175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hanging="2"/>
              <w:rPr>
                <w:rFonts w:ascii="Arial" w:eastAsia="Arial" w:hAnsi="Arial" w:cs="Arial"/>
                <w:sz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lang w:val="pt-BR"/>
              </w:rPr>
              <w:t>j) Não será permitida a entrada e permanência de pais ou responsáveis nas dependências da Instituição de Ensino.</w:t>
            </w:r>
          </w:p>
        </w:tc>
      </w:tr>
      <w:tr w:rsidR="00795148" w:rsidRPr="00D61ADD" w:rsidTr="006C05A6">
        <w:trPr>
          <w:trHeight w:val="638"/>
        </w:trPr>
        <w:tc>
          <w:tcPr>
            <w:tcW w:w="9192" w:type="dxa"/>
          </w:tcPr>
          <w:p w:rsidR="00795148" w:rsidRDefault="00795148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hanging="2"/>
              <w:rPr>
                <w:rFonts w:ascii="Arial" w:eastAsia="Arial" w:hAnsi="Arial" w:cs="Arial"/>
                <w:sz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lang w:val="pt-BR"/>
              </w:rPr>
              <w:t>k) Na entrada da Instituição de Ensino a calçada deve estar demarcada com distanciamento mínimo de 1,5m.</w:t>
            </w:r>
          </w:p>
        </w:tc>
      </w:tr>
    </w:tbl>
    <w:p w:rsidR="00BF6A95" w:rsidRPr="00D61ADD" w:rsidRDefault="00BF6A95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C35EEF" w:rsidRPr="00D61ADD" w:rsidRDefault="00C35EEF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9231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1"/>
      </w:tblGrid>
      <w:tr w:rsidR="007A4045" w:rsidRPr="00D61ADD" w:rsidTr="00A84E8E">
        <w:trPr>
          <w:trHeight w:val="318"/>
        </w:trPr>
        <w:tc>
          <w:tcPr>
            <w:tcW w:w="9231" w:type="dxa"/>
          </w:tcPr>
          <w:p w:rsidR="007A4045" w:rsidRPr="00D61ADD" w:rsidRDefault="007A4045" w:rsidP="000F4330">
            <w:pPr>
              <w:pStyle w:val="Ttulo21"/>
              <w:spacing w:line="360" w:lineRule="auto"/>
              <w:ind w:left="0"/>
            </w:pPr>
            <w:bookmarkStart w:id="7" w:name="_Toc64669358"/>
            <w:r w:rsidRPr="00D61ADD">
              <w:t>5.3 D</w:t>
            </w:r>
            <w:r w:rsidR="00527D26">
              <w:t>istanciamento Físico dentro da I</w:t>
            </w:r>
            <w:r w:rsidRPr="00D61ADD">
              <w:t>nstituição</w:t>
            </w:r>
            <w:bookmarkEnd w:id="7"/>
            <w:r w:rsidR="00527D26">
              <w:t xml:space="preserve"> de Ensino</w:t>
            </w:r>
          </w:p>
        </w:tc>
      </w:tr>
      <w:tr w:rsidR="007A4045" w:rsidRPr="00D61ADD" w:rsidTr="00A84E8E">
        <w:trPr>
          <w:trHeight w:val="577"/>
        </w:trPr>
        <w:tc>
          <w:tcPr>
            <w:tcW w:w="9231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a) Considerar o espaçamento de 1,5 metros para ocupação de qualquer espaço de uso coletivo;</w:t>
            </w:r>
          </w:p>
        </w:tc>
      </w:tr>
      <w:tr w:rsidR="007A4045" w:rsidRPr="00D61ADD" w:rsidTr="00A84E8E">
        <w:trPr>
          <w:trHeight w:val="294"/>
        </w:trPr>
        <w:tc>
          <w:tcPr>
            <w:tcW w:w="9231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b) Proibir atividades em grupos de alunos;</w:t>
            </w:r>
          </w:p>
        </w:tc>
      </w:tr>
      <w:tr w:rsidR="007A4045" w:rsidRPr="00D61ADD" w:rsidTr="00A84E8E">
        <w:trPr>
          <w:trHeight w:val="582"/>
        </w:trPr>
        <w:tc>
          <w:tcPr>
            <w:tcW w:w="9231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c) Sinalizar rotas dentro das escolas para que os alunos mantenham distância entre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si;</w:t>
            </w:r>
          </w:p>
        </w:tc>
      </w:tr>
      <w:tr w:rsidR="007A4045" w:rsidRPr="00D61ADD" w:rsidTr="00A84E8E">
        <w:trPr>
          <w:trHeight w:val="581"/>
        </w:trPr>
        <w:tc>
          <w:tcPr>
            <w:tcW w:w="9231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d) Alertar sobre a proibição de cumprimentos como</w:t>
            </w:r>
            <w:r w:rsidR="00527D26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: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abraços, beijos e apertos demão;</w:t>
            </w:r>
          </w:p>
        </w:tc>
      </w:tr>
      <w:tr w:rsidR="007A4045" w:rsidRPr="00D61ADD" w:rsidTr="00A84E8E">
        <w:trPr>
          <w:trHeight w:val="582"/>
        </w:trPr>
        <w:tc>
          <w:tcPr>
            <w:tcW w:w="9231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e) Orientar que se evite, ao máximo, encostar</w:t>
            </w:r>
            <w:r w:rsidR="00795148">
              <w:rPr>
                <w:rFonts w:ascii="Arial" w:eastAsia="Arial" w:hAnsi="Arial" w:cs="Arial"/>
                <w:color w:val="000000"/>
                <w:sz w:val="22"/>
                <w:lang w:val="pt-BR"/>
              </w:rPr>
              <w:t>-se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em superfícies de alto toque em locais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públicos (maçanetas, corrimãos).</w:t>
            </w:r>
          </w:p>
        </w:tc>
      </w:tr>
      <w:tr w:rsidR="007A4045" w:rsidRPr="00D61ADD" w:rsidTr="007505F0">
        <w:trPr>
          <w:trHeight w:val="591"/>
        </w:trPr>
        <w:tc>
          <w:tcPr>
            <w:tcW w:w="9231" w:type="dxa"/>
          </w:tcPr>
          <w:p w:rsidR="007A4045" w:rsidRPr="007505F0" w:rsidRDefault="007A4045" w:rsidP="007505F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5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f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Escalonar os horários</w:t>
            </w:r>
            <w:r w:rsidR="00772A75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de entrada,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intervalo</w:t>
            </w:r>
            <w:r w:rsidR="00772A75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das refeições e saída,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bem como horários de utilização de quadras poliesportivas, pátios, entre outros, quando estes se fizerem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lastRenderedPageBreak/>
              <w:t>necessários, com o objetivo de preservar o distanciamento mínimo obrigatório entre pessoas e evitar a aglomeração de alunos e trabalhadores nas áreas comuns;</w:t>
            </w:r>
          </w:p>
        </w:tc>
      </w:tr>
      <w:tr w:rsidR="007A4045" w:rsidRPr="00D61ADD" w:rsidTr="003378CA">
        <w:trPr>
          <w:trHeight w:val="445"/>
        </w:trPr>
        <w:tc>
          <w:tcPr>
            <w:tcW w:w="9231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5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lastRenderedPageBreak/>
              <w:t>g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Evitar o acesso de pais, responsáveis, cuidadores e/ou visitantes no interior das dependências dos estabelecimentos de ensino, porém nos casos em que o acesso ocorrer, devem ser preservadas as regras de distanciamento mínimo obrigatório e o</w:t>
            </w:r>
            <w:r w:rsidR="00F55260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uso de máscara;</w:t>
            </w:r>
          </w:p>
        </w:tc>
      </w:tr>
      <w:tr w:rsidR="007A4045" w:rsidRPr="00D61ADD" w:rsidTr="00A84E8E">
        <w:trPr>
          <w:trHeight w:val="874"/>
        </w:trPr>
        <w:tc>
          <w:tcPr>
            <w:tcW w:w="9231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8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h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Respeitar o limite definido para capacidade máxima de pessoas em cada ambiente, em especial, em salas de aulas, ambientes compartilhados, afixando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cartazes informativos nos locais;</w:t>
            </w:r>
          </w:p>
        </w:tc>
      </w:tr>
      <w:tr w:rsidR="007A4045" w:rsidRPr="00D61ADD" w:rsidTr="00A84E8E">
        <w:trPr>
          <w:trHeight w:val="581"/>
        </w:trPr>
        <w:tc>
          <w:tcPr>
            <w:tcW w:w="9231" w:type="dxa"/>
          </w:tcPr>
          <w:p w:rsidR="007A4045" w:rsidRPr="00AC4C97" w:rsidRDefault="007A4045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i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Garantir o distanciamento físico de 1,5m entre docente, estudantes e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profissionais da educação no interior da escola;</w:t>
            </w:r>
          </w:p>
        </w:tc>
      </w:tr>
      <w:tr w:rsidR="007A4045" w:rsidRPr="00D61ADD" w:rsidTr="00A84E8E">
        <w:trPr>
          <w:trHeight w:val="1162"/>
        </w:trPr>
        <w:tc>
          <w:tcPr>
            <w:tcW w:w="9231" w:type="dxa"/>
          </w:tcPr>
          <w:p w:rsidR="007A4045" w:rsidRPr="00AC4C97" w:rsidRDefault="007A4045" w:rsidP="007951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6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j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) </w:t>
            </w:r>
            <w:r w:rsidR="00CD7114">
              <w:rPr>
                <w:rFonts w:ascii="Arial" w:eastAsia="Arial" w:hAnsi="Arial" w:cs="Arial"/>
                <w:color w:val="000000"/>
                <w:sz w:val="22"/>
                <w:lang w:val="pt-BR"/>
              </w:rPr>
              <w:t>A Instituição de Ensino deve avaliar a possibilidade das aulas de Educação Física serem teóricas na primeira etapa do ensino presencial e quando forem realizadas aulas práticas</w:t>
            </w:r>
            <w:r w:rsidR="00795148">
              <w:rPr>
                <w:rFonts w:ascii="Arial" w:eastAsia="Arial" w:hAnsi="Arial" w:cs="Arial"/>
                <w:color w:val="000000"/>
                <w:sz w:val="22"/>
                <w:lang w:val="pt-BR"/>
              </w:rPr>
              <w:t>, as mesmas devem ser individualizadas, sem contato físico entre os participantes, com distâncias de 1,5 (um metro e meio), em espaços abertos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.</w:t>
            </w:r>
          </w:p>
        </w:tc>
      </w:tr>
    </w:tbl>
    <w:p w:rsidR="000F586F" w:rsidRPr="00D61ADD" w:rsidRDefault="000F586F" w:rsidP="000F4330">
      <w:pPr>
        <w:pStyle w:val="Normal1"/>
        <w:spacing w:line="360" w:lineRule="auto"/>
        <w:jc w:val="both"/>
        <w:rPr>
          <w:rFonts w:ascii="Arial" w:hAnsi="Arial" w:cs="Arial"/>
          <w:lang w:val="pt-BR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35EEF" w:rsidRPr="00D61ADD" w:rsidTr="00A84E8E">
        <w:trPr>
          <w:trHeight w:val="450"/>
        </w:trPr>
        <w:tc>
          <w:tcPr>
            <w:tcW w:w="9356" w:type="dxa"/>
          </w:tcPr>
          <w:p w:rsidR="00C35EEF" w:rsidRPr="00D61ADD" w:rsidRDefault="00C35EEF" w:rsidP="000F4330">
            <w:pPr>
              <w:pStyle w:val="Ttulo21"/>
              <w:spacing w:line="360" w:lineRule="auto"/>
              <w:ind w:left="0"/>
            </w:pPr>
            <w:bookmarkStart w:id="8" w:name="_Toc64669359"/>
            <w:r w:rsidRPr="00D61ADD">
              <w:t>5.4 Organização das salas de aula</w:t>
            </w:r>
            <w:bookmarkEnd w:id="8"/>
          </w:p>
        </w:tc>
      </w:tr>
      <w:tr w:rsidR="00C35EEF" w:rsidRPr="00D61ADD" w:rsidTr="00A84E8E">
        <w:trPr>
          <w:trHeight w:val="435"/>
        </w:trPr>
        <w:tc>
          <w:tcPr>
            <w:tcW w:w="9356" w:type="dxa"/>
          </w:tcPr>
          <w:p w:rsidR="00C35EEF" w:rsidRPr="00AC4C97" w:rsidRDefault="00527D26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</w:tabs>
              <w:spacing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a) </w:t>
            </w:r>
            <w:r w:rsidR="00C35EEF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Garantir o distanciamento físico de 1,5m entre docente e estudantes nas salas de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="00C35EEF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aula;</w:t>
            </w:r>
          </w:p>
        </w:tc>
      </w:tr>
      <w:tr w:rsidR="00C35EEF" w:rsidRPr="00D61ADD" w:rsidTr="00A84E8E">
        <w:trPr>
          <w:trHeight w:val="581"/>
        </w:trPr>
        <w:tc>
          <w:tcPr>
            <w:tcW w:w="9356" w:type="dxa"/>
          </w:tcPr>
          <w:p w:rsidR="00C35EEF" w:rsidRPr="00AC4C97" w:rsidRDefault="00527D26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</w:tabs>
              <w:spacing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b) </w:t>
            </w:r>
            <w:r w:rsidR="00C35EEF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Marcar com fitas adesivas o piso das salas de aula, indicando posicionamento de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="00C35EEF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mesas e cadeiras nesse espaçamento;</w:t>
            </w:r>
          </w:p>
        </w:tc>
      </w:tr>
      <w:tr w:rsidR="00C35EEF" w:rsidRPr="00D61ADD" w:rsidTr="00A84E8E">
        <w:trPr>
          <w:trHeight w:val="276"/>
        </w:trPr>
        <w:tc>
          <w:tcPr>
            <w:tcW w:w="9356" w:type="dxa"/>
          </w:tcPr>
          <w:p w:rsidR="000F586F" w:rsidRPr="00AC4C97" w:rsidRDefault="00AC4C97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0"/>
              </w:tabs>
              <w:spacing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pt-BR"/>
              </w:rPr>
              <w:t>c</w:t>
            </w:r>
            <w:r w:rsidR="000F586F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="000F586F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Manter os ambientes arejados e ventilados, permanecendo com as janelas</w:t>
            </w:r>
          </w:p>
          <w:p w:rsidR="00C35EEF" w:rsidRPr="00AC4C97" w:rsidRDefault="000F586F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abertas e evitando o uso do ar-condicionado;</w:t>
            </w:r>
          </w:p>
        </w:tc>
      </w:tr>
    </w:tbl>
    <w:p w:rsidR="00BF6A95" w:rsidRPr="00BF6A95" w:rsidRDefault="00BF6A95" w:rsidP="000F4330">
      <w:pPr>
        <w:pStyle w:val="Normal1"/>
        <w:spacing w:line="360" w:lineRule="auto"/>
        <w:rPr>
          <w:lang w:val="pt-BR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35EEF" w:rsidRPr="00D61ADD" w:rsidTr="00A84E8E">
        <w:trPr>
          <w:trHeight w:val="318"/>
        </w:trPr>
        <w:tc>
          <w:tcPr>
            <w:tcW w:w="9356" w:type="dxa"/>
          </w:tcPr>
          <w:p w:rsidR="00C35EEF" w:rsidRPr="00D61ADD" w:rsidRDefault="00C35EEF" w:rsidP="000F4330">
            <w:pPr>
              <w:pStyle w:val="Ttulo21"/>
              <w:spacing w:line="360" w:lineRule="auto"/>
              <w:ind w:left="0"/>
            </w:pPr>
            <w:bookmarkStart w:id="9" w:name="_Toc64669360"/>
            <w:r w:rsidRPr="00D61ADD">
              <w:t>5.5 Transporte escolar</w:t>
            </w:r>
            <w:bookmarkEnd w:id="9"/>
          </w:p>
        </w:tc>
      </w:tr>
      <w:tr w:rsidR="00C35EEF" w:rsidRPr="00D61ADD" w:rsidTr="00A84E8E">
        <w:trPr>
          <w:trHeight w:val="950"/>
        </w:trPr>
        <w:tc>
          <w:tcPr>
            <w:tcW w:w="9356" w:type="dxa"/>
          </w:tcPr>
          <w:p w:rsidR="000F586F" w:rsidRPr="00AC4C97" w:rsidRDefault="000F586F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</w:p>
          <w:p w:rsidR="00C35EEF" w:rsidRPr="00AC4C97" w:rsidRDefault="00C35EEF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a) Reduzir o número de estudantes para 50% por veícul</w:t>
            </w:r>
            <w:r w:rsidR="00EC30A4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o;</w:t>
            </w:r>
          </w:p>
        </w:tc>
      </w:tr>
      <w:tr w:rsidR="00C35EEF" w:rsidRPr="00D61ADD" w:rsidTr="00106F1C">
        <w:trPr>
          <w:trHeight w:val="591"/>
        </w:trPr>
        <w:tc>
          <w:tcPr>
            <w:tcW w:w="9356" w:type="dxa"/>
          </w:tcPr>
          <w:p w:rsidR="00C35EEF" w:rsidRPr="00AC4C97" w:rsidRDefault="00C35EEF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right="17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b) Definir procedimentos e operações de higienização, de forma que após</w:t>
            </w:r>
            <w:r w:rsidR="001D1F0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cada itinerário/viagem, seja realizada a limpeza e desinfecção dos veículos utilizados no transporte;</w:t>
            </w:r>
          </w:p>
        </w:tc>
      </w:tr>
      <w:tr w:rsidR="00C35EEF" w:rsidRPr="00D61ADD" w:rsidTr="00A84E8E">
        <w:trPr>
          <w:trHeight w:val="633"/>
        </w:trPr>
        <w:tc>
          <w:tcPr>
            <w:tcW w:w="9356" w:type="dxa"/>
          </w:tcPr>
          <w:p w:rsidR="00C35EEF" w:rsidRPr="00AC4C97" w:rsidRDefault="00C35EEF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c) Disponibilizar álcool 70% ou sanitizantes de efeito similar para a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higienização das mãos, no embarque e no interior do veículo</w:t>
            </w:r>
            <w:r w:rsidR="00527D26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;</w:t>
            </w:r>
          </w:p>
        </w:tc>
      </w:tr>
      <w:tr w:rsidR="00C35EEF" w:rsidRPr="00D61ADD" w:rsidTr="00A84E8E">
        <w:trPr>
          <w:trHeight w:val="1305"/>
        </w:trPr>
        <w:tc>
          <w:tcPr>
            <w:tcW w:w="9356" w:type="dxa"/>
          </w:tcPr>
          <w:p w:rsidR="00C35EEF" w:rsidRPr="00AC4C97" w:rsidRDefault="00527D26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lastRenderedPageBreak/>
              <w:t xml:space="preserve">d) É proibida a entrada, </w:t>
            </w:r>
            <w:r w:rsidR="00C35EEF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nos veículos, de pais e responsáveis, a não serem caso de extrema necessidade para auxiliar estudante/criança com necessidade especial ou outra limitação, situação que o motorista sozinho não consiga administrar, sendo que os pais e responsáveis, para adentrar o veículo, deverão estar utilizando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="00C35EEF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máscara;</w:t>
            </w:r>
          </w:p>
        </w:tc>
      </w:tr>
      <w:tr w:rsidR="00C35EEF" w:rsidRPr="00D61ADD" w:rsidTr="00A84E8E">
        <w:trPr>
          <w:trHeight w:val="465"/>
        </w:trPr>
        <w:tc>
          <w:tcPr>
            <w:tcW w:w="9356" w:type="dxa"/>
          </w:tcPr>
          <w:p w:rsidR="00C35EEF" w:rsidRPr="00AC4C97" w:rsidRDefault="00C35EEF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e) Deixar as janelas do transporte abertas, quando possível.</w:t>
            </w:r>
          </w:p>
        </w:tc>
      </w:tr>
      <w:tr w:rsidR="00527D26" w:rsidRPr="00D61ADD" w:rsidTr="00A84E8E">
        <w:trPr>
          <w:trHeight w:val="465"/>
        </w:trPr>
        <w:tc>
          <w:tcPr>
            <w:tcW w:w="9356" w:type="dxa"/>
          </w:tcPr>
          <w:p w:rsidR="00527D26" w:rsidRPr="00AC4C97" w:rsidRDefault="00527D26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f) Fazer o aferimento da temperatura ao adentrarem no veículo.</w:t>
            </w:r>
          </w:p>
        </w:tc>
      </w:tr>
      <w:tr w:rsidR="00922B21" w:rsidRPr="00D61ADD" w:rsidTr="00A84E8E">
        <w:trPr>
          <w:trHeight w:val="465"/>
        </w:trPr>
        <w:tc>
          <w:tcPr>
            <w:tcW w:w="9356" w:type="dxa"/>
          </w:tcPr>
          <w:p w:rsidR="00922B21" w:rsidRPr="00AC4C97" w:rsidRDefault="00922B21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pt-BR"/>
              </w:rPr>
              <w:t>g) Proibido a troca de assentos entre os ocupantes do veículo durante o percurso.</w:t>
            </w:r>
          </w:p>
        </w:tc>
      </w:tr>
      <w:tr w:rsidR="00922B21" w:rsidRPr="00D61ADD" w:rsidTr="00A84E8E">
        <w:trPr>
          <w:trHeight w:val="465"/>
        </w:trPr>
        <w:tc>
          <w:tcPr>
            <w:tcW w:w="9356" w:type="dxa"/>
          </w:tcPr>
          <w:p w:rsidR="00922B21" w:rsidRDefault="00922B21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pt-BR"/>
              </w:rPr>
              <w:t>h) Proibido a ingestão de alimentos ou bebidas no interior do veículo durante todo o trajeto do deslocamento.</w:t>
            </w:r>
          </w:p>
        </w:tc>
      </w:tr>
      <w:tr w:rsidR="00922B21" w:rsidRPr="00D61ADD" w:rsidTr="00A84E8E">
        <w:trPr>
          <w:trHeight w:val="465"/>
        </w:trPr>
        <w:tc>
          <w:tcPr>
            <w:tcW w:w="9356" w:type="dxa"/>
          </w:tcPr>
          <w:p w:rsidR="00922B21" w:rsidRDefault="00922B21" w:rsidP="00922B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922B21">
              <w:rPr>
                <w:rFonts w:ascii="Arial" w:eastAsia="Arial" w:hAnsi="Arial" w:cs="Arial"/>
                <w:color w:val="000000"/>
                <w:sz w:val="22"/>
                <w:lang w:val="pt-BR"/>
              </w:rPr>
              <w:t>i)</w:t>
            </w:r>
            <w:r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Estudantes com sintomas de COVID-19, não devem fazer uso do transporte escolar.</w:t>
            </w:r>
          </w:p>
        </w:tc>
      </w:tr>
      <w:tr w:rsidR="00922B21" w:rsidRPr="00D61ADD" w:rsidTr="00A84E8E">
        <w:trPr>
          <w:trHeight w:val="465"/>
        </w:trPr>
        <w:tc>
          <w:tcPr>
            <w:tcW w:w="9356" w:type="dxa"/>
          </w:tcPr>
          <w:p w:rsidR="00922B21" w:rsidRPr="00922B21" w:rsidRDefault="00922B21" w:rsidP="00922B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pt-BR"/>
              </w:rPr>
              <w:t>j) Fazer o bloqueio de alguns assentos, a fim de evitar a proximidade entre os estudantes, exceto se forem da mesma família.</w:t>
            </w:r>
          </w:p>
        </w:tc>
      </w:tr>
    </w:tbl>
    <w:p w:rsidR="007A4045" w:rsidRDefault="007A4045" w:rsidP="000F4330">
      <w:pPr>
        <w:spacing w:line="360" w:lineRule="auto"/>
        <w:ind w:left="0"/>
      </w:pPr>
    </w:p>
    <w:p w:rsidR="000F586F" w:rsidRPr="00D61ADD" w:rsidRDefault="000F586F" w:rsidP="000F4330">
      <w:pPr>
        <w:pStyle w:val="Normal1"/>
        <w:spacing w:line="360" w:lineRule="auto"/>
        <w:rPr>
          <w:rFonts w:ascii="Arial" w:hAnsi="Arial" w:cs="Arial"/>
          <w:lang w:val="pt-BR"/>
        </w:rPr>
      </w:pPr>
    </w:p>
    <w:tbl>
      <w:tblPr>
        <w:tblW w:w="94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5"/>
      </w:tblGrid>
      <w:tr w:rsidR="00C35EEF" w:rsidRPr="00D61ADD" w:rsidTr="00D61B0B">
        <w:trPr>
          <w:trHeight w:val="166"/>
        </w:trPr>
        <w:tc>
          <w:tcPr>
            <w:tcW w:w="9415" w:type="dxa"/>
          </w:tcPr>
          <w:p w:rsidR="00C35EEF" w:rsidRPr="00D61ADD" w:rsidRDefault="00C35EEF" w:rsidP="000F4330">
            <w:pPr>
              <w:pStyle w:val="Ttulo21"/>
              <w:spacing w:line="360" w:lineRule="auto"/>
              <w:ind w:left="0"/>
            </w:pPr>
            <w:bookmarkStart w:id="10" w:name="_Toc64669361"/>
            <w:r w:rsidRPr="00D61ADD">
              <w:t>5.6 Alimentação escolar</w:t>
            </w:r>
            <w:bookmarkEnd w:id="10"/>
          </w:p>
        </w:tc>
      </w:tr>
      <w:tr w:rsidR="00C35EEF" w:rsidRPr="00D61ADD" w:rsidTr="00D61B0B">
        <w:trPr>
          <w:trHeight w:val="163"/>
        </w:trPr>
        <w:tc>
          <w:tcPr>
            <w:tcW w:w="9415" w:type="dxa"/>
          </w:tcPr>
          <w:p w:rsidR="00C35EEF" w:rsidRPr="00AC4C97" w:rsidRDefault="00C35EEF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a) Alimentação escolar acontecerá de forma escalonada no refeitório;</w:t>
            </w:r>
          </w:p>
        </w:tc>
      </w:tr>
      <w:tr w:rsidR="00C35EEF" w:rsidRPr="00D61ADD" w:rsidTr="00D61B0B">
        <w:trPr>
          <w:trHeight w:val="987"/>
        </w:trPr>
        <w:tc>
          <w:tcPr>
            <w:tcW w:w="9415" w:type="dxa"/>
          </w:tcPr>
          <w:p w:rsidR="00C35EEF" w:rsidRPr="00AC4C97" w:rsidRDefault="00C35EEF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b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Preparar e servir alimentos utilizando EPIs, seguindo rigorosamente os protocolos de higiene e manipulação dos alimentos, de acor</w:t>
            </w:r>
            <w:r w:rsidR="000F586F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do com os cuidados relativos à Educação Alimentar e N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utricional e à segurança dos alimentos, elaborados pelo Fundo Nacional de Desenvolvimento da Educação (FNDE), no âmbito do Programa Nacional de Alimentação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Escolar (PNAE)</w:t>
            </w:r>
            <w:r w:rsid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.</w:t>
            </w:r>
          </w:p>
        </w:tc>
      </w:tr>
      <w:tr w:rsidR="00D61B0B" w:rsidRPr="00D61ADD" w:rsidTr="00D61B0B">
        <w:trPr>
          <w:trHeight w:val="987"/>
        </w:trPr>
        <w:tc>
          <w:tcPr>
            <w:tcW w:w="9415" w:type="dxa"/>
          </w:tcPr>
          <w:p w:rsidR="00D61B0B" w:rsidRPr="00D61B0B" w:rsidRDefault="00D61B0B" w:rsidP="00D61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D61B0B">
              <w:rPr>
                <w:rFonts w:ascii="Arial" w:eastAsia="Arial" w:hAnsi="Arial" w:cs="Arial"/>
                <w:sz w:val="22"/>
                <w:lang w:val="pt-BR"/>
              </w:rPr>
              <w:t>c)</w:t>
            </w:r>
            <w:r>
              <w:rPr>
                <w:rFonts w:ascii="Arial" w:eastAsia="Arial" w:hAnsi="Arial" w:cs="Arial"/>
                <w:sz w:val="22"/>
                <w:lang w:val="pt-BR"/>
              </w:rPr>
              <w:t xml:space="preserve"> Para distribuição da merenda escolar deve haver funcionários específicos para servir o alimento após oferecer pratos e talheres diretamente ao estudante, de modo a evitar a exposição ou manipulação excessiva dos alimentos e utensílios.</w:t>
            </w:r>
          </w:p>
        </w:tc>
      </w:tr>
      <w:tr w:rsidR="00D61B0B" w:rsidRPr="00D61ADD" w:rsidTr="00D61B0B">
        <w:trPr>
          <w:trHeight w:val="987"/>
        </w:trPr>
        <w:tc>
          <w:tcPr>
            <w:tcW w:w="9415" w:type="dxa"/>
          </w:tcPr>
          <w:p w:rsidR="00D61B0B" w:rsidRPr="00D61B0B" w:rsidRDefault="00D61B0B" w:rsidP="00D61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D61B0B">
              <w:rPr>
                <w:rFonts w:ascii="Arial" w:eastAsia="Arial" w:hAnsi="Arial" w:cs="Arial"/>
                <w:sz w:val="22"/>
                <w:lang w:val="pt-BR"/>
              </w:rPr>
              <w:t>d)</w:t>
            </w:r>
            <w:r>
              <w:rPr>
                <w:rFonts w:ascii="Arial" w:eastAsia="Arial" w:hAnsi="Arial" w:cs="Arial"/>
                <w:sz w:val="22"/>
                <w:lang w:val="pt-BR"/>
              </w:rPr>
              <w:t xml:space="preserve"> O funcionário que servirá os alimentos deverá estar devidamente paramentado com máscaras e higienização das mãos.</w:t>
            </w:r>
          </w:p>
        </w:tc>
      </w:tr>
      <w:tr w:rsidR="00066E3C" w:rsidRPr="00D61ADD" w:rsidTr="00D61B0B">
        <w:trPr>
          <w:trHeight w:val="987"/>
        </w:trPr>
        <w:tc>
          <w:tcPr>
            <w:tcW w:w="9415" w:type="dxa"/>
          </w:tcPr>
          <w:p w:rsidR="00066E3C" w:rsidRPr="00D61B0B" w:rsidRDefault="00066E3C" w:rsidP="00D61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3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lang w:val="pt-BR"/>
              </w:rPr>
              <w:t>e) A utilização do refeitório deve respeitar o distanciamento de 01(um) metro entre os estudantes.</w:t>
            </w:r>
          </w:p>
        </w:tc>
      </w:tr>
    </w:tbl>
    <w:p w:rsidR="005F5581" w:rsidRDefault="005F5581" w:rsidP="000F4330">
      <w:pPr>
        <w:spacing w:line="360" w:lineRule="auto"/>
        <w:ind w:left="0"/>
      </w:pPr>
    </w:p>
    <w:p w:rsidR="000F586F" w:rsidRPr="00D61ADD" w:rsidRDefault="000F586F" w:rsidP="000F4330">
      <w:pPr>
        <w:pStyle w:val="Normal1"/>
        <w:spacing w:line="360" w:lineRule="auto"/>
        <w:rPr>
          <w:rFonts w:ascii="Arial" w:hAnsi="Arial" w:cs="Arial"/>
          <w:lang w:val="pt-BR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A456A" w:rsidRPr="00D61ADD" w:rsidTr="00AC4C97">
        <w:trPr>
          <w:trHeight w:val="495"/>
        </w:trPr>
        <w:tc>
          <w:tcPr>
            <w:tcW w:w="9356" w:type="dxa"/>
          </w:tcPr>
          <w:p w:rsidR="000A456A" w:rsidRPr="00D61ADD" w:rsidRDefault="000A456A" w:rsidP="000F4330">
            <w:pPr>
              <w:pStyle w:val="Ttulo21"/>
              <w:spacing w:line="360" w:lineRule="auto"/>
              <w:ind w:left="0"/>
            </w:pPr>
            <w:bookmarkStart w:id="11" w:name="_Toc64669362"/>
            <w:r w:rsidRPr="00D61ADD">
              <w:lastRenderedPageBreak/>
              <w:t xml:space="preserve">5.7 Medidas sanitárias gerais para todas as áreas </w:t>
            </w:r>
            <w:bookmarkEnd w:id="11"/>
          </w:p>
        </w:tc>
      </w:tr>
      <w:tr w:rsidR="000A456A" w:rsidRPr="00D61ADD" w:rsidTr="00AC4C97">
        <w:trPr>
          <w:trHeight w:val="826"/>
        </w:trPr>
        <w:tc>
          <w:tcPr>
            <w:tcW w:w="9356" w:type="dxa"/>
          </w:tcPr>
          <w:p w:rsidR="000A456A" w:rsidRPr="00AC4C97" w:rsidRDefault="000A456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a) Orientar os alunos para a troca de máscaras a cada 4 horas, acondicionando as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usadas em saco plástico próprio para higienização em casa;</w:t>
            </w:r>
          </w:p>
        </w:tc>
      </w:tr>
      <w:tr w:rsidR="000A456A" w:rsidRPr="00D61ADD" w:rsidTr="00AC4C97">
        <w:trPr>
          <w:trHeight w:val="830"/>
        </w:trPr>
        <w:tc>
          <w:tcPr>
            <w:tcW w:w="9356" w:type="dxa"/>
          </w:tcPr>
          <w:p w:rsidR="000A456A" w:rsidRPr="0004482A" w:rsidRDefault="000A456A" w:rsidP="000448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right="168" w:hanging="2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b) Manter os ambientes arejados e ventilados, permanecendo com as janelas abertas,</w:t>
            </w:r>
            <w:r w:rsidR="004B7053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evitar ar-condiconado;</w:t>
            </w:r>
          </w:p>
        </w:tc>
      </w:tr>
      <w:tr w:rsidR="000A456A" w:rsidRPr="00D61ADD" w:rsidTr="00AC4C97">
        <w:trPr>
          <w:trHeight w:val="720"/>
        </w:trPr>
        <w:tc>
          <w:tcPr>
            <w:tcW w:w="9356" w:type="dxa"/>
          </w:tcPr>
          <w:p w:rsidR="000A456A" w:rsidRPr="00AC4C97" w:rsidRDefault="000A456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right="168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c) Orientar os profissionais e alunos quanto </w:t>
            </w:r>
            <w:r w:rsidR="00527D26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à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higienização das mãos para que ocorra diversas vezes durante o período de aula, com água e sabão ou </w:t>
            </w:r>
            <w:r w:rsidRPr="00AC4C97">
              <w:rPr>
                <w:rFonts w:ascii="Arial" w:eastAsia="Arial" w:hAnsi="Arial" w:cs="Arial"/>
                <w:sz w:val="22"/>
                <w:lang w:val="pt-BR"/>
              </w:rPr>
              <w:t xml:space="preserve">utilize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álcool gel;</w:t>
            </w:r>
          </w:p>
        </w:tc>
      </w:tr>
      <w:tr w:rsidR="000A456A" w:rsidRPr="00D61ADD" w:rsidTr="00AC4C97">
        <w:trPr>
          <w:trHeight w:val="634"/>
        </w:trPr>
        <w:tc>
          <w:tcPr>
            <w:tcW w:w="9356" w:type="dxa"/>
          </w:tcPr>
          <w:p w:rsidR="000A456A" w:rsidRPr="00AC4C97" w:rsidRDefault="000A456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right="168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d) Evitar o compartilhamento de objetos pessoais, como toalhas, talheres,</w:t>
            </w:r>
            <w:r w:rsidR="00527D26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canetas,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celulares, brinquedos, lápis de cor e apontador</w:t>
            </w:r>
            <w:r w:rsidR="00527D26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, etc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;</w:t>
            </w:r>
          </w:p>
        </w:tc>
      </w:tr>
      <w:tr w:rsidR="000A456A" w:rsidRPr="00D61ADD" w:rsidTr="00AC4C97">
        <w:trPr>
          <w:trHeight w:val="954"/>
        </w:trPr>
        <w:tc>
          <w:tcPr>
            <w:tcW w:w="9356" w:type="dxa"/>
          </w:tcPr>
          <w:p w:rsidR="000A456A" w:rsidRPr="00AC4C97" w:rsidRDefault="00527D26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right="168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e) Manter as</w:t>
            </w:r>
            <w:r w:rsidR="000A456A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estações de higiene: lavatórios/pias com dispensador de sabonete líquido, suporte com papel toalha, lixeira com tampa com acionamento por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="000A456A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pedal e dispensadores com álcool em gel em pontos de maior circulação;</w:t>
            </w:r>
          </w:p>
        </w:tc>
      </w:tr>
      <w:tr w:rsidR="000A456A" w:rsidRPr="00D61ADD" w:rsidTr="00AC4C97">
        <w:trPr>
          <w:trHeight w:val="690"/>
        </w:trPr>
        <w:tc>
          <w:tcPr>
            <w:tcW w:w="9356" w:type="dxa"/>
          </w:tcPr>
          <w:p w:rsidR="000A456A" w:rsidRPr="00AC4C97" w:rsidRDefault="000A456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8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f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Garantir dosadores</w:t>
            </w:r>
            <w:r w:rsidR="004B7053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ou dispenser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de álcool gel na entrada das escolas para que os alunos higienizem as mãos quando entrarem e saírem das unidades;</w:t>
            </w:r>
          </w:p>
        </w:tc>
      </w:tr>
      <w:tr w:rsidR="000A456A" w:rsidRPr="00D61ADD" w:rsidTr="00AC4C97">
        <w:trPr>
          <w:trHeight w:val="633"/>
        </w:trPr>
        <w:tc>
          <w:tcPr>
            <w:tcW w:w="9356" w:type="dxa"/>
          </w:tcPr>
          <w:p w:rsidR="000A456A" w:rsidRPr="00AC4C97" w:rsidRDefault="000A456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right="168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g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Manter o controle de temperatura de estudantes e servidores, ao adentrarem nas instituições;</w:t>
            </w:r>
          </w:p>
        </w:tc>
      </w:tr>
      <w:tr w:rsidR="000A456A" w:rsidRPr="00D61ADD" w:rsidTr="00AC4C97">
        <w:trPr>
          <w:trHeight w:val="954"/>
        </w:trPr>
        <w:tc>
          <w:tcPr>
            <w:tcW w:w="9356" w:type="dxa"/>
          </w:tcPr>
          <w:p w:rsidR="000A456A" w:rsidRPr="00AC4C97" w:rsidRDefault="000A456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right="168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h) Realizar campanha informativa aos pais ou responsáveis orientando para afer</w:t>
            </w:r>
            <w:r w:rsidR="000A08C4" w:rsidRPr="00AC4C97">
              <w:rPr>
                <w:rFonts w:ascii="Arial" w:eastAsia="Arial" w:hAnsi="Arial" w:cs="Arial"/>
                <w:sz w:val="22"/>
                <w:lang w:val="pt-BR"/>
              </w:rPr>
              <w:t>ir</w:t>
            </w:r>
            <w:r w:rsidR="00527D26" w:rsidRPr="00AC4C97">
              <w:rPr>
                <w:rFonts w:ascii="Arial" w:eastAsia="Arial" w:hAnsi="Arial" w:cs="Arial"/>
                <w:sz w:val="22"/>
                <w:lang w:val="pt-BR"/>
              </w:rPr>
              <w:t>em a temperatura do estudante (</w:t>
            </w:r>
            <w:r w:rsidR="00DD5B3C">
              <w:rPr>
                <w:rFonts w:ascii="Arial" w:eastAsia="Arial" w:hAnsi="Arial" w:cs="Arial"/>
                <w:sz w:val="22"/>
                <w:lang w:val="pt-BR"/>
              </w:rPr>
              <w:t>se possível</w:t>
            </w:r>
            <w:r w:rsidR="000A08C4" w:rsidRPr="00AC4C97">
              <w:rPr>
                <w:rFonts w:ascii="Arial" w:eastAsia="Arial" w:hAnsi="Arial" w:cs="Arial"/>
                <w:sz w:val="22"/>
                <w:lang w:val="pt-BR"/>
              </w:rPr>
              <w:t xml:space="preserve">) </w:t>
            </w:r>
            <w:r w:rsidRPr="00AC4C97">
              <w:rPr>
                <w:rFonts w:ascii="Arial" w:eastAsia="Arial" w:hAnsi="Arial" w:cs="Arial"/>
                <w:sz w:val="22"/>
                <w:lang w:val="pt-BR"/>
              </w:rPr>
              <w:t>antes de irem para instituição de ensino e ao retornar, bem como em monitorar os possíveis sintomas da Covid-19;</w:t>
            </w:r>
          </w:p>
        </w:tc>
      </w:tr>
      <w:tr w:rsidR="000A456A" w:rsidRPr="00D61ADD" w:rsidTr="00AC4C97">
        <w:trPr>
          <w:trHeight w:val="1270"/>
        </w:trPr>
        <w:tc>
          <w:tcPr>
            <w:tcW w:w="9356" w:type="dxa"/>
          </w:tcPr>
          <w:p w:rsidR="000A456A" w:rsidRPr="00AC4C97" w:rsidRDefault="000A456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8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i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Estabelecer rotinas de higienização e desinfecção dos espaços escolares e de seus acessos (maçanetas das portas, como: teclados, corrimãos, maçanetas, mesas, cadeiras, computadores etc., seguindo os protocolos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estabelecidos baseado nas orientações dos órgãos responsáveis);</w:t>
            </w:r>
          </w:p>
        </w:tc>
      </w:tr>
      <w:tr w:rsidR="000A456A" w:rsidRPr="00D61ADD" w:rsidTr="00AC4C97">
        <w:trPr>
          <w:trHeight w:val="634"/>
        </w:trPr>
        <w:tc>
          <w:tcPr>
            <w:tcW w:w="9356" w:type="dxa"/>
          </w:tcPr>
          <w:p w:rsidR="000A456A" w:rsidRPr="00AC4C97" w:rsidRDefault="000A456A" w:rsidP="001D02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8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j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Desativar bebedouros com disparo para boca e incentiv</w:t>
            </w:r>
            <w:r w:rsidR="001D0251">
              <w:rPr>
                <w:rFonts w:ascii="Arial" w:eastAsia="Arial" w:hAnsi="Arial" w:cs="Arial"/>
                <w:color w:val="000000"/>
                <w:sz w:val="22"/>
                <w:lang w:val="pt-BR"/>
              </w:rPr>
              <w:t>ar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="001D0251">
              <w:rPr>
                <w:rFonts w:ascii="Arial" w:eastAsia="Arial" w:hAnsi="Arial" w:cs="Arial"/>
                <w:color w:val="000000"/>
                <w:sz w:val="22"/>
                <w:lang w:val="pt-BR"/>
              </w:rPr>
              <w:t>a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utilização de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garrafinhas individuais;</w:t>
            </w:r>
          </w:p>
        </w:tc>
      </w:tr>
      <w:tr w:rsidR="000A456A" w:rsidRPr="00D61ADD" w:rsidTr="00AC4C97">
        <w:trPr>
          <w:trHeight w:val="410"/>
        </w:trPr>
        <w:tc>
          <w:tcPr>
            <w:tcW w:w="9356" w:type="dxa"/>
          </w:tcPr>
          <w:p w:rsidR="000A456A" w:rsidRPr="00AC4C97" w:rsidRDefault="000A456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8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k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Realizar campanhas para a adesão de garrafinhas individuais</w:t>
            </w:r>
            <w:r w:rsidR="001D0251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não devendo ser compartilhadas em hipótese alguma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;</w:t>
            </w:r>
          </w:p>
        </w:tc>
      </w:tr>
      <w:tr w:rsidR="000A456A" w:rsidRPr="00D61ADD" w:rsidTr="00AC4C97">
        <w:trPr>
          <w:trHeight w:val="690"/>
        </w:trPr>
        <w:tc>
          <w:tcPr>
            <w:tcW w:w="9356" w:type="dxa"/>
          </w:tcPr>
          <w:p w:rsidR="000A456A" w:rsidRPr="00AC4C97" w:rsidRDefault="000A456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right="168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l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) Orientar aos profissionais que auxiliem as crianças menores de </w:t>
            </w:r>
            <w:r w:rsidR="008F16AA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0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6 anos ou com alguma dependência na higienização adequada e frequente das mãos;</w:t>
            </w:r>
          </w:p>
        </w:tc>
      </w:tr>
      <w:tr w:rsidR="000A456A" w:rsidRPr="00D61ADD" w:rsidTr="00AC4C97">
        <w:trPr>
          <w:trHeight w:val="1005"/>
        </w:trPr>
        <w:tc>
          <w:tcPr>
            <w:tcW w:w="9356" w:type="dxa"/>
          </w:tcPr>
          <w:p w:rsidR="0056014A" w:rsidRPr="00AC4C97" w:rsidRDefault="000A456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8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m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) Postar sinais de advertência em locais visíveis que promovam medidas protetoras adequadas (tais como: imagens sobre a transmissão do vírus, adequada higienização das mãos, etiquetas de tosse e espirro e uso obrigatório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de cobertura do rosto).</w:t>
            </w:r>
          </w:p>
        </w:tc>
      </w:tr>
      <w:tr w:rsidR="0056014A" w:rsidRPr="00D61ADD" w:rsidTr="00AC4C97">
        <w:trPr>
          <w:trHeight w:val="1005"/>
        </w:trPr>
        <w:tc>
          <w:tcPr>
            <w:tcW w:w="9356" w:type="dxa"/>
          </w:tcPr>
          <w:p w:rsidR="0056014A" w:rsidRPr="00AC4C97" w:rsidRDefault="0056014A" w:rsidP="0056014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right="168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lang w:val="pt-BR"/>
              </w:rPr>
              <w:lastRenderedPageBreak/>
              <w:t>n) Cada Instituição de Ensino é responsável pela implantação e monitoramento</w:t>
            </w:r>
            <w:r w:rsidR="006C7C96">
              <w:rPr>
                <w:rFonts w:ascii="Arial" w:eastAsia="Arial" w:hAnsi="Arial" w:cs="Arial"/>
                <w:sz w:val="22"/>
                <w:lang w:val="pt-BR"/>
              </w:rPr>
              <w:t xml:space="preserve"> do referido protocolo por meio de processo interno com representantes da Instituição definido a responsabilidade de cada membro na implantação</w:t>
            </w:r>
            <w:r w:rsidR="005F207C">
              <w:rPr>
                <w:rFonts w:ascii="Arial" w:eastAsia="Arial" w:hAnsi="Arial" w:cs="Arial"/>
                <w:sz w:val="22"/>
                <w:lang w:val="pt-BR"/>
              </w:rPr>
              <w:t>.</w:t>
            </w:r>
          </w:p>
        </w:tc>
      </w:tr>
      <w:tr w:rsidR="00BB370F" w:rsidRPr="00D61ADD" w:rsidTr="00AC4C97">
        <w:trPr>
          <w:trHeight w:val="1005"/>
        </w:trPr>
        <w:tc>
          <w:tcPr>
            <w:tcW w:w="9356" w:type="dxa"/>
          </w:tcPr>
          <w:p w:rsidR="00BB370F" w:rsidRDefault="00BB370F" w:rsidP="0056014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right="168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lang w:val="pt-BR"/>
              </w:rPr>
              <w:t xml:space="preserve">o) </w:t>
            </w:r>
            <w:r w:rsidR="00DD5B3C">
              <w:rPr>
                <w:rFonts w:ascii="Arial" w:eastAsia="Arial" w:hAnsi="Arial" w:cs="Arial"/>
                <w:sz w:val="22"/>
                <w:lang w:val="pt-BR"/>
              </w:rPr>
              <w:t>A limpeza e desinfecção de ambientes devem seguir</w:t>
            </w:r>
            <w:r>
              <w:rPr>
                <w:rFonts w:ascii="Arial" w:eastAsia="Arial" w:hAnsi="Arial" w:cs="Arial"/>
                <w:sz w:val="22"/>
                <w:lang w:val="pt-BR"/>
              </w:rPr>
              <w:t xml:space="preserve"> o disposto na Nota Orientativa SESA n° 01/2020.</w:t>
            </w:r>
          </w:p>
        </w:tc>
      </w:tr>
      <w:tr w:rsidR="00DD5B3C" w:rsidRPr="00D61ADD" w:rsidTr="00AC4C97">
        <w:trPr>
          <w:trHeight w:val="1005"/>
        </w:trPr>
        <w:tc>
          <w:tcPr>
            <w:tcW w:w="9356" w:type="dxa"/>
          </w:tcPr>
          <w:p w:rsidR="00DD5B3C" w:rsidRDefault="00DD5B3C" w:rsidP="00DD5B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right="168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lang w:val="pt-BR"/>
              </w:rPr>
              <w:t>p) A limpeza e a desinfecção do ambiente e superfícies devem ser realizadas entre os períodos das atividades.</w:t>
            </w:r>
          </w:p>
        </w:tc>
      </w:tr>
      <w:tr w:rsidR="00695E1C" w:rsidRPr="00D61ADD" w:rsidTr="00AC4C97">
        <w:trPr>
          <w:trHeight w:val="1005"/>
        </w:trPr>
        <w:tc>
          <w:tcPr>
            <w:tcW w:w="9356" w:type="dxa"/>
          </w:tcPr>
          <w:p w:rsidR="00695E1C" w:rsidRDefault="00695E1C" w:rsidP="00DD5B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right="168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lang w:val="pt-BR"/>
              </w:rPr>
              <w:t>q) Alunos</w:t>
            </w:r>
            <w:r w:rsidR="00DE7224">
              <w:rPr>
                <w:rFonts w:ascii="Arial" w:eastAsia="Arial" w:hAnsi="Arial" w:cs="Arial"/>
                <w:sz w:val="22"/>
                <w:lang w:val="pt-BR"/>
              </w:rPr>
              <w:t>, professores e demais funcionários sintomáticos para COVID-19</w:t>
            </w:r>
            <w:r w:rsidR="004B7053">
              <w:rPr>
                <w:rFonts w:ascii="Arial" w:eastAsia="Arial" w:hAnsi="Arial" w:cs="Arial"/>
                <w:sz w:val="22"/>
                <w:lang w:val="pt-BR"/>
              </w:rPr>
              <w:t xml:space="preserve"> </w:t>
            </w:r>
            <w:r w:rsidR="00DE7224">
              <w:rPr>
                <w:rFonts w:ascii="Arial" w:eastAsia="Arial" w:hAnsi="Arial" w:cs="Arial"/>
                <w:sz w:val="22"/>
                <w:lang w:val="pt-BR"/>
              </w:rPr>
              <w:t>devem orientados a coletar o exame de RT-PCR ou Teste de antígeno, a partir de 1° dia di início dos sintomas, para confirmação diagnóstica</w:t>
            </w:r>
            <w:r w:rsidR="004B7053">
              <w:rPr>
                <w:rFonts w:ascii="Arial" w:eastAsia="Arial" w:hAnsi="Arial" w:cs="Arial"/>
                <w:sz w:val="22"/>
                <w:lang w:val="pt-BR"/>
              </w:rPr>
              <w:t>.</w:t>
            </w:r>
          </w:p>
        </w:tc>
      </w:tr>
      <w:tr w:rsidR="00DE7224" w:rsidRPr="00D61ADD" w:rsidTr="00AC4C97">
        <w:trPr>
          <w:trHeight w:val="1005"/>
        </w:trPr>
        <w:tc>
          <w:tcPr>
            <w:tcW w:w="9356" w:type="dxa"/>
          </w:tcPr>
          <w:p w:rsidR="00DE7224" w:rsidRDefault="00DE7224" w:rsidP="00DD5B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right="168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lang w:val="pt-BR"/>
              </w:rPr>
              <w:t>r) A equipe de fiscalização local deve monitorar e notificar os casos suspeitos ou confirmados da COVID-19, conforme orientações descritas na Nota Orientativa 03/2021-SESA e suas atualizações.</w:t>
            </w:r>
          </w:p>
        </w:tc>
      </w:tr>
      <w:tr w:rsidR="00DE7224" w:rsidRPr="00D61ADD" w:rsidTr="00AC4C97">
        <w:trPr>
          <w:trHeight w:val="1005"/>
        </w:trPr>
        <w:tc>
          <w:tcPr>
            <w:tcW w:w="9356" w:type="dxa"/>
          </w:tcPr>
          <w:p w:rsidR="00DE7224" w:rsidRDefault="00DE7224" w:rsidP="00772A7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right="168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lang w:val="pt-BR"/>
              </w:rPr>
              <w:t xml:space="preserve">s) A decisão pelo fechamento de uma ou mais salas de aula, ou até </w:t>
            </w:r>
            <w:r w:rsidR="00772A75">
              <w:rPr>
                <w:rFonts w:ascii="Arial" w:eastAsia="Arial" w:hAnsi="Arial" w:cs="Arial"/>
                <w:sz w:val="22"/>
                <w:lang w:val="pt-BR"/>
              </w:rPr>
              <w:t>mesmo da Instituição de Ensino como um todo, deve ser realizado em tempo oportuno, sem espera pela publicação de atos normativos específicos emitidos por órgão da saúde.</w:t>
            </w:r>
          </w:p>
        </w:tc>
      </w:tr>
      <w:tr w:rsidR="00066E3C" w:rsidRPr="00D61ADD" w:rsidTr="00AC4C97">
        <w:trPr>
          <w:trHeight w:val="1005"/>
        </w:trPr>
        <w:tc>
          <w:tcPr>
            <w:tcW w:w="9356" w:type="dxa"/>
          </w:tcPr>
          <w:p w:rsidR="00066E3C" w:rsidRDefault="00066E3C" w:rsidP="00066E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right="168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lang w:val="pt-BR"/>
              </w:rPr>
              <w:t>t) Todos os espaços compartilhados da Instituição de Ensino deverão estar demarcados (banheiros, cantinas, refeitório).</w:t>
            </w:r>
          </w:p>
        </w:tc>
      </w:tr>
    </w:tbl>
    <w:p w:rsidR="005F5581" w:rsidRDefault="005F5581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A456A" w:rsidRPr="00D61ADD" w:rsidTr="00AC4C97">
        <w:trPr>
          <w:trHeight w:val="413"/>
        </w:trPr>
        <w:tc>
          <w:tcPr>
            <w:tcW w:w="9356" w:type="dxa"/>
          </w:tcPr>
          <w:p w:rsidR="000A456A" w:rsidRPr="00D61ADD" w:rsidRDefault="000A456A" w:rsidP="000F4330">
            <w:pPr>
              <w:pStyle w:val="Ttulo21"/>
              <w:spacing w:line="360" w:lineRule="auto"/>
              <w:ind w:left="0"/>
            </w:pPr>
            <w:bookmarkStart w:id="12" w:name="_Toc64669363"/>
            <w:r w:rsidRPr="00D61ADD">
              <w:t>5.8 Uso de EPIs</w:t>
            </w:r>
            <w:bookmarkEnd w:id="12"/>
          </w:p>
        </w:tc>
      </w:tr>
      <w:tr w:rsidR="000A456A" w:rsidRPr="00D61ADD" w:rsidTr="00AC4C97">
        <w:trPr>
          <w:trHeight w:val="633"/>
        </w:trPr>
        <w:tc>
          <w:tcPr>
            <w:tcW w:w="9356" w:type="dxa"/>
          </w:tcPr>
          <w:p w:rsidR="000A456A" w:rsidRPr="00AC4C97" w:rsidRDefault="00D5552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a) O</w:t>
            </w:r>
            <w:r w:rsidR="000A456A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s EPIs e outros equipamentos de proteção não podem ser compartilhados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="000A456A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entre trabalhadores durante as atividades;</w:t>
            </w:r>
          </w:p>
        </w:tc>
      </w:tr>
      <w:tr w:rsidR="000A456A" w:rsidRPr="00D61ADD" w:rsidTr="00AC4C97">
        <w:trPr>
          <w:trHeight w:val="633"/>
        </w:trPr>
        <w:tc>
          <w:tcPr>
            <w:tcW w:w="9356" w:type="dxa"/>
          </w:tcPr>
          <w:p w:rsidR="000A456A" w:rsidRPr="00AC4C97" w:rsidRDefault="00D61ADD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b) O</w:t>
            </w:r>
            <w:r w:rsidR="000A456A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s EPIs e outros equipamentos de proteção que permitam higienização</w:t>
            </w:r>
            <w:r w:rsidR="00711759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</w:t>
            </w:r>
            <w:r w:rsidR="000A456A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somente poderão ser reutilizados após a higienização.</w:t>
            </w:r>
          </w:p>
        </w:tc>
      </w:tr>
    </w:tbl>
    <w:p w:rsidR="003920AA" w:rsidRDefault="003920AA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C592A" w:rsidTr="0056014A">
        <w:trPr>
          <w:trHeight w:val="481"/>
        </w:trPr>
        <w:tc>
          <w:tcPr>
            <w:tcW w:w="9356" w:type="dxa"/>
          </w:tcPr>
          <w:p w:rsidR="00BC592A" w:rsidRPr="0056014A" w:rsidRDefault="00BC592A" w:rsidP="000F4330">
            <w:pPr>
              <w:pStyle w:val="Normal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C592A">
              <w:rPr>
                <w:rFonts w:ascii="Arial" w:hAnsi="Arial" w:cs="Arial"/>
                <w:b/>
              </w:rPr>
              <w:t>5.8.1</w:t>
            </w:r>
            <w:r w:rsidRPr="008F16AA">
              <w:rPr>
                <w:rFonts w:ascii="Arial" w:hAnsi="Arial" w:cs="Arial"/>
                <w:b/>
              </w:rPr>
              <w:t>Descrição de EPI’s</w:t>
            </w:r>
          </w:p>
        </w:tc>
      </w:tr>
      <w:tr w:rsidR="00BC592A" w:rsidTr="00AC4C97">
        <w:trPr>
          <w:trHeight w:val="686"/>
        </w:trPr>
        <w:tc>
          <w:tcPr>
            <w:tcW w:w="9356" w:type="dxa"/>
          </w:tcPr>
          <w:p w:rsidR="00BC592A" w:rsidRPr="00AC4C97" w:rsidRDefault="00BC592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b/>
                <w:color w:val="000000"/>
                <w:sz w:val="22"/>
                <w:lang w:val="pt-BR"/>
              </w:rPr>
              <w:t xml:space="preserve">Aluno: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Máscara tripla camada ou tecido dupla camada (deve ser trocada a cada 4 ho</w:t>
            </w:r>
            <w:r w:rsidR="00C35860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ras ou assim que estiver úmida)</w:t>
            </w:r>
          </w:p>
        </w:tc>
      </w:tr>
      <w:tr w:rsidR="00BC592A" w:rsidTr="00AC4C97">
        <w:tc>
          <w:tcPr>
            <w:tcW w:w="9356" w:type="dxa"/>
          </w:tcPr>
          <w:p w:rsidR="00BC592A" w:rsidRPr="00AC4C97" w:rsidRDefault="005B170F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b/>
                <w:color w:val="000000"/>
                <w:sz w:val="22"/>
                <w:lang w:val="pt-BR"/>
              </w:rPr>
              <w:lastRenderedPageBreak/>
              <w:t>Diretor, Pedagogos</w:t>
            </w:r>
            <w:r w:rsidR="00BC592A" w:rsidRPr="00AC4C97">
              <w:rPr>
                <w:rFonts w:ascii="Arial" w:eastAsia="Arial" w:hAnsi="Arial" w:cs="Arial"/>
                <w:b/>
                <w:color w:val="000000"/>
                <w:sz w:val="22"/>
                <w:lang w:val="pt-BR"/>
              </w:rPr>
              <w:t>, Professor, Secretário, Estagiário</w:t>
            </w:r>
            <w:r w:rsidR="00BC592A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: Máscara tripla camada ou tecido dupla camada (deve ser trocada a cada 4 horas ou assim que estiver úmida); protetor facial (face shield); frasco individual de álcool em gel/álcool 70%</w:t>
            </w:r>
            <w:r w:rsidR="00C35860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(nas mesas)</w:t>
            </w:r>
            <w:r w:rsidR="00BC592A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.</w:t>
            </w:r>
          </w:p>
        </w:tc>
      </w:tr>
      <w:tr w:rsidR="00BC592A" w:rsidTr="00AC4C97">
        <w:tc>
          <w:tcPr>
            <w:tcW w:w="9356" w:type="dxa"/>
          </w:tcPr>
          <w:p w:rsidR="00BC592A" w:rsidRPr="00AC4C97" w:rsidRDefault="00BC592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3" w:hanging="2"/>
              <w:jc w:val="both"/>
              <w:rPr>
                <w:rFonts w:ascii="Arial" w:eastAsia="Arial" w:hAnsi="Arial" w:cs="Arial"/>
                <w:color w:val="000000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b/>
                <w:color w:val="000000"/>
                <w:sz w:val="22"/>
                <w:lang w:val="pt-BR"/>
              </w:rPr>
              <w:t xml:space="preserve">Serviços Gerais e Auxiliar de limpeza: 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Máscara tripla camada ou tecido dupla camada (deve ser trocada a cada 4 ho</w:t>
            </w:r>
            <w:r w:rsidR="00E217D6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ras ou assim que estiver úmida)</w:t>
            </w:r>
            <w:r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; Luvas de proteção descartáveis</w:t>
            </w:r>
            <w:r w:rsidR="008F16AA" w:rsidRPr="00AC4C97">
              <w:rPr>
                <w:rFonts w:ascii="Arial" w:eastAsia="Arial" w:hAnsi="Arial" w:cs="Arial"/>
                <w:color w:val="000000"/>
                <w:sz w:val="22"/>
                <w:lang w:val="pt-BR"/>
              </w:rPr>
              <w:t>, protetor facial (face shield)</w:t>
            </w:r>
            <w:r w:rsidR="00AB14B1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, </w:t>
            </w:r>
            <w:r w:rsidR="00A56F97">
              <w:rPr>
                <w:rFonts w:ascii="Arial" w:eastAsia="Arial" w:hAnsi="Arial" w:cs="Arial"/>
                <w:color w:val="000000"/>
                <w:sz w:val="22"/>
                <w:lang w:val="pt-BR"/>
              </w:rPr>
              <w:t>avental impermeável de mangas longas, botas ou sapatos fechados</w:t>
            </w:r>
            <w:r w:rsidR="00442297">
              <w:rPr>
                <w:rFonts w:ascii="Arial" w:eastAsia="Arial" w:hAnsi="Arial" w:cs="Arial"/>
                <w:color w:val="000000"/>
                <w:sz w:val="22"/>
                <w:lang w:val="pt-BR"/>
              </w:rPr>
              <w:t xml:space="preserve"> adequado para garantir a segurança do trabalhador que desempenha esta atividade.</w:t>
            </w:r>
          </w:p>
        </w:tc>
      </w:tr>
    </w:tbl>
    <w:p w:rsidR="00EC74EF" w:rsidRPr="00D61ADD" w:rsidRDefault="00EC74EF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color w:val="000000"/>
        </w:rPr>
      </w:pPr>
    </w:p>
    <w:tbl>
      <w:tblPr>
        <w:tblW w:w="9356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812"/>
      </w:tblGrid>
      <w:tr w:rsidR="000A456A" w:rsidRPr="00D61ADD" w:rsidTr="00BF6A95">
        <w:trPr>
          <w:trHeight w:val="367"/>
        </w:trPr>
        <w:tc>
          <w:tcPr>
            <w:tcW w:w="93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6A" w:rsidRPr="00D61ADD" w:rsidRDefault="000A456A" w:rsidP="005F6B16">
            <w:pPr>
              <w:pStyle w:val="Ttulo11"/>
            </w:pPr>
            <w:bookmarkStart w:id="13" w:name="_Toc64669367"/>
            <w:r w:rsidRPr="00D61ADD">
              <w:t xml:space="preserve">6 - </w:t>
            </w:r>
            <w:r w:rsidR="00EC74EF" w:rsidRPr="00D61ADD">
              <w:t>CRONOGRAMA</w:t>
            </w:r>
            <w:bookmarkEnd w:id="13"/>
          </w:p>
        </w:tc>
      </w:tr>
      <w:tr w:rsidR="000A456A" w:rsidRPr="00D61ADD" w:rsidTr="00BF6A95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6A" w:rsidRPr="00D61ADD" w:rsidRDefault="000A456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b/>
              </w:rPr>
            </w:pPr>
            <w:r w:rsidRPr="00D61ADD">
              <w:rPr>
                <w:rFonts w:ascii="Arial" w:eastAsia="Arial" w:hAnsi="Arial" w:cs="Arial"/>
                <w:b/>
              </w:rPr>
              <w:t>Datas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6A" w:rsidRPr="00D61ADD" w:rsidRDefault="000A456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b/>
              </w:rPr>
            </w:pPr>
            <w:r w:rsidRPr="00D61ADD">
              <w:rPr>
                <w:rFonts w:ascii="Arial" w:eastAsia="Arial" w:hAnsi="Arial" w:cs="Arial"/>
                <w:b/>
              </w:rPr>
              <w:t>Ações</w:t>
            </w:r>
          </w:p>
        </w:tc>
      </w:tr>
      <w:tr w:rsidR="00B35213" w:rsidRPr="00D61ADD" w:rsidTr="00BF6A95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13" w:rsidRPr="00AC4C97" w:rsidRDefault="00B35213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noProof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noProof/>
                <w:sz w:val="22"/>
                <w:lang w:val="pt-BR"/>
              </w:rPr>
              <w:t>08 a 12 de fevereiro de 2021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13" w:rsidRPr="00AC4C97" w:rsidRDefault="00B35213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hAnsi="Arial" w:cs="Arial"/>
                <w:sz w:val="22"/>
              </w:rPr>
              <w:t>Estudo e Planejamento</w:t>
            </w:r>
          </w:p>
        </w:tc>
      </w:tr>
      <w:tr w:rsidR="000A456A" w:rsidRPr="00D61ADD" w:rsidTr="00BF6A95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6A" w:rsidRPr="00AC4C97" w:rsidRDefault="00B35213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>18 de fevereiro de 2021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6A" w:rsidRPr="00AC4C97" w:rsidRDefault="00B35213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Início das aulas remotas</w:t>
            </w:r>
          </w:p>
        </w:tc>
      </w:tr>
      <w:tr w:rsidR="006E2640" w:rsidRPr="00D61ADD" w:rsidTr="00BF6A95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640" w:rsidRPr="00AC4C97" w:rsidRDefault="006E2640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noProof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noProof/>
                <w:sz w:val="22"/>
                <w:lang w:val="pt-BR"/>
              </w:rPr>
              <w:t>19 de fevereiro de 2021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640" w:rsidRPr="00AC4C97" w:rsidRDefault="006E2640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hAnsi="Arial" w:cs="Arial"/>
                <w:sz w:val="22"/>
              </w:rPr>
              <w:t xml:space="preserve">Lotação das Educadoras Infantis dos CMEIs para as Escolas Municipais através da </w:t>
            </w:r>
            <w:r w:rsidRPr="00AC4C97">
              <w:rPr>
                <w:sz w:val="22"/>
              </w:rPr>
              <w:t>PORTARIA N.º 14.775, DE 19 DE FEVEREIRO DE 2021.</w:t>
            </w:r>
          </w:p>
        </w:tc>
      </w:tr>
      <w:tr w:rsidR="000A456A" w:rsidRPr="00D61ADD" w:rsidTr="00BF6A95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6A" w:rsidRPr="00AC4C97" w:rsidRDefault="00B35213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color w:val="FF0000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>19 a 26 de fevereiro de 2021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6A" w:rsidRPr="00AC4C97" w:rsidRDefault="008F16A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Aulas remotas: a</w:t>
            </w:r>
            <w:r w:rsidR="000A456A" w:rsidRPr="00AC4C97">
              <w:rPr>
                <w:rFonts w:ascii="Arial" w:eastAsia="Arial" w:hAnsi="Arial" w:cs="Arial"/>
                <w:sz w:val="22"/>
                <w:lang w:val="pt-BR"/>
              </w:rPr>
              <w:t>lunos em at</w:t>
            </w:r>
            <w:r w:rsidRPr="00AC4C97">
              <w:rPr>
                <w:rFonts w:ascii="Arial" w:eastAsia="Arial" w:hAnsi="Arial" w:cs="Arial"/>
                <w:sz w:val="22"/>
                <w:lang w:val="pt-BR"/>
              </w:rPr>
              <w:t>endimento remoto via whatsApp; pro</w:t>
            </w:r>
            <w:r w:rsidR="000A456A" w:rsidRPr="00AC4C97">
              <w:rPr>
                <w:rFonts w:ascii="Arial" w:eastAsia="Arial" w:hAnsi="Arial" w:cs="Arial"/>
                <w:sz w:val="22"/>
                <w:lang w:val="pt-BR"/>
              </w:rPr>
              <w:t xml:space="preserve">fessores realizando atendimento remoto com um dia </w:t>
            </w:r>
            <w:r w:rsidR="00B35213" w:rsidRPr="00AC4C97">
              <w:rPr>
                <w:rFonts w:ascii="Arial" w:eastAsia="Arial" w:hAnsi="Arial" w:cs="Arial"/>
                <w:sz w:val="22"/>
                <w:lang w:val="pt-BR"/>
              </w:rPr>
              <w:t xml:space="preserve">por semana </w:t>
            </w:r>
            <w:r w:rsidR="000A456A" w:rsidRPr="00AC4C97">
              <w:rPr>
                <w:rFonts w:ascii="Arial" w:eastAsia="Arial" w:hAnsi="Arial" w:cs="Arial"/>
                <w:sz w:val="22"/>
                <w:lang w:val="pt-BR"/>
              </w:rPr>
              <w:t>na escola;</w:t>
            </w:r>
          </w:p>
        </w:tc>
      </w:tr>
      <w:tr w:rsidR="000A456A" w:rsidRPr="00D61ADD" w:rsidTr="00BF6A95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6A" w:rsidRPr="00AC4C97" w:rsidRDefault="000A456A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t>Março</w:t>
            </w:r>
            <w:r w:rsidR="005F6D78" w:rsidRPr="00AC4C97">
              <w:rPr>
                <w:rFonts w:ascii="Arial" w:eastAsia="Arial" w:hAnsi="Arial" w:cs="Arial"/>
                <w:sz w:val="22"/>
              </w:rPr>
              <w:t>, Abril, Maio, Junho,</w:t>
            </w:r>
            <w:r w:rsidR="00E748AD" w:rsidRPr="00AC4C97">
              <w:rPr>
                <w:rFonts w:ascii="Arial" w:eastAsia="Arial" w:hAnsi="Arial" w:cs="Arial"/>
                <w:sz w:val="22"/>
              </w:rPr>
              <w:t xml:space="preserve"> Julho</w:t>
            </w:r>
            <w:r w:rsidR="005F6D78" w:rsidRPr="00AC4C97">
              <w:rPr>
                <w:rFonts w:ascii="Arial" w:eastAsia="Arial" w:hAnsi="Arial" w:cs="Arial"/>
                <w:sz w:val="22"/>
              </w:rPr>
              <w:t xml:space="preserve"> e agosto</w:t>
            </w:r>
            <w:r w:rsidR="005C2A47" w:rsidRPr="00AC4C97">
              <w:rPr>
                <w:rFonts w:ascii="Arial" w:eastAsia="Arial" w:hAnsi="Arial" w:cs="Arial"/>
                <w:sz w:val="22"/>
              </w:rPr>
              <w:t xml:space="preserve"> de 2021.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6A" w:rsidRPr="00AC4C97" w:rsidRDefault="00644B0C" w:rsidP="000F4330">
            <w:pPr>
              <w:spacing w:line="360" w:lineRule="auto"/>
              <w:ind w:left="0"/>
            </w:pPr>
            <w:r w:rsidRPr="00AC4C97">
              <w:rPr>
                <w:rFonts w:eastAsia="Arial"/>
                <w:sz w:val="22"/>
              </w:rPr>
              <w:t>Professores na escola um dia na semana, no seu horário de trabalho, realizando planejamento d</w:t>
            </w:r>
            <w:r w:rsidR="008F16AA" w:rsidRPr="00AC4C97">
              <w:rPr>
                <w:rFonts w:eastAsia="Arial"/>
                <w:sz w:val="22"/>
              </w:rPr>
              <w:t>as aulas e entrega de atividades impress</w:t>
            </w:r>
            <w:r w:rsidRPr="00AC4C97">
              <w:rPr>
                <w:rFonts w:eastAsia="Arial"/>
                <w:sz w:val="22"/>
              </w:rPr>
              <w:t>as que os pais necessitam buscar na escola e que também serão enviadas pelos motoristas da Secretaria de Educação para os alunos residentes na zona rural.</w:t>
            </w:r>
            <w:r w:rsidR="00A77B9E">
              <w:rPr>
                <w:rFonts w:eastAsia="Arial"/>
                <w:sz w:val="22"/>
              </w:rPr>
              <w:t xml:space="preserve"> </w:t>
            </w:r>
            <w:r w:rsidR="003179DD" w:rsidRPr="00AC4C97">
              <w:rPr>
                <w:rFonts w:eastAsia="Arial"/>
                <w:sz w:val="22"/>
              </w:rPr>
              <w:t xml:space="preserve">Nos demais dias da semana realizam o trabalho em </w:t>
            </w:r>
            <w:r w:rsidR="00150D79" w:rsidRPr="00AC4C97">
              <w:rPr>
                <w:sz w:val="22"/>
              </w:rPr>
              <w:t>regime de Home</w:t>
            </w:r>
            <w:r w:rsidR="00A77B9E">
              <w:rPr>
                <w:sz w:val="22"/>
              </w:rPr>
              <w:t xml:space="preserve"> </w:t>
            </w:r>
            <w:r w:rsidR="00150D79" w:rsidRPr="00AC4C97">
              <w:rPr>
                <w:sz w:val="22"/>
              </w:rPr>
              <w:t xml:space="preserve">Office. </w:t>
            </w:r>
            <w:r w:rsidR="00465719" w:rsidRPr="00AC4C97">
              <w:rPr>
                <w:rFonts w:eastAsia="Arial"/>
                <w:sz w:val="22"/>
              </w:rPr>
              <w:t>Os alunos são</w:t>
            </w:r>
            <w:r w:rsidRPr="00AC4C97">
              <w:rPr>
                <w:rFonts w:eastAsia="Arial"/>
                <w:sz w:val="22"/>
              </w:rPr>
              <w:t xml:space="preserve"> atendidos por meio dos grupos de whatsApp</w:t>
            </w:r>
            <w:r w:rsidR="00465719" w:rsidRPr="00AC4C97">
              <w:rPr>
                <w:rFonts w:eastAsia="Arial"/>
                <w:sz w:val="22"/>
              </w:rPr>
              <w:t>.</w:t>
            </w:r>
          </w:p>
        </w:tc>
      </w:tr>
      <w:tr w:rsidR="00795159" w:rsidRPr="00D61ADD" w:rsidTr="00BF6A95">
        <w:trPr>
          <w:trHeight w:val="477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59" w:rsidRPr="00AC4C97" w:rsidRDefault="0079515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sz w:val="22"/>
              </w:rPr>
            </w:pPr>
            <w:r w:rsidRPr="00AC4C97">
              <w:rPr>
                <w:rFonts w:ascii="Arial" w:eastAsia="Arial" w:hAnsi="Arial" w:cs="Arial"/>
                <w:sz w:val="22"/>
              </w:rPr>
              <w:lastRenderedPageBreak/>
              <w:t>Setembro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159" w:rsidRPr="00AC4C97" w:rsidRDefault="00795159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AC4C97">
              <w:rPr>
                <w:rFonts w:ascii="Arial" w:eastAsia="Arial" w:hAnsi="Arial" w:cs="Arial"/>
                <w:sz w:val="22"/>
                <w:lang w:val="pt-BR"/>
              </w:rPr>
              <w:t>Professores nas escolas cumprindo seus horários e retorno gradativo dos alunos. O retorno se dará de maneira escalonada, iniciando-se nas seguintes datas previstas:</w:t>
            </w:r>
          </w:p>
          <w:p w:rsidR="00795159" w:rsidRPr="00AC4C97" w:rsidRDefault="0085622D" w:rsidP="000F433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lang w:val="pt-BR"/>
              </w:rPr>
              <w:t>13</w:t>
            </w:r>
            <w:r w:rsidR="00795159" w:rsidRPr="00AC4C97">
              <w:rPr>
                <w:rFonts w:ascii="Arial" w:eastAsia="Arial" w:hAnsi="Arial" w:cs="Arial"/>
                <w:sz w:val="22"/>
                <w:lang w:val="pt-BR"/>
              </w:rPr>
              <w:t xml:space="preserve">/09 - 5º Anos, C. </w:t>
            </w:r>
            <w:r w:rsidR="00711759">
              <w:rPr>
                <w:rFonts w:ascii="Arial" w:eastAsia="Arial" w:hAnsi="Arial" w:cs="Arial"/>
                <w:sz w:val="22"/>
                <w:lang w:val="pt-BR"/>
              </w:rPr>
              <w:t>Especial, S. de Recursos e EJA</w:t>
            </w:r>
          </w:p>
          <w:p w:rsidR="00795159" w:rsidRPr="00AC4C97" w:rsidRDefault="0085622D" w:rsidP="000F433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20</w:t>
            </w:r>
            <w:r w:rsidR="00795159" w:rsidRPr="00AC4C97">
              <w:rPr>
                <w:rFonts w:ascii="Arial" w:eastAsia="Arial" w:hAnsi="Arial" w:cs="Arial"/>
                <w:sz w:val="22"/>
              </w:rPr>
              <w:t xml:space="preserve">/09 </w:t>
            </w:r>
            <w:r>
              <w:rPr>
                <w:rFonts w:ascii="Arial" w:eastAsia="Arial" w:hAnsi="Arial" w:cs="Arial"/>
                <w:sz w:val="22"/>
              </w:rPr>
              <w:t>– 3º e</w:t>
            </w:r>
            <w:r w:rsidR="00795159" w:rsidRPr="00AC4C97">
              <w:rPr>
                <w:rFonts w:ascii="Arial" w:eastAsia="Arial" w:hAnsi="Arial" w:cs="Arial"/>
                <w:sz w:val="22"/>
              </w:rPr>
              <w:t xml:space="preserve"> 4º Anos;</w:t>
            </w:r>
          </w:p>
          <w:p w:rsidR="00795159" w:rsidRPr="00AC4C97" w:rsidRDefault="0085622D" w:rsidP="000F433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27</w:t>
            </w:r>
            <w:r w:rsidR="00795159" w:rsidRPr="00AC4C97">
              <w:rPr>
                <w:rFonts w:ascii="Arial" w:eastAsia="Arial" w:hAnsi="Arial" w:cs="Arial"/>
                <w:sz w:val="22"/>
              </w:rPr>
              <w:t>/</w:t>
            </w:r>
            <w:r w:rsidR="00867350" w:rsidRPr="00AC4C97">
              <w:rPr>
                <w:rFonts w:ascii="Arial" w:eastAsia="Arial" w:hAnsi="Arial" w:cs="Arial"/>
                <w:sz w:val="22"/>
              </w:rPr>
              <w:t>0</w:t>
            </w:r>
            <w:r>
              <w:rPr>
                <w:rFonts w:ascii="Arial" w:eastAsia="Arial" w:hAnsi="Arial" w:cs="Arial"/>
                <w:sz w:val="22"/>
              </w:rPr>
              <w:t>9</w:t>
            </w:r>
            <w:r w:rsidR="00795159" w:rsidRPr="00AC4C97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–</w:t>
            </w:r>
            <w:r w:rsidR="00795159" w:rsidRPr="00AC4C97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1° e </w:t>
            </w:r>
            <w:r w:rsidR="00795159" w:rsidRPr="00AC4C97">
              <w:rPr>
                <w:rFonts w:ascii="Arial" w:eastAsia="Arial" w:hAnsi="Arial" w:cs="Arial"/>
                <w:sz w:val="22"/>
              </w:rPr>
              <w:t>2º Anos;</w:t>
            </w:r>
          </w:p>
          <w:p w:rsidR="00795159" w:rsidRPr="0085622D" w:rsidRDefault="0085622D" w:rsidP="0085622D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04</w:t>
            </w:r>
            <w:r w:rsidR="00867350" w:rsidRPr="00AC4C97">
              <w:rPr>
                <w:rFonts w:ascii="Arial" w:eastAsia="Arial" w:hAnsi="Arial" w:cs="Arial"/>
                <w:sz w:val="22"/>
              </w:rPr>
              <w:t>/1</w:t>
            </w:r>
            <w:r>
              <w:rPr>
                <w:rFonts w:ascii="Arial" w:eastAsia="Arial" w:hAnsi="Arial" w:cs="Arial"/>
                <w:sz w:val="22"/>
              </w:rPr>
              <w:t>0</w:t>
            </w:r>
            <w:r w:rsidR="00795159" w:rsidRPr="00AC4C97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–</w:t>
            </w:r>
            <w:r w:rsidR="00795159" w:rsidRPr="00AC4C97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pré I e II</w:t>
            </w:r>
          </w:p>
        </w:tc>
      </w:tr>
    </w:tbl>
    <w:p w:rsidR="00095A88" w:rsidRDefault="00095A88" w:rsidP="000F4330">
      <w:pPr>
        <w:spacing w:line="360" w:lineRule="auto"/>
        <w:ind w:left="0"/>
        <w:rPr>
          <w:lang w:val="pt-PT" w:eastAsia="en-US"/>
        </w:rPr>
      </w:pPr>
      <w:bookmarkStart w:id="14" w:name="_heading=h.2q30qph17380" w:colFirst="0" w:colLast="0"/>
      <w:bookmarkStart w:id="15" w:name="_Toc64669368"/>
      <w:bookmarkEnd w:id="14"/>
    </w:p>
    <w:bookmarkEnd w:id="15"/>
    <w:p w:rsidR="00095A88" w:rsidRDefault="00095A88" w:rsidP="000F4330">
      <w:pPr>
        <w:pStyle w:val="Normal1"/>
        <w:spacing w:line="360" w:lineRule="auto"/>
        <w:rPr>
          <w:lang w:val="pt-BR"/>
        </w:rPr>
      </w:pPr>
    </w:p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95A88" w:rsidRPr="00BC592A" w:rsidTr="00EC74EF">
        <w:trPr>
          <w:trHeight w:val="421"/>
        </w:trPr>
        <w:tc>
          <w:tcPr>
            <w:tcW w:w="9356" w:type="dxa"/>
          </w:tcPr>
          <w:p w:rsidR="00095A88" w:rsidRPr="00EC74EF" w:rsidRDefault="001B5DEA" w:rsidP="00EC74EF">
            <w:pPr>
              <w:spacing w:line="360" w:lineRule="auto"/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7</w:t>
            </w:r>
            <w:r w:rsidR="00095A88" w:rsidRPr="003378CA">
              <w:rPr>
                <w:b/>
              </w:rPr>
              <w:t xml:space="preserve"> - </w:t>
            </w:r>
            <w:r w:rsidR="00EC74EF" w:rsidRPr="003378CA">
              <w:rPr>
                <w:b/>
              </w:rPr>
              <w:t>CASOS DE CONTAMINAÇÃO</w:t>
            </w:r>
          </w:p>
        </w:tc>
      </w:tr>
      <w:tr w:rsidR="00F44988" w:rsidRPr="00BC592A" w:rsidTr="00BF6A95">
        <w:tc>
          <w:tcPr>
            <w:tcW w:w="9356" w:type="dxa"/>
          </w:tcPr>
          <w:p w:rsidR="00F44988" w:rsidRPr="00795148" w:rsidRDefault="00F44988" w:rsidP="000F4330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Chars="0" w:firstLineChars="0"/>
            </w:pPr>
            <w:r w:rsidRPr="00AC4C97">
              <w:t>Se no município houver ascensão dos casos contaminação</w:t>
            </w:r>
            <w:r w:rsidR="00F9051E">
              <w:t>, o modelo de aulas 100% remotas</w:t>
            </w:r>
            <w:r w:rsidRPr="00AC4C97">
              <w:t xml:space="preserve"> poderá ser retomado. A instituição de ensino deverá informar casos de contágio a sua chefia imediata para que seja </w:t>
            </w:r>
            <w:r w:rsidR="00F9051E">
              <w:t>comunicada a Secretaria Municipal</w:t>
            </w:r>
            <w:bookmarkStart w:id="16" w:name="_GoBack"/>
            <w:bookmarkEnd w:id="16"/>
            <w:r w:rsidRPr="00AC4C97">
              <w:t xml:space="preserve"> de Saúde para monitoramento destas situações.</w:t>
            </w:r>
          </w:p>
        </w:tc>
      </w:tr>
      <w:tr w:rsidR="00F44988" w:rsidRPr="00D61ADD" w:rsidTr="00BF6A95">
        <w:tc>
          <w:tcPr>
            <w:tcW w:w="9356" w:type="dxa"/>
          </w:tcPr>
          <w:p w:rsidR="00AC7C10" w:rsidRDefault="00F44988" w:rsidP="00AC7C10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Chars="0" w:firstLineChars="0"/>
            </w:pPr>
            <w:r w:rsidRPr="00AC4C97">
              <w:t>Caso ocorra contaminação</w:t>
            </w:r>
            <w:r w:rsidR="00AC7C10">
              <w:t xml:space="preserve"> entre estudantes e professores, a turma deste estudante   </w:t>
            </w:r>
            <w:r w:rsidR="00AC7C10">
              <w:t>ou professor deverá ser afastada das aulas presenciais por 14 dias,</w:t>
            </w:r>
          </w:p>
          <w:p w:rsidR="00F44988" w:rsidRPr="00BB370F" w:rsidRDefault="00AC7C10" w:rsidP="00AC7C10">
            <w:pPr>
              <w:spacing w:line="360" w:lineRule="auto"/>
              <w:ind w:leftChars="0" w:left="125" w:firstLineChars="0" w:firstLine="0"/>
            </w:pPr>
            <w:r>
              <w:t xml:space="preserve">     </w:t>
            </w:r>
            <w:r>
              <w:t>retomando para o modelo de aulas 100% remotas.</w:t>
            </w:r>
            <w:r w:rsidR="00F44988" w:rsidRPr="00AC4C97">
              <w:t>.</w:t>
            </w:r>
          </w:p>
        </w:tc>
      </w:tr>
      <w:tr w:rsidR="00F44988" w:rsidRPr="00D61ADD" w:rsidTr="00A77B9E">
        <w:trPr>
          <w:trHeight w:val="1222"/>
        </w:trPr>
        <w:tc>
          <w:tcPr>
            <w:tcW w:w="9356" w:type="dxa"/>
          </w:tcPr>
          <w:p w:rsidR="00AC7C10" w:rsidRDefault="00AC7C10" w:rsidP="00AC7C10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Chars="0" w:firstLineChars="0"/>
            </w:pPr>
            <w:r>
              <w:t>Caso ocorra contaminação de outro funcionário do Estabelecimento , o Setor</w:t>
            </w:r>
          </w:p>
          <w:p w:rsidR="00AC7C10" w:rsidRDefault="00AC7C10" w:rsidP="00AC7C10">
            <w:pPr>
              <w:spacing w:line="360" w:lineRule="auto"/>
              <w:ind w:leftChars="0" w:left="0" w:firstLineChars="0"/>
            </w:pPr>
            <w:r>
              <w:t xml:space="preserve">      </w:t>
            </w:r>
            <w:r>
              <w:t>de Epidemiologia da SMS deverá ser comunicado e o funcionário deverá ser</w:t>
            </w:r>
          </w:p>
          <w:p w:rsidR="00F44988" w:rsidRPr="00442297" w:rsidRDefault="00AC7C10" w:rsidP="00AC7C10">
            <w:pPr>
              <w:spacing w:line="360" w:lineRule="auto"/>
              <w:ind w:leftChars="0" w:left="0" w:firstLineChars="0"/>
            </w:pPr>
            <w:r>
              <w:t xml:space="preserve">      </w:t>
            </w:r>
            <w:r>
              <w:t>afastado por 14 dias.</w:t>
            </w:r>
          </w:p>
        </w:tc>
      </w:tr>
    </w:tbl>
    <w:p w:rsidR="00F44988" w:rsidRPr="00F44988" w:rsidRDefault="00F44988" w:rsidP="000F4330">
      <w:pPr>
        <w:pStyle w:val="Normal1"/>
        <w:spacing w:line="360" w:lineRule="auto"/>
        <w:rPr>
          <w:lang w:val="pt-BR"/>
        </w:rPr>
      </w:pPr>
    </w:p>
    <w:p w:rsidR="00DE255F" w:rsidRPr="00DE255F" w:rsidRDefault="00DE255F" w:rsidP="00DE255F">
      <w:pPr>
        <w:pStyle w:val="Normal1"/>
        <w:rPr>
          <w:lang w:val="pt-BR"/>
        </w:rPr>
      </w:pPr>
    </w:p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95A88" w:rsidRPr="003763F0" w:rsidTr="00BF6A95">
        <w:tc>
          <w:tcPr>
            <w:tcW w:w="9356" w:type="dxa"/>
          </w:tcPr>
          <w:p w:rsidR="00095A88" w:rsidRPr="003378CA" w:rsidRDefault="001B5DEA" w:rsidP="000F4330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  <w:r w:rsidR="003378CA">
              <w:rPr>
                <w:b/>
              </w:rPr>
              <w:t xml:space="preserve"> – </w:t>
            </w:r>
            <w:r w:rsidR="00EC74EF">
              <w:rPr>
                <w:b/>
              </w:rPr>
              <w:t>M</w:t>
            </w:r>
            <w:r w:rsidR="00EC74EF" w:rsidRPr="003378CA">
              <w:rPr>
                <w:b/>
              </w:rPr>
              <w:t>EDIDAS PREVENTIVAS EM CASO DE SINTOMAS</w:t>
            </w:r>
          </w:p>
        </w:tc>
      </w:tr>
      <w:tr w:rsidR="00095A88" w:rsidRPr="003763F0" w:rsidTr="00BF6A95">
        <w:tc>
          <w:tcPr>
            <w:tcW w:w="9356" w:type="dxa"/>
          </w:tcPr>
          <w:p w:rsidR="00095A88" w:rsidRPr="00AC4C97" w:rsidRDefault="00EC74EF" w:rsidP="00BB370F">
            <w:pPr>
              <w:spacing w:line="360" w:lineRule="auto"/>
              <w:ind w:left="0"/>
              <w:rPr>
                <w:rFonts w:eastAsia="Arial"/>
              </w:rPr>
            </w:pPr>
            <w:r w:rsidRPr="00313617">
              <w:rPr>
                <w:rFonts w:eastAsia="Arial"/>
              </w:rPr>
              <w:t>a)</w:t>
            </w:r>
            <w:r w:rsidR="00095A88" w:rsidRPr="00AC4C97">
              <w:rPr>
                <w:rFonts w:eastAsia="Arial"/>
              </w:rPr>
              <w:t xml:space="preserve"> Todo e qualquer sintoma, em especial: tosse, febre, coriza, dor de garganta, dificuldade para respirar, fadiga, tremores e calafrios, dor muscular, dor de cabeça, perda recente do olfato ou paladar apresentado por estudante ou outra pessoa da comunidade escolar, deve ser comunicado imediatamente à escola, a qual notificará a Secretaria Municipal de Saúde. Recomenda-se que esse fluxo de comunicação seja previamente estabelecido para garantir a efetividade das ações.</w:t>
            </w:r>
          </w:p>
        </w:tc>
      </w:tr>
      <w:tr w:rsidR="00095A88" w:rsidRPr="003763F0" w:rsidTr="00BF6A95">
        <w:tc>
          <w:tcPr>
            <w:tcW w:w="9356" w:type="dxa"/>
          </w:tcPr>
          <w:p w:rsidR="00095A88" w:rsidRPr="00AC4C97" w:rsidRDefault="00EC74EF" w:rsidP="00BB370F">
            <w:pPr>
              <w:spacing w:line="360" w:lineRule="auto"/>
              <w:ind w:left="0"/>
              <w:rPr>
                <w:rFonts w:eastAsia="Arial"/>
              </w:rPr>
            </w:pPr>
            <w:r w:rsidRPr="00313617">
              <w:rPr>
                <w:rFonts w:eastAsia="Arial"/>
              </w:rPr>
              <w:lastRenderedPageBreak/>
              <w:t>b)</w:t>
            </w:r>
            <w:r w:rsidR="00365956">
              <w:rPr>
                <w:rFonts w:eastAsia="Arial"/>
              </w:rPr>
              <w:t xml:space="preserve"> </w:t>
            </w:r>
            <w:r w:rsidR="00095A88" w:rsidRPr="00AC4C97">
              <w:rPr>
                <w:rFonts w:eastAsia="Arial"/>
              </w:rPr>
              <w:t>Ao identificar um estudante com sintomas de síndrome gripal em sala de aula, a escola deve acionar os pais ou responsáveis, orientando que esse estudante seja imediatamente encaminhado à Secretaria Municipal de Saúde.</w:t>
            </w:r>
          </w:p>
        </w:tc>
      </w:tr>
    </w:tbl>
    <w:p w:rsidR="00095A88" w:rsidRPr="00095A88" w:rsidRDefault="00095A88" w:rsidP="000F4330">
      <w:pPr>
        <w:pStyle w:val="Normal1"/>
        <w:spacing w:line="360" w:lineRule="auto"/>
        <w:rPr>
          <w:lang w:val="pt-BR"/>
        </w:rPr>
      </w:pPr>
    </w:p>
    <w:p w:rsidR="009161D9" w:rsidRPr="00BB5D92" w:rsidRDefault="009161D9" w:rsidP="000F4330">
      <w:pPr>
        <w:pStyle w:val="Normal1"/>
        <w:spacing w:before="1"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30BB1" w:rsidTr="00BF6A95">
        <w:trPr>
          <w:trHeight w:val="624"/>
        </w:trPr>
        <w:tc>
          <w:tcPr>
            <w:tcW w:w="9356" w:type="dxa"/>
          </w:tcPr>
          <w:p w:rsidR="00830BB1" w:rsidRDefault="001B5DEA" w:rsidP="005F6B16">
            <w:pPr>
              <w:pStyle w:val="Ttulo11"/>
            </w:pPr>
            <w:bookmarkStart w:id="17" w:name="_Toc64669369"/>
            <w:r>
              <w:t>09</w:t>
            </w:r>
            <w:r w:rsidR="00830BB1" w:rsidRPr="00D61ADD">
              <w:t xml:space="preserve"> - </w:t>
            </w:r>
            <w:r w:rsidR="00EC74EF">
              <w:t>E</w:t>
            </w:r>
            <w:r w:rsidR="00EC74EF" w:rsidRPr="00D61ADD">
              <w:t>DUCAÇÃO INFANTIL - 0 A 03 ANOS</w:t>
            </w:r>
            <w:bookmarkEnd w:id="17"/>
          </w:p>
        </w:tc>
      </w:tr>
      <w:tr w:rsidR="00830BB1" w:rsidTr="00BF6A95">
        <w:tc>
          <w:tcPr>
            <w:tcW w:w="9356" w:type="dxa"/>
          </w:tcPr>
          <w:p w:rsidR="00830BB1" w:rsidRPr="00AC4C97" w:rsidRDefault="00313617" w:rsidP="003136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contextualSpacing/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a)</w:t>
            </w:r>
            <w:r w:rsidR="00830BB1" w:rsidRPr="00AC4C97">
              <w:rPr>
                <w:rFonts w:ascii="Arial" w:eastAsia="Arial" w:hAnsi="Arial" w:cs="Arial"/>
                <w:sz w:val="22"/>
              </w:rPr>
              <w:t xml:space="preserve"> O retorno dos estudantes menores de 03 anos não ocorrerá devido às dificuldades de cumprimentos das normas, seguindo o PARECER n° 93/2020/CVIS/DAV/SESA.</w:t>
            </w:r>
          </w:p>
          <w:p w:rsidR="00830BB1" w:rsidRPr="00AC4C97" w:rsidRDefault="00830BB1" w:rsidP="000F43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firstLine="34"/>
              <w:contextualSpacing/>
              <w:jc w:val="both"/>
              <w:rPr>
                <w:rFonts w:ascii="Arial" w:eastAsia="Arial" w:hAnsi="Arial" w:cs="Arial"/>
                <w:sz w:val="22"/>
              </w:rPr>
            </w:pPr>
          </w:p>
        </w:tc>
      </w:tr>
    </w:tbl>
    <w:p w:rsidR="00BC592A" w:rsidRDefault="00BC592A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firstLine="708"/>
        <w:jc w:val="both"/>
        <w:rPr>
          <w:rFonts w:ascii="Arial" w:eastAsia="Arial" w:hAnsi="Arial" w:cs="Arial"/>
        </w:rPr>
      </w:pPr>
    </w:p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42297" w:rsidTr="000F4311">
        <w:trPr>
          <w:trHeight w:val="624"/>
        </w:trPr>
        <w:tc>
          <w:tcPr>
            <w:tcW w:w="9356" w:type="dxa"/>
          </w:tcPr>
          <w:p w:rsidR="00442297" w:rsidRDefault="00442297" w:rsidP="005F6B16">
            <w:pPr>
              <w:pStyle w:val="Ttulo11"/>
            </w:pPr>
            <w:r>
              <w:t>10</w:t>
            </w:r>
            <w:r w:rsidRPr="00D61ADD">
              <w:t xml:space="preserve"> </w:t>
            </w:r>
            <w:r>
              <w:t>–</w:t>
            </w:r>
            <w:r w:rsidRPr="00D61ADD">
              <w:t xml:space="preserve"> </w:t>
            </w:r>
            <w:r>
              <w:t>RETORNO PRESENCIAL</w:t>
            </w:r>
          </w:p>
        </w:tc>
      </w:tr>
      <w:tr w:rsidR="00442297" w:rsidRPr="00AC4C97" w:rsidTr="000F4311">
        <w:tc>
          <w:tcPr>
            <w:tcW w:w="9356" w:type="dxa"/>
          </w:tcPr>
          <w:p w:rsidR="00442297" w:rsidRPr="00AC4C97" w:rsidRDefault="00442297" w:rsidP="0044229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contextualSpacing/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a)</w:t>
            </w:r>
            <w:r w:rsidRPr="00AC4C97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O retorno presencial será facultativo à adesão e concordância dos pais ou responsáveis;</w:t>
            </w:r>
          </w:p>
        </w:tc>
      </w:tr>
      <w:tr w:rsidR="00442297" w:rsidRPr="00AC4C97" w:rsidTr="000F4311">
        <w:tc>
          <w:tcPr>
            <w:tcW w:w="9356" w:type="dxa"/>
          </w:tcPr>
          <w:p w:rsidR="00442297" w:rsidRDefault="00442297" w:rsidP="0044229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contextualSpacing/>
              <w:jc w:val="both"/>
              <w:rPr>
                <w:rFonts w:ascii="Arial" w:eastAsia="Arial" w:hAnsi="Arial" w:cs="Arial"/>
                <w:sz w:val="22"/>
              </w:rPr>
            </w:pPr>
            <w:r w:rsidRPr="00442297">
              <w:rPr>
                <w:rFonts w:ascii="Arial" w:eastAsia="Arial" w:hAnsi="Arial" w:cs="Arial"/>
                <w:sz w:val="22"/>
              </w:rPr>
              <w:t>b)</w:t>
            </w:r>
            <w:r>
              <w:rPr>
                <w:rFonts w:ascii="Arial" w:eastAsia="Arial" w:hAnsi="Arial" w:cs="Arial"/>
                <w:sz w:val="22"/>
              </w:rPr>
              <w:t xml:space="preserve"> Devem ser mantidas estratégias para os casos  que optarem pela continuidade</w:t>
            </w:r>
            <w:r w:rsidR="002F7ADB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das atividades remotas;</w:t>
            </w:r>
          </w:p>
        </w:tc>
      </w:tr>
      <w:tr w:rsidR="00442297" w:rsidRPr="00AC4C97" w:rsidTr="000F4311">
        <w:tc>
          <w:tcPr>
            <w:tcW w:w="9356" w:type="dxa"/>
          </w:tcPr>
          <w:p w:rsidR="00442297" w:rsidRPr="00442297" w:rsidRDefault="00442297" w:rsidP="0044229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contextualSpacing/>
              <w:jc w:val="both"/>
              <w:rPr>
                <w:rFonts w:ascii="Arial" w:eastAsia="Arial" w:hAnsi="Arial" w:cs="Arial"/>
                <w:sz w:val="22"/>
              </w:rPr>
            </w:pPr>
            <w:r w:rsidRPr="00442297">
              <w:rPr>
                <w:rFonts w:ascii="Arial" w:eastAsia="Arial" w:hAnsi="Arial" w:cs="Arial"/>
                <w:sz w:val="22"/>
              </w:rPr>
              <w:t>c)</w:t>
            </w:r>
            <w:r>
              <w:rPr>
                <w:rFonts w:ascii="Arial" w:eastAsia="Arial" w:hAnsi="Arial" w:cs="Arial"/>
                <w:sz w:val="22"/>
              </w:rPr>
              <w:t xml:space="preserve"> Os pais ou responsáveis que decidirem pelo retorno presencial do estudante devem assinar um termo de compromisso de cumprimento das diretrizes estabelecidas no Protocolo de Biossegurança</w:t>
            </w:r>
            <w:r w:rsidR="002F7ADB">
              <w:rPr>
                <w:rFonts w:ascii="Arial" w:eastAsia="Arial" w:hAnsi="Arial" w:cs="Arial"/>
                <w:sz w:val="22"/>
              </w:rPr>
              <w:t xml:space="preserve"> (ANEXO I)</w:t>
            </w:r>
            <w:r>
              <w:rPr>
                <w:rFonts w:ascii="Arial" w:eastAsia="Arial" w:hAnsi="Arial" w:cs="Arial"/>
                <w:sz w:val="22"/>
              </w:rPr>
              <w:t>.</w:t>
            </w:r>
          </w:p>
        </w:tc>
      </w:tr>
    </w:tbl>
    <w:p w:rsidR="005821C0" w:rsidRDefault="005821C0" w:rsidP="00DE255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rFonts w:ascii="Arial" w:eastAsia="Arial" w:hAnsi="Arial" w:cs="Arial"/>
        </w:rPr>
      </w:pPr>
    </w:p>
    <w:p w:rsidR="005821C0" w:rsidRDefault="005821C0" w:rsidP="00DE255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rFonts w:ascii="Arial" w:eastAsia="Arial" w:hAnsi="Arial" w:cs="Arial"/>
        </w:rPr>
      </w:pPr>
    </w:p>
    <w:p w:rsidR="005821C0" w:rsidRPr="00D61ADD" w:rsidRDefault="005821C0" w:rsidP="00DE255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rFonts w:ascii="Arial" w:eastAsia="Arial" w:hAnsi="Arial" w:cs="Arial"/>
        </w:rPr>
      </w:pPr>
    </w:p>
    <w:p w:rsidR="000A456A" w:rsidRPr="00D61ADD" w:rsidRDefault="00EC74EF" w:rsidP="005F6B16">
      <w:pPr>
        <w:pStyle w:val="Ttulo11"/>
      </w:pPr>
      <w:bookmarkStart w:id="18" w:name="_Toc64669370"/>
      <w:r w:rsidRPr="00D61ADD">
        <w:t>REFERÊNCIAS</w:t>
      </w:r>
      <w:bookmarkEnd w:id="18"/>
    </w:p>
    <w:p w:rsidR="000A456A" w:rsidRPr="00D61ADD" w:rsidRDefault="000A456A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Arial" w:eastAsia="Arial" w:hAnsi="Arial" w:cs="Arial"/>
          <w:color w:val="000000"/>
        </w:rPr>
      </w:pPr>
    </w:p>
    <w:p w:rsidR="000A456A" w:rsidRPr="00AC4C97" w:rsidRDefault="000A456A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"/>
        <w:jc w:val="both"/>
        <w:rPr>
          <w:rFonts w:ascii="Arial" w:eastAsia="Arial" w:hAnsi="Arial" w:cs="Arial"/>
          <w:color w:val="000000"/>
          <w:sz w:val="22"/>
        </w:rPr>
      </w:pPr>
      <w:r w:rsidRPr="00AC4C97">
        <w:rPr>
          <w:rFonts w:ascii="Arial" w:eastAsia="Arial" w:hAnsi="Arial" w:cs="Arial"/>
          <w:color w:val="000000"/>
          <w:sz w:val="22"/>
        </w:rPr>
        <w:t>BRASIL. Ministério da Saúde. Plano de Contingência Nacional para Infecção Humana pelo novo Coronavírus COVID-19. Brasília. DF. Fev. 2020.</w:t>
      </w:r>
    </w:p>
    <w:p w:rsidR="000A456A" w:rsidRPr="00AC4C97" w:rsidRDefault="000A456A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"/>
        <w:jc w:val="both"/>
        <w:rPr>
          <w:rFonts w:ascii="Arial" w:eastAsia="Arial" w:hAnsi="Arial" w:cs="Arial"/>
          <w:color w:val="000000"/>
          <w:sz w:val="22"/>
        </w:rPr>
      </w:pPr>
    </w:p>
    <w:p w:rsidR="000A456A" w:rsidRPr="00AC4C97" w:rsidRDefault="000A456A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"/>
        <w:jc w:val="both"/>
        <w:rPr>
          <w:rFonts w:ascii="Arial" w:eastAsia="Arial" w:hAnsi="Arial" w:cs="Arial"/>
          <w:color w:val="000000"/>
          <w:sz w:val="22"/>
        </w:rPr>
      </w:pPr>
      <w:r w:rsidRPr="00AC4C97">
        <w:rPr>
          <w:rFonts w:ascii="Arial" w:eastAsia="Arial" w:hAnsi="Arial" w:cs="Arial"/>
          <w:color w:val="000000"/>
          <w:sz w:val="22"/>
        </w:rPr>
        <w:t>BRASIL. Ministério da Saúde: Guia de Vigilância Epidemiológica - Emergência de Saúde Pública de Importância Nacional  pela doença pelo Coronavírus 2019, de 05 de agosto de 2020.</w:t>
      </w:r>
    </w:p>
    <w:p w:rsidR="000A456A" w:rsidRPr="00AC4C97" w:rsidRDefault="000A456A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"/>
        <w:jc w:val="both"/>
        <w:rPr>
          <w:rFonts w:ascii="Arial" w:eastAsia="Arial" w:hAnsi="Arial" w:cs="Arial"/>
          <w:color w:val="000000"/>
          <w:sz w:val="22"/>
        </w:rPr>
      </w:pPr>
    </w:p>
    <w:p w:rsidR="000A456A" w:rsidRPr="00AC4C97" w:rsidRDefault="000A456A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17"/>
        <w:jc w:val="both"/>
        <w:rPr>
          <w:rFonts w:ascii="Arial" w:eastAsia="Arial" w:hAnsi="Arial" w:cs="Arial"/>
          <w:color w:val="000000"/>
          <w:sz w:val="22"/>
        </w:rPr>
      </w:pPr>
      <w:r w:rsidRPr="00AC4C97">
        <w:rPr>
          <w:rFonts w:ascii="Arial" w:eastAsia="Arial" w:hAnsi="Arial" w:cs="Arial"/>
          <w:color w:val="000000"/>
          <w:sz w:val="22"/>
        </w:rPr>
        <w:t>BRASIL. Ministério da Educação: Guia de Implementação de Protocolos de Retorno das Atividades Presenciais nas Escolas de Educação Básica, 2020.</w:t>
      </w:r>
    </w:p>
    <w:p w:rsidR="000A456A" w:rsidRPr="00AC4C97" w:rsidRDefault="000A456A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ind w:right="17"/>
        <w:jc w:val="both"/>
        <w:rPr>
          <w:rFonts w:ascii="Arial" w:eastAsia="Arial" w:hAnsi="Arial" w:cs="Arial"/>
          <w:color w:val="000000"/>
          <w:sz w:val="22"/>
        </w:rPr>
      </w:pPr>
    </w:p>
    <w:p w:rsidR="000A456A" w:rsidRPr="00AC4C97" w:rsidRDefault="000A456A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"/>
        <w:jc w:val="both"/>
        <w:rPr>
          <w:rFonts w:ascii="Arial" w:eastAsia="Arial" w:hAnsi="Arial" w:cs="Arial"/>
          <w:color w:val="FF0000"/>
          <w:sz w:val="22"/>
        </w:rPr>
      </w:pPr>
      <w:r w:rsidRPr="00AC4C97">
        <w:rPr>
          <w:rFonts w:ascii="Arial" w:eastAsia="Arial" w:hAnsi="Arial" w:cs="Arial"/>
          <w:color w:val="000000"/>
          <w:sz w:val="22"/>
        </w:rPr>
        <w:lastRenderedPageBreak/>
        <w:t>FIOCRUZ. Plano de Contingência da Fiocruz diante da pandemia da doença pelo SARS-Cov-2 (Covid 19) – Março de 2020. PARANÁ. Decreto 4.230 de 16 de março de 2020. Curitiba. PR 2020</w:t>
      </w:r>
    </w:p>
    <w:p w:rsidR="005F5581" w:rsidRPr="00AC4C97" w:rsidRDefault="005F5581" w:rsidP="000F4330">
      <w:pPr>
        <w:spacing w:line="360" w:lineRule="auto"/>
        <w:ind w:left="0"/>
        <w:rPr>
          <w:sz w:val="22"/>
        </w:rPr>
      </w:pPr>
    </w:p>
    <w:p w:rsidR="000A456A" w:rsidRPr="00AC4C97" w:rsidRDefault="000A456A" w:rsidP="000F4330">
      <w:pPr>
        <w:pStyle w:val="Normal1"/>
        <w:spacing w:line="360" w:lineRule="auto"/>
        <w:ind w:right="17"/>
        <w:jc w:val="both"/>
        <w:rPr>
          <w:rFonts w:ascii="Arial" w:eastAsia="Arial" w:hAnsi="Arial" w:cs="Arial"/>
          <w:sz w:val="22"/>
        </w:rPr>
      </w:pPr>
      <w:r w:rsidRPr="00AC4C97">
        <w:rPr>
          <w:rFonts w:ascii="Arial" w:eastAsia="Arial" w:hAnsi="Arial" w:cs="Arial"/>
          <w:sz w:val="22"/>
        </w:rPr>
        <w:t xml:space="preserve">PARANÁ.Parecer nº. 093/2020/CVIS/DAV/SESA-SESA. Secretaria da Saúde do Estado do Paraná. Curitiba, 22 de dezembro de 2020. </w:t>
      </w:r>
    </w:p>
    <w:p w:rsidR="000A456A" w:rsidRPr="00AC4C97" w:rsidRDefault="000A456A" w:rsidP="000F4330">
      <w:pPr>
        <w:pStyle w:val="Normal1"/>
        <w:spacing w:line="360" w:lineRule="auto"/>
        <w:ind w:right="17"/>
        <w:jc w:val="both"/>
        <w:rPr>
          <w:rFonts w:ascii="Arial" w:eastAsia="Arial" w:hAnsi="Arial" w:cs="Arial"/>
          <w:sz w:val="22"/>
        </w:rPr>
      </w:pPr>
    </w:p>
    <w:p w:rsidR="000A456A" w:rsidRPr="00AC4C97" w:rsidRDefault="000A456A" w:rsidP="000F4330">
      <w:pPr>
        <w:pStyle w:val="Normal1"/>
        <w:spacing w:line="360" w:lineRule="auto"/>
        <w:ind w:right="17"/>
        <w:jc w:val="both"/>
        <w:rPr>
          <w:rFonts w:ascii="Arial" w:eastAsia="Arial" w:hAnsi="Arial" w:cs="Arial"/>
          <w:color w:val="000000"/>
          <w:sz w:val="22"/>
        </w:rPr>
      </w:pPr>
      <w:r w:rsidRPr="00AC4C97">
        <w:rPr>
          <w:rFonts w:ascii="Arial" w:eastAsia="Arial" w:hAnsi="Arial" w:cs="Arial"/>
          <w:sz w:val="22"/>
        </w:rPr>
        <w:t xml:space="preserve">PARANÁ. Decreto nº. 6.637/2021-GS/SEED. Secretaria da Educação e do Esporte. Curitiba, 20 de janeiro de 2021. </w:t>
      </w:r>
    </w:p>
    <w:p w:rsidR="000A456A" w:rsidRPr="00AC4C97" w:rsidRDefault="000A456A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"/>
        <w:jc w:val="both"/>
        <w:rPr>
          <w:rFonts w:ascii="Arial" w:eastAsia="Arial" w:hAnsi="Arial" w:cs="Arial"/>
          <w:sz w:val="22"/>
        </w:rPr>
      </w:pPr>
    </w:p>
    <w:p w:rsidR="000A456A" w:rsidRPr="00AC4C97" w:rsidRDefault="000A456A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"/>
        <w:jc w:val="both"/>
        <w:rPr>
          <w:rFonts w:ascii="Arial" w:eastAsia="Arial" w:hAnsi="Arial" w:cs="Arial"/>
          <w:sz w:val="22"/>
        </w:rPr>
      </w:pPr>
      <w:r w:rsidRPr="00AC4C97">
        <w:rPr>
          <w:rFonts w:ascii="Arial" w:eastAsia="Arial" w:hAnsi="Arial" w:cs="Arial"/>
          <w:sz w:val="22"/>
        </w:rPr>
        <w:t xml:space="preserve">PARANÁ. Resolução nº. 543/2021-GS/SEED. Secretaria da Educação e do Esporte. Curitiba, 29 de janeiro de 2021. </w:t>
      </w:r>
    </w:p>
    <w:p w:rsidR="000A456A" w:rsidRPr="00AC4C97" w:rsidRDefault="000A456A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"/>
        <w:jc w:val="both"/>
        <w:rPr>
          <w:rFonts w:ascii="Arial" w:eastAsia="Arial" w:hAnsi="Arial" w:cs="Arial"/>
          <w:color w:val="FF0000"/>
          <w:sz w:val="22"/>
        </w:rPr>
      </w:pPr>
    </w:p>
    <w:p w:rsidR="000A456A" w:rsidRPr="00AC4C97" w:rsidRDefault="000A456A" w:rsidP="000F4330">
      <w:pPr>
        <w:pStyle w:val="Normal1"/>
        <w:spacing w:line="360" w:lineRule="auto"/>
        <w:ind w:right="17"/>
        <w:jc w:val="both"/>
        <w:rPr>
          <w:rFonts w:ascii="Arial" w:eastAsia="Arial" w:hAnsi="Arial" w:cs="Arial"/>
          <w:color w:val="FF0000"/>
          <w:sz w:val="22"/>
        </w:rPr>
      </w:pPr>
      <w:r w:rsidRPr="00AC4C97">
        <w:rPr>
          <w:rFonts w:ascii="Arial" w:eastAsia="Arial" w:hAnsi="Arial" w:cs="Arial"/>
          <w:sz w:val="22"/>
        </w:rPr>
        <w:t xml:space="preserve">PARANÁ. Decreto nº. 098/2021-SESA.Secretaria da Saúde do Estado do Paraná. Curitiba, 3 de fevereiro de 2021. </w:t>
      </w:r>
    </w:p>
    <w:p w:rsidR="000A456A" w:rsidRPr="00AC4C97" w:rsidRDefault="000A456A" w:rsidP="000F4330">
      <w:pPr>
        <w:pStyle w:val="Normal1"/>
        <w:widowControl w:val="0"/>
        <w:spacing w:line="360" w:lineRule="auto"/>
        <w:ind w:left="195" w:right="187"/>
        <w:jc w:val="center"/>
        <w:rPr>
          <w:rFonts w:ascii="Arial" w:eastAsia="Arial" w:hAnsi="Arial" w:cs="Arial"/>
          <w:b/>
          <w:sz w:val="22"/>
        </w:rPr>
      </w:pPr>
    </w:p>
    <w:p w:rsidR="000A456A" w:rsidRPr="00AC4C97" w:rsidRDefault="00BB5D92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sz w:val="22"/>
        </w:rPr>
      </w:pPr>
      <w:r w:rsidRPr="00AC4C97">
        <w:rPr>
          <w:rFonts w:ascii="Arial" w:eastAsia="Arial" w:hAnsi="Arial" w:cs="Arial"/>
          <w:sz w:val="22"/>
        </w:rPr>
        <w:t>PREFEITURA MUNICIPAL DE ANDIRÁ</w:t>
      </w:r>
      <w:r w:rsidR="00417101">
        <w:rPr>
          <w:rFonts w:ascii="Arial" w:eastAsia="Arial" w:hAnsi="Arial" w:cs="Arial"/>
          <w:sz w:val="22"/>
        </w:rPr>
        <w:t xml:space="preserve">- </w:t>
      </w:r>
      <w:r w:rsidR="00385D5C" w:rsidRPr="00AC4C97">
        <w:rPr>
          <w:rFonts w:ascii="Arial" w:hAnsi="Arial" w:cs="Arial"/>
          <w:sz w:val="22"/>
        </w:rPr>
        <w:t>Decreto nº. 8.835 de 08 de abril de2020</w:t>
      </w:r>
      <w:r w:rsidRPr="00AC4C97">
        <w:rPr>
          <w:rFonts w:ascii="Arial" w:eastAsia="Arial" w:hAnsi="Arial" w:cs="Arial"/>
          <w:sz w:val="22"/>
        </w:rPr>
        <w:t>.</w:t>
      </w:r>
    </w:p>
    <w:p w:rsidR="000A456A" w:rsidRPr="00AC4C97" w:rsidRDefault="000A456A" w:rsidP="000F4330">
      <w:pPr>
        <w:pStyle w:val="Normal1"/>
        <w:widowControl w:val="0"/>
        <w:spacing w:line="360" w:lineRule="auto"/>
        <w:ind w:left="195" w:right="187"/>
        <w:jc w:val="both"/>
        <w:rPr>
          <w:rFonts w:ascii="Arial" w:eastAsia="Arial" w:hAnsi="Arial" w:cs="Arial"/>
          <w:b/>
          <w:sz w:val="22"/>
        </w:rPr>
      </w:pPr>
    </w:p>
    <w:p w:rsidR="00385D5C" w:rsidRPr="00AC4C97" w:rsidRDefault="00BB5D92" w:rsidP="000F433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95"/>
        </w:tabs>
        <w:spacing w:line="360" w:lineRule="auto"/>
        <w:jc w:val="both"/>
        <w:rPr>
          <w:rFonts w:ascii="Arial" w:eastAsia="Arial" w:hAnsi="Arial" w:cs="Arial"/>
          <w:sz w:val="22"/>
          <w:lang w:val="pt-BR"/>
        </w:rPr>
      </w:pPr>
      <w:r w:rsidRPr="00AC4C97">
        <w:rPr>
          <w:rFonts w:ascii="Arial" w:eastAsia="Arial" w:hAnsi="Arial" w:cs="Arial"/>
          <w:sz w:val="22"/>
        </w:rPr>
        <w:t>PREFEITURA MUNICIPAL DE ANDIRÁ</w:t>
      </w:r>
      <w:r w:rsidR="00417101">
        <w:rPr>
          <w:rFonts w:ascii="Arial" w:eastAsia="Arial" w:hAnsi="Arial" w:cs="Arial"/>
          <w:sz w:val="22"/>
        </w:rPr>
        <w:t xml:space="preserve"> -</w:t>
      </w:r>
      <w:r w:rsidR="00385D5C" w:rsidRPr="00AC4C97">
        <w:rPr>
          <w:rFonts w:ascii="Arial" w:hAnsi="Arial" w:cs="Arial"/>
          <w:sz w:val="22"/>
        </w:rPr>
        <w:t>Decreto nº 8866 de 07 de maio de 2020</w:t>
      </w:r>
      <w:r w:rsidRPr="00AC4C97">
        <w:rPr>
          <w:rFonts w:ascii="Arial" w:hAnsi="Arial" w:cs="Arial"/>
          <w:sz w:val="22"/>
        </w:rPr>
        <w:t>.</w:t>
      </w:r>
    </w:p>
    <w:p w:rsidR="000A456A" w:rsidRPr="00AC4C97" w:rsidRDefault="000A456A" w:rsidP="000F4330">
      <w:pPr>
        <w:pStyle w:val="Normal1"/>
        <w:spacing w:line="360" w:lineRule="auto"/>
        <w:ind w:right="17"/>
        <w:jc w:val="both"/>
        <w:rPr>
          <w:rFonts w:ascii="Arial" w:hAnsi="Arial" w:cs="Arial"/>
          <w:sz w:val="22"/>
        </w:rPr>
      </w:pPr>
    </w:p>
    <w:p w:rsidR="00BF6A95" w:rsidRDefault="00BB5D92" w:rsidP="00DE255F">
      <w:pPr>
        <w:pStyle w:val="Normal1"/>
        <w:spacing w:before="1" w:line="360" w:lineRule="auto"/>
        <w:jc w:val="both"/>
        <w:rPr>
          <w:rFonts w:ascii="Arial" w:hAnsi="Arial" w:cs="Arial"/>
          <w:lang w:val="pt-BR"/>
        </w:rPr>
      </w:pPr>
      <w:r w:rsidRPr="00AC4C97">
        <w:rPr>
          <w:rFonts w:ascii="Arial" w:eastAsia="Arial" w:hAnsi="Arial" w:cs="Arial"/>
          <w:sz w:val="22"/>
        </w:rPr>
        <w:t xml:space="preserve">PREFEITURA MUNICIPAL DE ANDIRÁ- </w:t>
      </w:r>
      <w:r w:rsidRPr="00AC4C97">
        <w:rPr>
          <w:rFonts w:ascii="Arial" w:hAnsi="Arial" w:cs="Arial"/>
          <w:sz w:val="22"/>
        </w:rPr>
        <w:t>Decreto nº. 9.132, de 18 de dezembro de 2020.</w:t>
      </w:r>
    </w:p>
    <w:p w:rsidR="001D1C90" w:rsidRDefault="001D1C90" w:rsidP="003378CA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1D1C90" w:rsidRDefault="001D1C90" w:rsidP="003378CA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1D1C90" w:rsidRDefault="001D1C90" w:rsidP="003378CA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1D1C90" w:rsidRDefault="001D1C90" w:rsidP="003378CA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1D1C90" w:rsidRDefault="001D1C90" w:rsidP="003378CA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1D1C90" w:rsidRDefault="001D1C90" w:rsidP="003378CA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1D1C90" w:rsidRDefault="001D1C90" w:rsidP="003378CA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1D1C90" w:rsidRDefault="001D1C90" w:rsidP="003378CA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1D1C90" w:rsidRDefault="001D1C90" w:rsidP="003378CA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1D1C90" w:rsidRDefault="001D1C90" w:rsidP="003378CA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1D1C90" w:rsidRDefault="001D1C90" w:rsidP="003378CA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3378CA" w:rsidRPr="00EC74EF" w:rsidRDefault="003378CA" w:rsidP="003378CA">
      <w:pPr>
        <w:pStyle w:val="Normal1"/>
        <w:spacing w:line="360" w:lineRule="auto"/>
        <w:jc w:val="center"/>
        <w:rPr>
          <w:rFonts w:ascii="Arial" w:hAnsi="Arial" w:cs="Arial"/>
          <w:b/>
        </w:rPr>
      </w:pPr>
      <w:r w:rsidRPr="00EC74EF">
        <w:rPr>
          <w:rFonts w:ascii="Arial" w:hAnsi="Arial" w:cs="Arial"/>
          <w:b/>
        </w:rPr>
        <w:lastRenderedPageBreak/>
        <w:t>ANEXO I</w:t>
      </w:r>
    </w:p>
    <w:p w:rsidR="003378CA" w:rsidRPr="00E52EE6" w:rsidRDefault="003378CA" w:rsidP="003378CA">
      <w:pPr>
        <w:pStyle w:val="Normal1"/>
        <w:spacing w:line="360" w:lineRule="auto"/>
        <w:jc w:val="center"/>
        <w:rPr>
          <w:rFonts w:ascii="Arial" w:hAnsi="Arial" w:cs="Arial"/>
          <w:b/>
        </w:rPr>
      </w:pPr>
      <w:r w:rsidRPr="00E52EE6">
        <w:rPr>
          <w:rFonts w:ascii="Arial" w:hAnsi="Arial" w:cs="Arial"/>
          <w:b/>
        </w:rPr>
        <w:t>TERMO DE AUTORIZAÇÃO DE FREQUÊNCIAS AS AULAS SEMIPRESENCIAIS E DE COMPROMISSO COM O PROTOCOLO DE SEGURANÇA (COVID-19)</w:t>
      </w:r>
    </w:p>
    <w:p w:rsidR="000F4330" w:rsidRPr="003378CA" w:rsidRDefault="000F4330" w:rsidP="003378CA">
      <w:pPr>
        <w:pStyle w:val="Normal1"/>
        <w:spacing w:line="360" w:lineRule="auto"/>
        <w:jc w:val="center"/>
        <w:rPr>
          <w:b/>
        </w:rPr>
      </w:pPr>
    </w:p>
    <w:p w:rsidR="003378CA" w:rsidRPr="003378CA" w:rsidRDefault="00AC4C97" w:rsidP="003378CA">
      <w:pPr>
        <w:pStyle w:val="Normal1"/>
        <w:spacing w:line="360" w:lineRule="auto"/>
        <w:ind w:firstLine="567"/>
        <w:jc w:val="both"/>
      </w:pPr>
      <w:r>
        <w:t>Eu,</w:t>
      </w:r>
      <w:r w:rsidR="003378CA">
        <w:t>________________________________________________________________, portador do RG n.º ________________________ e CPF n.º________________________ , responsável pelo aluno ______________________________________________________ regularmente matriculado no _____________ período ____________ da Instituição de Ensino: _______________________________________________________, declaro que:</w:t>
      </w:r>
    </w:p>
    <w:p w:rsidR="003378CA" w:rsidRPr="00AC4C97" w:rsidRDefault="003378CA" w:rsidP="003378CA">
      <w:pPr>
        <w:pStyle w:val="Normal1"/>
        <w:spacing w:line="360" w:lineRule="auto"/>
        <w:jc w:val="both"/>
        <w:rPr>
          <w:sz w:val="22"/>
        </w:rPr>
      </w:pPr>
      <w:r w:rsidRPr="00AC4C97">
        <w:rPr>
          <w:sz w:val="22"/>
        </w:rPr>
        <w:t>(</w:t>
      </w:r>
      <w:r w:rsidR="009E64BB">
        <w:rPr>
          <w:sz w:val="22"/>
        </w:rPr>
        <w:t xml:space="preserve">   </w:t>
      </w:r>
      <w:r w:rsidRPr="00AC4C97">
        <w:rPr>
          <w:sz w:val="22"/>
        </w:rPr>
        <w:t xml:space="preserve">   )</w:t>
      </w:r>
      <w:r w:rsidR="009E64BB">
        <w:rPr>
          <w:sz w:val="22"/>
        </w:rPr>
        <w:t xml:space="preserve">   </w:t>
      </w:r>
      <w:r w:rsidRPr="00AC4C97">
        <w:rPr>
          <w:sz w:val="22"/>
        </w:rPr>
        <w:t xml:space="preserve"> </w:t>
      </w:r>
      <w:r w:rsidRPr="00AC4C97">
        <w:rPr>
          <w:b/>
          <w:sz w:val="22"/>
          <w:u w:val="single"/>
        </w:rPr>
        <w:t>NÃO AUTORIZO</w:t>
      </w:r>
      <w:r w:rsidRPr="00AC4C97">
        <w:rPr>
          <w:sz w:val="22"/>
        </w:rPr>
        <w:t xml:space="preserve"> o retorno de meufilho(a) ao </w:t>
      </w:r>
      <w:r w:rsidRPr="00AC4C97">
        <w:rPr>
          <w:b/>
          <w:sz w:val="22"/>
          <w:u w:val="single"/>
        </w:rPr>
        <w:t>ensino semipresencial</w:t>
      </w:r>
      <w:r w:rsidRPr="00AC4C97">
        <w:rPr>
          <w:sz w:val="22"/>
        </w:rPr>
        <w:t>, ficando ciente de que o mesmo continuará no ensino nao presencial.</w:t>
      </w:r>
    </w:p>
    <w:p w:rsidR="003378CA" w:rsidRPr="00AC4C97" w:rsidRDefault="009E64BB" w:rsidP="003378CA">
      <w:pPr>
        <w:pStyle w:val="Normal1"/>
        <w:spacing w:line="360" w:lineRule="auto"/>
        <w:jc w:val="both"/>
        <w:rPr>
          <w:sz w:val="22"/>
        </w:rPr>
      </w:pPr>
      <w:r>
        <w:rPr>
          <w:sz w:val="22"/>
        </w:rPr>
        <w:t xml:space="preserve">(   </w:t>
      </w:r>
      <w:r w:rsidR="003378CA" w:rsidRPr="00AC4C97">
        <w:rPr>
          <w:sz w:val="22"/>
        </w:rPr>
        <w:t xml:space="preserve">) </w:t>
      </w:r>
      <w:r w:rsidR="003378CA" w:rsidRPr="00AC4C97">
        <w:rPr>
          <w:b/>
          <w:sz w:val="22"/>
          <w:u w:val="single"/>
        </w:rPr>
        <w:t>AUTORIZO</w:t>
      </w:r>
      <w:r w:rsidR="001B5DEA">
        <w:rPr>
          <w:b/>
          <w:sz w:val="22"/>
          <w:u w:val="single"/>
        </w:rPr>
        <w:t xml:space="preserve"> </w:t>
      </w:r>
      <w:r w:rsidR="003378CA" w:rsidRPr="00AC4C97">
        <w:rPr>
          <w:sz w:val="22"/>
        </w:rPr>
        <w:t>o retorno do meu</w:t>
      </w:r>
      <w:r w:rsidR="00A77B9E">
        <w:rPr>
          <w:sz w:val="22"/>
        </w:rPr>
        <w:t xml:space="preserve"> </w:t>
      </w:r>
      <w:r w:rsidR="003378CA" w:rsidRPr="00AC4C97">
        <w:rPr>
          <w:sz w:val="22"/>
        </w:rPr>
        <w:t xml:space="preserve">filho(a) ao </w:t>
      </w:r>
      <w:r w:rsidR="003378CA" w:rsidRPr="00AC4C97">
        <w:rPr>
          <w:b/>
          <w:sz w:val="22"/>
          <w:u w:val="single"/>
        </w:rPr>
        <w:t>ensino semipresencial</w:t>
      </w:r>
      <w:r w:rsidR="008101C1">
        <w:rPr>
          <w:b/>
          <w:sz w:val="22"/>
          <w:u w:val="single"/>
        </w:rPr>
        <w:t>,</w:t>
      </w:r>
      <w:r w:rsidR="008101C1">
        <w:rPr>
          <w:b/>
          <w:sz w:val="22"/>
        </w:rPr>
        <w:t xml:space="preserve"> </w:t>
      </w:r>
      <w:r w:rsidR="003378CA" w:rsidRPr="00AC4C97">
        <w:rPr>
          <w:sz w:val="22"/>
        </w:rPr>
        <w:t>estando ciente e me comprometendo a cumprir:</w:t>
      </w:r>
    </w:p>
    <w:p w:rsidR="003378CA" w:rsidRPr="00AC4C97" w:rsidRDefault="003378CA" w:rsidP="003378CA">
      <w:pPr>
        <w:pStyle w:val="Normal1"/>
        <w:spacing w:line="360" w:lineRule="auto"/>
        <w:jc w:val="both"/>
        <w:rPr>
          <w:sz w:val="22"/>
        </w:rPr>
      </w:pPr>
      <w:r w:rsidRPr="00AC4C97">
        <w:rPr>
          <w:sz w:val="22"/>
        </w:rPr>
        <w:t>- os protocolos de segurança necessários durante a pandemia de COVID-19;</w:t>
      </w:r>
    </w:p>
    <w:p w:rsidR="003378CA" w:rsidRPr="00AC4C97" w:rsidRDefault="003378CA" w:rsidP="003378CA">
      <w:pPr>
        <w:pStyle w:val="Normal1"/>
        <w:spacing w:line="360" w:lineRule="auto"/>
        <w:jc w:val="both"/>
        <w:rPr>
          <w:sz w:val="22"/>
        </w:rPr>
      </w:pPr>
      <w:r w:rsidRPr="00AC4C97">
        <w:rPr>
          <w:sz w:val="22"/>
        </w:rPr>
        <w:t>- meu filho(a) matriculado(a) nesta instituição de ensino não apresentou, nos últimos 14 (quatorze) dias nenhum dos sintomas de contaminação, tais como febre, tosse ou que teve o diagnóstico de infecção pelo Covid-19.</w:t>
      </w:r>
    </w:p>
    <w:p w:rsidR="003378CA" w:rsidRPr="00AC4C97" w:rsidRDefault="003378CA" w:rsidP="003378CA">
      <w:pPr>
        <w:pStyle w:val="Normal1"/>
        <w:spacing w:line="360" w:lineRule="auto"/>
        <w:jc w:val="both"/>
        <w:rPr>
          <w:sz w:val="22"/>
        </w:rPr>
      </w:pPr>
      <w:r w:rsidRPr="00AC4C97">
        <w:rPr>
          <w:sz w:val="22"/>
        </w:rPr>
        <w:t xml:space="preserve">- entrarei em contato com a instituição de ensino caso meu filho(a) apresente quaisquer dos sintomas causados pela infecção do COVID-19. </w:t>
      </w:r>
    </w:p>
    <w:p w:rsidR="003378CA" w:rsidRPr="00AC4C97" w:rsidRDefault="003378CA" w:rsidP="003378CA">
      <w:pPr>
        <w:pStyle w:val="Normal1"/>
        <w:spacing w:line="360" w:lineRule="auto"/>
        <w:jc w:val="both"/>
        <w:rPr>
          <w:sz w:val="22"/>
        </w:rPr>
      </w:pPr>
      <w:r w:rsidRPr="00AC4C97">
        <w:rPr>
          <w:sz w:val="22"/>
        </w:rPr>
        <w:t xml:space="preserve">- meu filho(a) está ciente de que necessita usar constantemente a máscara de tecido assim como realizar a correta higienização das mãos por meio de lavagens com água e sabão e por uso do álcool em gel, bem como RESPEITAR TODAS AS DIRETRIZES CONSTANTES NO PROTOCOLO DE SEGURANÇA DE RETORNO ÀS AULAS. </w:t>
      </w:r>
    </w:p>
    <w:p w:rsidR="003378CA" w:rsidRPr="00AC4C97" w:rsidRDefault="003378CA" w:rsidP="003378CA">
      <w:pPr>
        <w:pStyle w:val="Normal1"/>
        <w:spacing w:line="360" w:lineRule="auto"/>
        <w:jc w:val="both"/>
        <w:rPr>
          <w:sz w:val="22"/>
        </w:rPr>
      </w:pPr>
      <w:r w:rsidRPr="00AC4C97">
        <w:rPr>
          <w:sz w:val="22"/>
        </w:rPr>
        <w:t xml:space="preserve">- caso meu filho(a) seja contaminado com a COVID-19, todos os membros da família deverão ficar em isolamento. </w:t>
      </w:r>
    </w:p>
    <w:p w:rsidR="003378CA" w:rsidRPr="00AC4C97" w:rsidRDefault="003378CA" w:rsidP="003378CA">
      <w:pPr>
        <w:pStyle w:val="Normal1"/>
        <w:spacing w:line="360" w:lineRule="auto"/>
        <w:jc w:val="both"/>
        <w:rPr>
          <w:sz w:val="22"/>
        </w:rPr>
      </w:pPr>
      <w:r w:rsidRPr="00AC4C97">
        <w:rPr>
          <w:sz w:val="22"/>
        </w:rPr>
        <w:t xml:space="preserve">- meu filho(a), mesmo retornando ao modelo presencial necessita continuar a realizar as atividades remotas, nos dias de revezamento em que o estudante estiver nas atividades à distância. </w:t>
      </w:r>
    </w:p>
    <w:p w:rsidR="003378CA" w:rsidRDefault="003378CA" w:rsidP="003378CA">
      <w:pPr>
        <w:pStyle w:val="Normal1"/>
        <w:spacing w:line="360" w:lineRule="auto"/>
        <w:jc w:val="both"/>
        <w:rPr>
          <w:sz w:val="22"/>
        </w:rPr>
      </w:pPr>
      <w:r w:rsidRPr="00AC4C97">
        <w:rPr>
          <w:sz w:val="22"/>
        </w:rPr>
        <w:t>- estarei sempre à disposição caso a escola entre em contato para relatar quaisquer questões relacionadas aos sintomas do COVID-19 em meu filho(a).</w:t>
      </w:r>
    </w:p>
    <w:p w:rsidR="00AC4C97" w:rsidRDefault="00AC4C97" w:rsidP="003378CA">
      <w:pPr>
        <w:pStyle w:val="Normal1"/>
        <w:spacing w:line="360" w:lineRule="auto"/>
        <w:jc w:val="both"/>
        <w:rPr>
          <w:sz w:val="22"/>
        </w:rPr>
      </w:pPr>
    </w:p>
    <w:p w:rsidR="00AC4C97" w:rsidRPr="00AC4C97" w:rsidRDefault="00AC4C97" w:rsidP="003378CA">
      <w:pPr>
        <w:pStyle w:val="Normal1"/>
        <w:spacing w:line="360" w:lineRule="auto"/>
        <w:jc w:val="both"/>
        <w:rPr>
          <w:sz w:val="22"/>
        </w:rPr>
      </w:pPr>
    </w:p>
    <w:p w:rsidR="003378CA" w:rsidRPr="00AC4C97" w:rsidRDefault="003378CA" w:rsidP="003378CA">
      <w:pPr>
        <w:pStyle w:val="Normal1"/>
        <w:jc w:val="both"/>
        <w:rPr>
          <w:sz w:val="10"/>
        </w:rPr>
      </w:pPr>
    </w:p>
    <w:p w:rsidR="003378CA" w:rsidRPr="00AC4C97" w:rsidRDefault="003378CA" w:rsidP="003378CA">
      <w:pPr>
        <w:pStyle w:val="Normal1"/>
        <w:rPr>
          <w:sz w:val="22"/>
        </w:rPr>
      </w:pPr>
      <w:r w:rsidRPr="00AC4C97">
        <w:rPr>
          <w:sz w:val="22"/>
        </w:rPr>
        <w:t xml:space="preserve">Data: _____/_____/_____ </w:t>
      </w:r>
      <w:r w:rsidR="00C01B16" w:rsidRPr="00AC4C97">
        <w:rPr>
          <w:sz w:val="22"/>
        </w:rPr>
        <w:t xml:space="preserve"> Assinatura:_____________________________________</w:t>
      </w:r>
    </w:p>
    <w:sectPr w:rsidR="003378CA" w:rsidRPr="00AC4C97" w:rsidSect="00DE2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134" w:left="1701" w:header="142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11" w:rsidRDefault="00F86211" w:rsidP="00EC4283">
      <w:pPr>
        <w:ind w:left="0"/>
      </w:pPr>
      <w:r>
        <w:separator/>
      </w:r>
    </w:p>
    <w:p w:rsidR="00F86211" w:rsidRDefault="00F86211" w:rsidP="00EC4283">
      <w:pPr>
        <w:ind w:left="0"/>
      </w:pPr>
    </w:p>
  </w:endnote>
  <w:endnote w:type="continuationSeparator" w:id="0">
    <w:p w:rsidR="00F86211" w:rsidRDefault="00F86211" w:rsidP="00EC4283">
      <w:pPr>
        <w:ind w:left="0"/>
      </w:pPr>
      <w:r>
        <w:continuationSeparator/>
      </w:r>
    </w:p>
    <w:p w:rsidR="00F86211" w:rsidRDefault="00F86211" w:rsidP="00EC4283">
      <w:pPr>
        <w:ind w:left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21" w:rsidRDefault="00922B21" w:rsidP="00EC4283">
    <w:pPr>
      <w:pStyle w:val="Rodap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21" w:rsidRDefault="00922B21" w:rsidP="00EC4283">
    <w:pPr>
      <w:pStyle w:val="Rodap"/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21" w:rsidRDefault="00922B21" w:rsidP="00EC4283">
    <w:pPr>
      <w:pStyle w:val="Rodap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11" w:rsidRDefault="00F86211" w:rsidP="00EC4283">
      <w:pPr>
        <w:ind w:left="0"/>
      </w:pPr>
      <w:r>
        <w:separator/>
      </w:r>
    </w:p>
    <w:p w:rsidR="00F86211" w:rsidRDefault="00F86211" w:rsidP="00EC4283">
      <w:pPr>
        <w:ind w:left="0"/>
      </w:pPr>
    </w:p>
  </w:footnote>
  <w:footnote w:type="continuationSeparator" w:id="0">
    <w:p w:rsidR="00F86211" w:rsidRDefault="00F86211" w:rsidP="00EC4283">
      <w:pPr>
        <w:ind w:left="0"/>
      </w:pPr>
      <w:r>
        <w:continuationSeparator/>
      </w:r>
    </w:p>
    <w:p w:rsidR="00F86211" w:rsidRDefault="00F86211" w:rsidP="00EC4283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21" w:rsidRDefault="00922B21" w:rsidP="00EC4283">
    <w:pPr>
      <w:pStyle w:val="Cabealh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167825"/>
      <w:docPartObj>
        <w:docPartGallery w:val="Page Numbers (Top of Page)"/>
        <w:docPartUnique/>
      </w:docPartObj>
    </w:sdtPr>
    <w:sdtEndPr/>
    <w:sdtContent>
      <w:p w:rsidR="00922B21" w:rsidRDefault="00F86211">
        <w:pPr>
          <w:pStyle w:val="Cabealho"/>
          <w:ind w:left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1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22B21" w:rsidRDefault="00922B21" w:rsidP="00DE255F">
    <w:pPr>
      <w:ind w:left="0"/>
    </w:pPr>
    <w:r>
      <w:rPr>
        <w:noProof/>
      </w:rPr>
      <w:drawing>
        <wp:inline distT="0" distB="0" distL="0" distR="0">
          <wp:extent cx="5400675" cy="1066800"/>
          <wp:effectExtent l="0" t="0" r="9525" b="0"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B21" w:rsidRDefault="00922B21" w:rsidP="00DE255F">
    <w:pPr>
      <w:ind w:left="0"/>
      <w:jc w:val="center"/>
      <w:rPr>
        <w:b/>
      </w:rPr>
    </w:pPr>
    <w:r w:rsidRPr="006961A1">
      <w:rPr>
        <w:b/>
      </w:rPr>
      <w:t>SECRETARIA MUNICIPAL DE EDUCAÇÃO</w:t>
    </w:r>
  </w:p>
  <w:p w:rsidR="00922B21" w:rsidRDefault="00922B21" w:rsidP="00DE255F">
    <w:pPr>
      <w:ind w:left="0"/>
      <w:jc w:val="center"/>
    </w:pPr>
    <w:r>
      <w:t xml:space="preserve">Fone: (0**43)3538-8125/ </w:t>
    </w:r>
    <w:r w:rsidRPr="00A719E3">
      <w:t xml:space="preserve"> e-mail:sme</w:t>
    </w:r>
    <w:r>
      <w:t>c.</w:t>
    </w:r>
    <w:r w:rsidRPr="00A719E3">
      <w:t>and</w:t>
    </w:r>
    <w:r>
      <w:t>ira2017</w:t>
    </w:r>
    <w:r w:rsidRPr="00A719E3">
      <w:t>@</w:t>
    </w:r>
    <w:r>
      <w:t>gmail.com</w:t>
    </w:r>
  </w:p>
  <w:p w:rsidR="00922B21" w:rsidRDefault="00922B21" w:rsidP="00EC4283">
    <w:pPr>
      <w:pStyle w:val="Cabealho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21" w:rsidRDefault="00922B21" w:rsidP="00DE255F">
    <w:pPr>
      <w:ind w:left="0"/>
    </w:pPr>
    <w:r>
      <w:rPr>
        <w:noProof/>
      </w:rPr>
      <w:drawing>
        <wp:inline distT="0" distB="0" distL="0" distR="0">
          <wp:extent cx="5400675" cy="1066800"/>
          <wp:effectExtent l="0" t="0" r="9525" b="0"/>
          <wp:docPr id="6" name="Imagem 6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B21" w:rsidRDefault="00922B21" w:rsidP="00DE255F">
    <w:pPr>
      <w:ind w:left="0"/>
      <w:jc w:val="center"/>
      <w:rPr>
        <w:b/>
      </w:rPr>
    </w:pPr>
    <w:r w:rsidRPr="006961A1">
      <w:rPr>
        <w:b/>
      </w:rPr>
      <w:t>SECRETARIA MUNICIPAL DE EDUCAÇÃO</w:t>
    </w:r>
  </w:p>
  <w:p w:rsidR="00922B21" w:rsidRDefault="00922B21" w:rsidP="00DE255F">
    <w:pPr>
      <w:ind w:left="0"/>
      <w:jc w:val="center"/>
    </w:pPr>
    <w:r>
      <w:t xml:space="preserve">Fone:(0**43)3538-8125/ </w:t>
    </w:r>
    <w:r w:rsidRPr="00A719E3">
      <w:t xml:space="preserve"> e-mail:sme</w:t>
    </w:r>
    <w:r>
      <w:t>c.</w:t>
    </w:r>
    <w:r w:rsidRPr="00A719E3">
      <w:t>and</w:t>
    </w:r>
    <w:r>
      <w:t>ira2017</w:t>
    </w:r>
    <w:r w:rsidRPr="00A719E3">
      <w:t>@</w:t>
    </w:r>
    <w:r>
      <w:t>gmail.com</w:t>
    </w:r>
  </w:p>
  <w:p w:rsidR="00922B21" w:rsidRDefault="00922B21" w:rsidP="00EC4283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129F"/>
    <w:multiLevelType w:val="multilevel"/>
    <w:tmpl w:val="0C403618"/>
    <w:lvl w:ilvl="0">
      <w:start w:val="1"/>
      <w:numFmt w:val="bullet"/>
      <w:lvlText w:val="●"/>
      <w:lvlJc w:val="left"/>
      <w:pPr>
        <w:ind w:left="72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2" w:hanging="360"/>
      </w:pPr>
      <w:rPr>
        <w:u w:val="none"/>
      </w:rPr>
    </w:lvl>
  </w:abstractNum>
  <w:abstractNum w:abstractNumId="1">
    <w:nsid w:val="497D7370"/>
    <w:multiLevelType w:val="multilevel"/>
    <w:tmpl w:val="E3EEA4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2">
    <w:nsid w:val="5C561C05"/>
    <w:multiLevelType w:val="hybridMultilevel"/>
    <w:tmpl w:val="35FEA4AE"/>
    <w:lvl w:ilvl="0" w:tplc="D1A67692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5" w:hanging="360"/>
      </w:pPr>
    </w:lvl>
    <w:lvl w:ilvl="2" w:tplc="0416001B" w:tentative="1">
      <w:start w:val="1"/>
      <w:numFmt w:val="lowerRoman"/>
      <w:lvlText w:val="%3."/>
      <w:lvlJc w:val="right"/>
      <w:pPr>
        <w:ind w:left="1925" w:hanging="180"/>
      </w:pPr>
    </w:lvl>
    <w:lvl w:ilvl="3" w:tplc="0416000F" w:tentative="1">
      <w:start w:val="1"/>
      <w:numFmt w:val="decimal"/>
      <w:lvlText w:val="%4."/>
      <w:lvlJc w:val="left"/>
      <w:pPr>
        <w:ind w:left="2645" w:hanging="360"/>
      </w:pPr>
    </w:lvl>
    <w:lvl w:ilvl="4" w:tplc="04160019" w:tentative="1">
      <w:start w:val="1"/>
      <w:numFmt w:val="lowerLetter"/>
      <w:lvlText w:val="%5."/>
      <w:lvlJc w:val="left"/>
      <w:pPr>
        <w:ind w:left="3365" w:hanging="360"/>
      </w:pPr>
    </w:lvl>
    <w:lvl w:ilvl="5" w:tplc="0416001B" w:tentative="1">
      <w:start w:val="1"/>
      <w:numFmt w:val="lowerRoman"/>
      <w:lvlText w:val="%6."/>
      <w:lvlJc w:val="right"/>
      <w:pPr>
        <w:ind w:left="4085" w:hanging="180"/>
      </w:pPr>
    </w:lvl>
    <w:lvl w:ilvl="6" w:tplc="0416000F" w:tentative="1">
      <w:start w:val="1"/>
      <w:numFmt w:val="decimal"/>
      <w:lvlText w:val="%7."/>
      <w:lvlJc w:val="left"/>
      <w:pPr>
        <w:ind w:left="4805" w:hanging="360"/>
      </w:pPr>
    </w:lvl>
    <w:lvl w:ilvl="7" w:tplc="04160019" w:tentative="1">
      <w:start w:val="1"/>
      <w:numFmt w:val="lowerLetter"/>
      <w:lvlText w:val="%8."/>
      <w:lvlJc w:val="left"/>
      <w:pPr>
        <w:ind w:left="5525" w:hanging="360"/>
      </w:pPr>
    </w:lvl>
    <w:lvl w:ilvl="8" w:tplc="04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>
    <w:nsid w:val="664953C7"/>
    <w:multiLevelType w:val="hybridMultilevel"/>
    <w:tmpl w:val="1242EFF2"/>
    <w:lvl w:ilvl="0" w:tplc="81262E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69DE256D"/>
    <w:multiLevelType w:val="hybridMultilevel"/>
    <w:tmpl w:val="12E2D84E"/>
    <w:lvl w:ilvl="0" w:tplc="F99ECFCA">
      <w:start w:val="1"/>
      <w:numFmt w:val="lowerRoman"/>
      <w:lvlText w:val="%1)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6C747461"/>
    <w:multiLevelType w:val="hybridMultilevel"/>
    <w:tmpl w:val="1422A93C"/>
    <w:lvl w:ilvl="0" w:tplc="19260E4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77927EE4"/>
    <w:multiLevelType w:val="multilevel"/>
    <w:tmpl w:val="CCCA13E4"/>
    <w:lvl w:ilvl="0">
      <w:numFmt w:val="bullet"/>
      <w:lvlText w:val="✔"/>
      <w:lvlJc w:val="left"/>
      <w:pPr>
        <w:ind w:left="1401" w:hanging="349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2260" w:hanging="349"/>
      </w:pPr>
      <w:rPr>
        <w:vertAlign w:val="baseline"/>
      </w:rPr>
    </w:lvl>
    <w:lvl w:ilvl="2">
      <w:numFmt w:val="bullet"/>
      <w:lvlText w:val="•"/>
      <w:lvlJc w:val="left"/>
      <w:pPr>
        <w:ind w:left="3121" w:hanging="348"/>
      </w:pPr>
      <w:rPr>
        <w:vertAlign w:val="baseline"/>
      </w:rPr>
    </w:lvl>
    <w:lvl w:ilvl="3">
      <w:numFmt w:val="bullet"/>
      <w:lvlText w:val="•"/>
      <w:lvlJc w:val="left"/>
      <w:pPr>
        <w:ind w:left="3982" w:hanging="349"/>
      </w:pPr>
      <w:rPr>
        <w:vertAlign w:val="baseline"/>
      </w:rPr>
    </w:lvl>
    <w:lvl w:ilvl="4">
      <w:numFmt w:val="bullet"/>
      <w:lvlText w:val="•"/>
      <w:lvlJc w:val="left"/>
      <w:pPr>
        <w:ind w:left="4843" w:hanging="349"/>
      </w:pPr>
      <w:rPr>
        <w:vertAlign w:val="baseline"/>
      </w:rPr>
    </w:lvl>
    <w:lvl w:ilvl="5">
      <w:numFmt w:val="bullet"/>
      <w:lvlText w:val="•"/>
      <w:lvlJc w:val="left"/>
      <w:pPr>
        <w:ind w:left="5704" w:hanging="349"/>
      </w:pPr>
      <w:rPr>
        <w:vertAlign w:val="baseline"/>
      </w:rPr>
    </w:lvl>
    <w:lvl w:ilvl="6">
      <w:numFmt w:val="bullet"/>
      <w:lvlText w:val="•"/>
      <w:lvlJc w:val="left"/>
      <w:pPr>
        <w:ind w:left="6564" w:hanging="349"/>
      </w:pPr>
      <w:rPr>
        <w:vertAlign w:val="baseline"/>
      </w:rPr>
    </w:lvl>
    <w:lvl w:ilvl="7">
      <w:numFmt w:val="bullet"/>
      <w:lvlText w:val="•"/>
      <w:lvlJc w:val="left"/>
      <w:pPr>
        <w:ind w:left="7425" w:hanging="349"/>
      </w:pPr>
      <w:rPr>
        <w:vertAlign w:val="baseline"/>
      </w:rPr>
    </w:lvl>
    <w:lvl w:ilvl="8">
      <w:numFmt w:val="bullet"/>
      <w:lvlText w:val="•"/>
      <w:lvlJc w:val="left"/>
      <w:pPr>
        <w:ind w:left="8286" w:hanging="349"/>
      </w:pPr>
      <w:rPr>
        <w:vertAlign w:val="baseline"/>
      </w:rPr>
    </w:lvl>
  </w:abstractNum>
  <w:abstractNum w:abstractNumId="7">
    <w:nsid w:val="7C6A3D8A"/>
    <w:multiLevelType w:val="hybridMultilevel"/>
    <w:tmpl w:val="35FEA4AE"/>
    <w:lvl w:ilvl="0" w:tplc="D1A67692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5" w:hanging="360"/>
      </w:pPr>
    </w:lvl>
    <w:lvl w:ilvl="2" w:tplc="0416001B" w:tentative="1">
      <w:start w:val="1"/>
      <w:numFmt w:val="lowerRoman"/>
      <w:lvlText w:val="%3."/>
      <w:lvlJc w:val="right"/>
      <w:pPr>
        <w:ind w:left="1925" w:hanging="180"/>
      </w:pPr>
    </w:lvl>
    <w:lvl w:ilvl="3" w:tplc="0416000F" w:tentative="1">
      <w:start w:val="1"/>
      <w:numFmt w:val="decimal"/>
      <w:lvlText w:val="%4."/>
      <w:lvlJc w:val="left"/>
      <w:pPr>
        <w:ind w:left="2645" w:hanging="360"/>
      </w:pPr>
    </w:lvl>
    <w:lvl w:ilvl="4" w:tplc="04160019" w:tentative="1">
      <w:start w:val="1"/>
      <w:numFmt w:val="lowerLetter"/>
      <w:lvlText w:val="%5."/>
      <w:lvlJc w:val="left"/>
      <w:pPr>
        <w:ind w:left="3365" w:hanging="360"/>
      </w:pPr>
    </w:lvl>
    <w:lvl w:ilvl="5" w:tplc="0416001B" w:tentative="1">
      <w:start w:val="1"/>
      <w:numFmt w:val="lowerRoman"/>
      <w:lvlText w:val="%6."/>
      <w:lvlJc w:val="right"/>
      <w:pPr>
        <w:ind w:left="4085" w:hanging="180"/>
      </w:pPr>
    </w:lvl>
    <w:lvl w:ilvl="6" w:tplc="0416000F" w:tentative="1">
      <w:start w:val="1"/>
      <w:numFmt w:val="decimal"/>
      <w:lvlText w:val="%7."/>
      <w:lvlJc w:val="left"/>
      <w:pPr>
        <w:ind w:left="4805" w:hanging="360"/>
      </w:pPr>
    </w:lvl>
    <w:lvl w:ilvl="7" w:tplc="04160019" w:tentative="1">
      <w:start w:val="1"/>
      <w:numFmt w:val="lowerLetter"/>
      <w:lvlText w:val="%8."/>
      <w:lvlJc w:val="left"/>
      <w:pPr>
        <w:ind w:left="5525" w:hanging="360"/>
      </w:pPr>
    </w:lvl>
    <w:lvl w:ilvl="8" w:tplc="0416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D8"/>
    <w:rsid w:val="0004482A"/>
    <w:rsid w:val="000601AC"/>
    <w:rsid w:val="000653F7"/>
    <w:rsid w:val="00066E3C"/>
    <w:rsid w:val="00095A88"/>
    <w:rsid w:val="000A08C4"/>
    <w:rsid w:val="000A456A"/>
    <w:rsid w:val="000A6FED"/>
    <w:rsid w:val="000D0946"/>
    <w:rsid w:val="000F4311"/>
    <w:rsid w:val="000F4330"/>
    <w:rsid w:val="000F586F"/>
    <w:rsid w:val="00101EA0"/>
    <w:rsid w:val="00106F1C"/>
    <w:rsid w:val="00113689"/>
    <w:rsid w:val="00150D79"/>
    <w:rsid w:val="001A5751"/>
    <w:rsid w:val="001B5DEA"/>
    <w:rsid w:val="001C03AF"/>
    <w:rsid w:val="001C4534"/>
    <w:rsid w:val="001D0251"/>
    <w:rsid w:val="001D1C90"/>
    <w:rsid w:val="001D1F07"/>
    <w:rsid w:val="00262B95"/>
    <w:rsid w:val="00275F4F"/>
    <w:rsid w:val="002C41D9"/>
    <w:rsid w:val="002C512F"/>
    <w:rsid w:val="002E426C"/>
    <w:rsid w:val="002F7ADB"/>
    <w:rsid w:val="00301DC3"/>
    <w:rsid w:val="00313617"/>
    <w:rsid w:val="00316BE1"/>
    <w:rsid w:val="003179DD"/>
    <w:rsid w:val="003378CA"/>
    <w:rsid w:val="00357155"/>
    <w:rsid w:val="00365956"/>
    <w:rsid w:val="00372FF6"/>
    <w:rsid w:val="003763F0"/>
    <w:rsid w:val="00385D5C"/>
    <w:rsid w:val="003920AA"/>
    <w:rsid w:val="003A2222"/>
    <w:rsid w:val="003B34A5"/>
    <w:rsid w:val="003C26ED"/>
    <w:rsid w:val="0040098C"/>
    <w:rsid w:val="00417101"/>
    <w:rsid w:val="004341CF"/>
    <w:rsid w:val="00442297"/>
    <w:rsid w:val="0045271E"/>
    <w:rsid w:val="00465719"/>
    <w:rsid w:val="00487F74"/>
    <w:rsid w:val="004A3F20"/>
    <w:rsid w:val="004B7053"/>
    <w:rsid w:val="004C5F9D"/>
    <w:rsid w:val="00527D26"/>
    <w:rsid w:val="00532C83"/>
    <w:rsid w:val="00535FC4"/>
    <w:rsid w:val="0056014A"/>
    <w:rsid w:val="005665A0"/>
    <w:rsid w:val="005821C0"/>
    <w:rsid w:val="005B170F"/>
    <w:rsid w:val="005B2798"/>
    <w:rsid w:val="005C2A47"/>
    <w:rsid w:val="005D5523"/>
    <w:rsid w:val="005F207C"/>
    <w:rsid w:val="005F5581"/>
    <w:rsid w:val="005F5B57"/>
    <w:rsid w:val="005F6B16"/>
    <w:rsid w:val="005F6D78"/>
    <w:rsid w:val="00644B0C"/>
    <w:rsid w:val="00660741"/>
    <w:rsid w:val="00695E1C"/>
    <w:rsid w:val="006B785A"/>
    <w:rsid w:val="006C05A6"/>
    <w:rsid w:val="006C7C96"/>
    <w:rsid w:val="006D2FA8"/>
    <w:rsid w:val="006E0F21"/>
    <w:rsid w:val="006E2640"/>
    <w:rsid w:val="00711759"/>
    <w:rsid w:val="007228B7"/>
    <w:rsid w:val="007505F0"/>
    <w:rsid w:val="0076242E"/>
    <w:rsid w:val="00772A75"/>
    <w:rsid w:val="00795148"/>
    <w:rsid w:val="00795159"/>
    <w:rsid w:val="007A4045"/>
    <w:rsid w:val="007B0E22"/>
    <w:rsid w:val="007B7F49"/>
    <w:rsid w:val="007F0353"/>
    <w:rsid w:val="008101C1"/>
    <w:rsid w:val="00830BB1"/>
    <w:rsid w:val="008559EE"/>
    <w:rsid w:val="0085622D"/>
    <w:rsid w:val="00867350"/>
    <w:rsid w:val="008A0FB9"/>
    <w:rsid w:val="008F16AA"/>
    <w:rsid w:val="009161D9"/>
    <w:rsid w:val="00922B21"/>
    <w:rsid w:val="00944CAE"/>
    <w:rsid w:val="00965E48"/>
    <w:rsid w:val="00973D30"/>
    <w:rsid w:val="009C6C03"/>
    <w:rsid w:val="009E64BB"/>
    <w:rsid w:val="00A121B1"/>
    <w:rsid w:val="00A56F97"/>
    <w:rsid w:val="00A77B9E"/>
    <w:rsid w:val="00A84E8E"/>
    <w:rsid w:val="00A91BCF"/>
    <w:rsid w:val="00AB14B1"/>
    <w:rsid w:val="00AC4C97"/>
    <w:rsid w:val="00AC7C10"/>
    <w:rsid w:val="00AD05FD"/>
    <w:rsid w:val="00B13D1D"/>
    <w:rsid w:val="00B35213"/>
    <w:rsid w:val="00B476C8"/>
    <w:rsid w:val="00B81888"/>
    <w:rsid w:val="00BA1189"/>
    <w:rsid w:val="00BA2331"/>
    <w:rsid w:val="00BB370F"/>
    <w:rsid w:val="00BB5D92"/>
    <w:rsid w:val="00BC0D4B"/>
    <w:rsid w:val="00BC592A"/>
    <w:rsid w:val="00BE332F"/>
    <w:rsid w:val="00BF6A95"/>
    <w:rsid w:val="00C01B16"/>
    <w:rsid w:val="00C35860"/>
    <w:rsid w:val="00C35EEF"/>
    <w:rsid w:val="00C909D8"/>
    <w:rsid w:val="00CD4EA6"/>
    <w:rsid w:val="00CD7114"/>
    <w:rsid w:val="00CE3306"/>
    <w:rsid w:val="00D5552A"/>
    <w:rsid w:val="00D562F6"/>
    <w:rsid w:val="00D61ADD"/>
    <w:rsid w:val="00D61B0B"/>
    <w:rsid w:val="00DD5B3C"/>
    <w:rsid w:val="00DE255F"/>
    <w:rsid w:val="00DE7224"/>
    <w:rsid w:val="00E217D6"/>
    <w:rsid w:val="00E34080"/>
    <w:rsid w:val="00E51DC3"/>
    <w:rsid w:val="00E52EE6"/>
    <w:rsid w:val="00E748AD"/>
    <w:rsid w:val="00E94DC8"/>
    <w:rsid w:val="00EC30A4"/>
    <w:rsid w:val="00EC4283"/>
    <w:rsid w:val="00EC74EF"/>
    <w:rsid w:val="00EF1687"/>
    <w:rsid w:val="00F44988"/>
    <w:rsid w:val="00F55260"/>
    <w:rsid w:val="00F74ECE"/>
    <w:rsid w:val="00F86211"/>
    <w:rsid w:val="00F9051E"/>
    <w:rsid w:val="00FD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45E45-5E69-434C-8C6F-2D3DD6DD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830BB1"/>
    <w:pPr>
      <w:suppressAutoHyphens/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09D8"/>
    <w:pPr>
      <w:keepNext/>
      <w:keepLines/>
      <w:spacing w:before="24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A40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9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SemEspaamento">
    <w:name w:val="No Spacing"/>
    <w:uiPriority w:val="1"/>
    <w:qFormat/>
    <w:rsid w:val="00C909D8"/>
    <w:pPr>
      <w:spacing w:after="0" w:line="240" w:lineRule="auto"/>
    </w:pPr>
  </w:style>
  <w:style w:type="paragraph" w:customStyle="1" w:styleId="Ttulo11">
    <w:name w:val="Título 11"/>
    <w:basedOn w:val="Normal"/>
    <w:next w:val="Ttulo1"/>
    <w:autoRedefine/>
    <w:hidden/>
    <w:qFormat/>
    <w:rsid w:val="005F6B16"/>
    <w:pPr>
      <w:widowControl w:val="0"/>
      <w:tabs>
        <w:tab w:val="left" w:leader="dot" w:pos="8505"/>
      </w:tabs>
      <w:autoSpaceDE w:val="0"/>
      <w:autoSpaceDN w:val="0"/>
      <w:spacing w:line="360" w:lineRule="auto"/>
      <w:ind w:left="0" w:right="567"/>
      <w:outlineLvl w:val="1"/>
    </w:pPr>
    <w:rPr>
      <w:rFonts w:eastAsiaTheme="majorEastAsia"/>
      <w:b/>
      <w:szCs w:val="3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C909D8"/>
    <w:rPr>
      <w:rFonts w:asciiTheme="majorHAnsi" w:eastAsiaTheme="majorEastAsia" w:hAnsiTheme="majorHAnsi" w:cstheme="majorBidi"/>
      <w:color w:val="2E74B5" w:themeColor="accent1" w:themeShade="BF"/>
      <w:position w:val="-1"/>
      <w:sz w:val="32"/>
      <w:szCs w:val="32"/>
      <w:lang w:eastAsia="pt-BR"/>
    </w:rPr>
  </w:style>
  <w:style w:type="character" w:styleId="nfase">
    <w:name w:val="Emphasis"/>
    <w:basedOn w:val="Fontepargpadro"/>
    <w:uiPriority w:val="20"/>
    <w:qFormat/>
    <w:rsid w:val="00C909D8"/>
    <w:rPr>
      <w:i/>
      <w:iCs/>
    </w:rPr>
  </w:style>
  <w:style w:type="paragraph" w:customStyle="1" w:styleId="Ttulo21">
    <w:name w:val="Título 21"/>
    <w:basedOn w:val="Normal"/>
    <w:next w:val="Ttulo2"/>
    <w:autoRedefine/>
    <w:hidden/>
    <w:qFormat/>
    <w:rsid w:val="008A0FB9"/>
    <w:pPr>
      <w:widowControl w:val="0"/>
      <w:autoSpaceDE w:val="0"/>
      <w:autoSpaceDN w:val="0"/>
      <w:spacing w:line="276" w:lineRule="auto"/>
      <w:outlineLvl w:val="2"/>
    </w:pPr>
    <w:rPr>
      <w:rFonts w:eastAsia="Arial"/>
      <w:b/>
      <w:bCs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A4045"/>
    <w:rPr>
      <w:rFonts w:asciiTheme="majorHAnsi" w:eastAsiaTheme="majorEastAsia" w:hAnsiTheme="majorHAnsi" w:cstheme="majorBidi"/>
      <w:color w:val="2E74B5" w:themeColor="accent1" w:themeShade="BF"/>
      <w:position w:val="-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558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581"/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55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581"/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C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5A0"/>
    <w:rPr>
      <w:rFonts w:ascii="Tahoma" w:eastAsia="Times New Roman" w:hAnsi="Tahoma" w:cs="Tahoma"/>
      <w:position w:val="-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4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E61B-808A-4BDA-89D5-1F12FD5E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3849</Words>
  <Characters>20789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2021-08-17T12:22:00Z</cp:lastPrinted>
  <dcterms:created xsi:type="dcterms:W3CDTF">2021-09-09T11:23:00Z</dcterms:created>
  <dcterms:modified xsi:type="dcterms:W3CDTF">2021-09-09T12:11:00Z</dcterms:modified>
</cp:coreProperties>
</file>