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67" w:rsidRPr="00D43E08" w:rsidRDefault="00873047" w:rsidP="00725C0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t xml:space="preserve">                                  </w:t>
      </w:r>
      <w:r w:rsidR="0078454E">
        <w:t xml:space="preserve">               </w:t>
      </w:r>
    </w:p>
    <w:p w:rsidR="007A5315" w:rsidRPr="00BF22D2" w:rsidRDefault="00392269" w:rsidP="007A531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RESOLUÇÃO Nº</w:t>
      </w:r>
      <w:r w:rsidRPr="0041771D">
        <w:rPr>
          <w:rFonts w:ascii="Arial" w:hAnsi="Arial" w:cs="Arial"/>
          <w:b/>
          <w:sz w:val="24"/>
          <w:szCs w:val="24"/>
          <w:u w:val="single"/>
        </w:rPr>
        <w:t>. 2</w:t>
      </w:r>
      <w:r w:rsidR="00CA6DC6" w:rsidRPr="0041771D">
        <w:rPr>
          <w:rFonts w:ascii="Arial" w:hAnsi="Arial" w:cs="Arial"/>
          <w:b/>
          <w:sz w:val="24"/>
          <w:szCs w:val="24"/>
          <w:u w:val="single"/>
        </w:rPr>
        <w:t>6</w:t>
      </w:r>
      <w:r w:rsidR="007A5315" w:rsidRPr="0041771D">
        <w:rPr>
          <w:rFonts w:ascii="Arial" w:hAnsi="Arial" w:cs="Arial"/>
          <w:b/>
          <w:sz w:val="24"/>
          <w:szCs w:val="24"/>
          <w:u w:val="single"/>
        </w:rPr>
        <w:t>/201</w:t>
      </w:r>
      <w:r w:rsidR="00393EE6" w:rsidRPr="0041771D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0A1E31" w:rsidRDefault="00D63067" w:rsidP="00D630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560F3" w:rsidRPr="006560F3" w:rsidRDefault="00485938" w:rsidP="006560F3">
      <w:pPr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  <w:r w:rsidRPr="006560F3">
        <w:rPr>
          <w:rFonts w:ascii="Arial" w:hAnsi="Arial" w:cs="Arial"/>
          <w:b/>
          <w:sz w:val="22"/>
          <w:szCs w:val="22"/>
        </w:rPr>
        <w:t>SÚMULA:</w:t>
      </w:r>
      <w:r w:rsidRPr="006560F3">
        <w:rPr>
          <w:rFonts w:ascii="Arial" w:hAnsi="Arial" w:cs="Arial"/>
          <w:sz w:val="22"/>
          <w:szCs w:val="22"/>
        </w:rPr>
        <w:t xml:space="preserve"> Alte</w:t>
      </w:r>
      <w:r w:rsidR="0001569C" w:rsidRPr="006560F3">
        <w:rPr>
          <w:rFonts w:ascii="Arial" w:hAnsi="Arial" w:cs="Arial"/>
          <w:sz w:val="22"/>
          <w:szCs w:val="22"/>
        </w:rPr>
        <w:t>r</w:t>
      </w:r>
      <w:r w:rsidR="00340845">
        <w:rPr>
          <w:rFonts w:ascii="Arial" w:hAnsi="Arial" w:cs="Arial"/>
          <w:sz w:val="22"/>
          <w:szCs w:val="22"/>
        </w:rPr>
        <w:t>a o artigo 2º da Resolução nº 06</w:t>
      </w:r>
      <w:r w:rsidRPr="006560F3">
        <w:rPr>
          <w:rFonts w:ascii="Arial" w:hAnsi="Arial" w:cs="Arial"/>
          <w:sz w:val="22"/>
          <w:szCs w:val="22"/>
        </w:rPr>
        <w:t>/201</w:t>
      </w:r>
      <w:r w:rsidR="00340845">
        <w:rPr>
          <w:rFonts w:ascii="Arial" w:hAnsi="Arial" w:cs="Arial"/>
          <w:sz w:val="22"/>
          <w:szCs w:val="22"/>
        </w:rPr>
        <w:t>7</w:t>
      </w:r>
      <w:r w:rsidRPr="006560F3">
        <w:rPr>
          <w:rFonts w:ascii="Arial" w:hAnsi="Arial" w:cs="Arial"/>
          <w:sz w:val="22"/>
          <w:szCs w:val="22"/>
        </w:rPr>
        <w:t xml:space="preserve"> do Conselho Municipal de Assistência Social – CMAS, </w:t>
      </w:r>
      <w:r w:rsidR="006560F3" w:rsidRPr="006560F3">
        <w:rPr>
          <w:rFonts w:ascii="Arial" w:hAnsi="Arial" w:cs="Arial"/>
          <w:sz w:val="22"/>
          <w:szCs w:val="22"/>
        </w:rPr>
        <w:t xml:space="preserve">dos representantes da Comissão de estudo da Resolução do Conselho Nacional de Assistência </w:t>
      </w:r>
      <w:proofErr w:type="gramStart"/>
      <w:r w:rsidR="006560F3" w:rsidRPr="006560F3">
        <w:rPr>
          <w:rFonts w:ascii="Arial" w:hAnsi="Arial" w:cs="Arial"/>
          <w:sz w:val="22"/>
          <w:szCs w:val="22"/>
        </w:rPr>
        <w:t>Social –CNAS</w:t>
      </w:r>
      <w:proofErr w:type="gramEnd"/>
      <w:r w:rsidR="006560F3" w:rsidRPr="006560F3">
        <w:rPr>
          <w:rFonts w:ascii="Arial" w:hAnsi="Arial" w:cs="Arial"/>
          <w:sz w:val="22"/>
          <w:szCs w:val="22"/>
        </w:rPr>
        <w:t xml:space="preserve"> nº 14, de 15 de maio de 2014 que revoga a Resolução do Conselho Nacional de Assistência Social –CNAS nº 16 de 05 de maio de 2010 e define parâmetros nacionais para a inscrição das entidades ou organizações de Assistência Social, bem como dos serviços, programas, projetos e benefícios </w:t>
      </w:r>
      <w:proofErr w:type="spellStart"/>
      <w:r w:rsidR="006560F3" w:rsidRPr="006560F3">
        <w:rPr>
          <w:rFonts w:ascii="Arial" w:hAnsi="Arial" w:cs="Arial"/>
          <w:sz w:val="22"/>
          <w:szCs w:val="22"/>
        </w:rPr>
        <w:t>socioassistenciais</w:t>
      </w:r>
      <w:proofErr w:type="spellEnd"/>
      <w:r w:rsidR="006560F3" w:rsidRPr="006560F3">
        <w:rPr>
          <w:rFonts w:ascii="Arial" w:hAnsi="Arial" w:cs="Arial"/>
          <w:sz w:val="22"/>
          <w:szCs w:val="22"/>
        </w:rPr>
        <w:t xml:space="preserve"> nos Conselhos de Assistência Social. </w:t>
      </w:r>
    </w:p>
    <w:p w:rsidR="006A1334" w:rsidRDefault="006A1334" w:rsidP="006A13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485938" w:rsidP="006A13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17C">
        <w:rPr>
          <w:rFonts w:ascii="Arial" w:hAnsi="Arial" w:cs="Arial"/>
          <w:sz w:val="24"/>
          <w:szCs w:val="24"/>
        </w:rPr>
        <w:t xml:space="preserve">O Conselho Municipal de Assistência Social – </w:t>
      </w:r>
      <w:proofErr w:type="spellStart"/>
      <w:r w:rsidRPr="005C317C">
        <w:rPr>
          <w:rFonts w:ascii="Arial" w:hAnsi="Arial" w:cs="Arial"/>
          <w:sz w:val="24"/>
          <w:szCs w:val="24"/>
        </w:rPr>
        <w:t>C.M.A.S.</w:t>
      </w:r>
      <w:proofErr w:type="spellEnd"/>
      <w:r w:rsidRPr="005C317C">
        <w:rPr>
          <w:rFonts w:ascii="Arial" w:hAnsi="Arial" w:cs="Arial"/>
          <w:sz w:val="24"/>
          <w:szCs w:val="24"/>
        </w:rPr>
        <w:t xml:space="preserve"> - de </w:t>
      </w:r>
      <w:proofErr w:type="spellStart"/>
      <w:r w:rsidRPr="005C317C">
        <w:rPr>
          <w:rFonts w:ascii="Arial" w:hAnsi="Arial" w:cs="Arial"/>
          <w:sz w:val="24"/>
          <w:szCs w:val="24"/>
        </w:rPr>
        <w:t>Andirá</w:t>
      </w:r>
      <w:proofErr w:type="spellEnd"/>
      <w:r w:rsidRPr="005C317C">
        <w:rPr>
          <w:rFonts w:ascii="Arial" w:hAnsi="Arial" w:cs="Arial"/>
          <w:sz w:val="24"/>
          <w:szCs w:val="24"/>
        </w:rPr>
        <w:t>, no uso das atribuições que lhe confere a Lei nº. 1.218, de 31 de dezembro de 1994 e alterações pela Lei Municipal nº. 1.952, de 01 de julho de 2009, e</w:t>
      </w:r>
    </w:p>
    <w:p w:rsidR="00485938" w:rsidRPr="005C317C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485938" w:rsidP="006A13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17C">
        <w:rPr>
          <w:rFonts w:ascii="Arial" w:hAnsi="Arial" w:cs="Arial"/>
          <w:b/>
          <w:sz w:val="24"/>
          <w:szCs w:val="24"/>
        </w:rPr>
        <w:t>CONSIDERANDO</w:t>
      </w:r>
      <w:r w:rsidRPr="005C317C">
        <w:rPr>
          <w:rFonts w:ascii="Arial" w:hAnsi="Arial" w:cs="Arial"/>
          <w:sz w:val="24"/>
          <w:szCs w:val="24"/>
        </w:rPr>
        <w:t xml:space="preserve"> </w:t>
      </w:r>
      <w:r w:rsidR="002F068B">
        <w:rPr>
          <w:rFonts w:ascii="Arial" w:hAnsi="Arial" w:cs="Arial"/>
          <w:sz w:val="24"/>
          <w:szCs w:val="24"/>
        </w:rPr>
        <w:t>a Resolução nº 06</w:t>
      </w:r>
      <w:r w:rsidRPr="005C317C">
        <w:rPr>
          <w:rFonts w:ascii="Arial" w:hAnsi="Arial" w:cs="Arial"/>
          <w:sz w:val="24"/>
          <w:szCs w:val="24"/>
        </w:rPr>
        <w:t>/201</w:t>
      </w:r>
      <w:r w:rsidR="002F068B">
        <w:rPr>
          <w:rFonts w:ascii="Arial" w:hAnsi="Arial" w:cs="Arial"/>
          <w:sz w:val="24"/>
          <w:szCs w:val="24"/>
        </w:rPr>
        <w:t>7</w:t>
      </w:r>
      <w:r w:rsidRPr="005C317C">
        <w:rPr>
          <w:rFonts w:ascii="Arial" w:hAnsi="Arial" w:cs="Arial"/>
          <w:sz w:val="24"/>
          <w:szCs w:val="24"/>
        </w:rPr>
        <w:t xml:space="preserve"> do Conselho Municipal de Assistência Social – CMAS;</w:t>
      </w:r>
    </w:p>
    <w:p w:rsidR="002F068B" w:rsidRPr="00C90EC1" w:rsidRDefault="002F068B" w:rsidP="002F068B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2F068B" w:rsidRPr="00C90EC1" w:rsidRDefault="002F068B" w:rsidP="002F068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EC1">
        <w:rPr>
          <w:rFonts w:ascii="Arial" w:hAnsi="Arial" w:cs="Arial"/>
          <w:b/>
          <w:sz w:val="24"/>
          <w:szCs w:val="24"/>
        </w:rPr>
        <w:t>CONSIDERANDO</w:t>
      </w:r>
      <w:r w:rsidRPr="00C90EC1">
        <w:rPr>
          <w:rFonts w:ascii="Arial" w:hAnsi="Arial" w:cs="Arial"/>
          <w:sz w:val="24"/>
          <w:szCs w:val="24"/>
        </w:rPr>
        <w:t xml:space="preserve"> o Decreto nº. 7.832 de 24 de agosto de 2017, no qual nomeia o Conselho Municipal de Assistência Social – CMAS de </w:t>
      </w:r>
      <w:proofErr w:type="spellStart"/>
      <w:r w:rsidRPr="00C90EC1">
        <w:rPr>
          <w:rFonts w:ascii="Arial" w:hAnsi="Arial" w:cs="Arial"/>
          <w:sz w:val="24"/>
          <w:szCs w:val="24"/>
        </w:rPr>
        <w:t>Andirá</w:t>
      </w:r>
      <w:proofErr w:type="spellEnd"/>
      <w:r w:rsidRPr="00C90EC1">
        <w:rPr>
          <w:rFonts w:ascii="Arial" w:hAnsi="Arial" w:cs="Arial"/>
          <w:sz w:val="24"/>
          <w:szCs w:val="24"/>
        </w:rPr>
        <w:t>/PR, gestão 2017-2019;</w:t>
      </w:r>
    </w:p>
    <w:p w:rsidR="002F068B" w:rsidRPr="00C90EC1" w:rsidRDefault="002F068B" w:rsidP="002F068B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2F068B" w:rsidRPr="00C90EC1" w:rsidRDefault="002F068B" w:rsidP="002F068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EC1">
        <w:rPr>
          <w:rFonts w:ascii="Arial" w:hAnsi="Arial" w:cs="Arial"/>
          <w:b/>
          <w:sz w:val="24"/>
          <w:szCs w:val="24"/>
        </w:rPr>
        <w:t xml:space="preserve">CONSIDERANDO </w:t>
      </w:r>
      <w:r w:rsidRPr="00C90EC1">
        <w:rPr>
          <w:rFonts w:ascii="Arial" w:hAnsi="Arial" w:cs="Arial"/>
          <w:sz w:val="24"/>
          <w:szCs w:val="24"/>
        </w:rPr>
        <w:t>a Reunião Ordinária do Conselho Municipal de Assistência Social – CMAS, realizada em 11 de setembro de 2017.</w:t>
      </w:r>
    </w:p>
    <w:p w:rsidR="002F068B" w:rsidRPr="005C317C" w:rsidRDefault="002F068B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5938" w:rsidRPr="002F068B" w:rsidRDefault="00485938" w:rsidP="006A1334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2F068B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6A1334" w:rsidRDefault="006A1334" w:rsidP="002F068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25C07" w:rsidRDefault="00485938" w:rsidP="002F068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55C2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E555C2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E555C2">
        <w:rPr>
          <w:rFonts w:ascii="Arial" w:hAnsi="Arial" w:cs="Arial"/>
          <w:sz w:val="24"/>
          <w:szCs w:val="24"/>
        </w:rPr>
        <w:t xml:space="preserve">Alterar o artigo 2º da Resolução </w:t>
      </w:r>
      <w:r w:rsidR="000C34C7" w:rsidRPr="00E555C2">
        <w:rPr>
          <w:rFonts w:ascii="Arial" w:hAnsi="Arial" w:cs="Arial"/>
          <w:sz w:val="24"/>
          <w:szCs w:val="24"/>
        </w:rPr>
        <w:t xml:space="preserve">nº </w:t>
      </w:r>
      <w:r w:rsidR="002F068B">
        <w:rPr>
          <w:rFonts w:ascii="Arial" w:hAnsi="Arial" w:cs="Arial"/>
          <w:sz w:val="24"/>
          <w:szCs w:val="24"/>
        </w:rPr>
        <w:t>06</w:t>
      </w:r>
      <w:r w:rsidR="00E555C2" w:rsidRPr="00E555C2">
        <w:rPr>
          <w:rFonts w:ascii="Arial" w:hAnsi="Arial" w:cs="Arial"/>
          <w:sz w:val="24"/>
          <w:szCs w:val="24"/>
        </w:rPr>
        <w:t>/201</w:t>
      </w:r>
      <w:r w:rsidR="002F068B">
        <w:rPr>
          <w:rFonts w:ascii="Arial" w:hAnsi="Arial" w:cs="Arial"/>
          <w:sz w:val="24"/>
          <w:szCs w:val="24"/>
        </w:rPr>
        <w:t>7</w:t>
      </w:r>
      <w:r w:rsidR="00E555C2" w:rsidRPr="00E555C2">
        <w:rPr>
          <w:rFonts w:ascii="Arial" w:hAnsi="Arial" w:cs="Arial"/>
          <w:sz w:val="24"/>
          <w:szCs w:val="24"/>
        </w:rPr>
        <w:t xml:space="preserve"> do Conselho Municipal de Assistência Social – CMAS, dos representantes da Comissão de estudo da Resolução do Conselho Nacional de Assistência </w:t>
      </w:r>
      <w:proofErr w:type="gramStart"/>
      <w:r w:rsidR="00E555C2" w:rsidRPr="00E555C2">
        <w:rPr>
          <w:rFonts w:ascii="Arial" w:hAnsi="Arial" w:cs="Arial"/>
          <w:sz w:val="24"/>
          <w:szCs w:val="24"/>
        </w:rPr>
        <w:t>Social –CNAS</w:t>
      </w:r>
      <w:proofErr w:type="gramEnd"/>
      <w:r w:rsidR="00E555C2" w:rsidRPr="00E555C2">
        <w:rPr>
          <w:rFonts w:ascii="Arial" w:hAnsi="Arial" w:cs="Arial"/>
          <w:sz w:val="24"/>
          <w:szCs w:val="24"/>
        </w:rPr>
        <w:t xml:space="preserve"> nº 14, de 15 de maio de 2014 que revoga a </w:t>
      </w:r>
    </w:p>
    <w:p w:rsidR="006A1334" w:rsidRDefault="006A1334" w:rsidP="00725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1334" w:rsidRDefault="006A1334" w:rsidP="00725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55C2" w:rsidRPr="00E555C2" w:rsidRDefault="00E555C2" w:rsidP="00725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5C2">
        <w:rPr>
          <w:rFonts w:ascii="Arial" w:hAnsi="Arial" w:cs="Arial"/>
          <w:sz w:val="24"/>
          <w:szCs w:val="24"/>
        </w:rPr>
        <w:t xml:space="preserve">Resolução do Conselho Nacional de Assistência </w:t>
      </w:r>
      <w:proofErr w:type="gramStart"/>
      <w:r w:rsidRPr="00E555C2">
        <w:rPr>
          <w:rFonts w:ascii="Arial" w:hAnsi="Arial" w:cs="Arial"/>
          <w:sz w:val="24"/>
          <w:szCs w:val="24"/>
        </w:rPr>
        <w:t>Social –CNAS</w:t>
      </w:r>
      <w:proofErr w:type="gramEnd"/>
      <w:r w:rsidRPr="00E555C2">
        <w:rPr>
          <w:rFonts w:ascii="Arial" w:hAnsi="Arial" w:cs="Arial"/>
          <w:sz w:val="24"/>
          <w:szCs w:val="24"/>
        </w:rPr>
        <w:t xml:space="preserve"> nº 16 de 05 de maio de 2010 e define parâmetros nacionais para a inscrição das entidades ou organizações de Assistência Social, bem como dos serviços, programas, projetos e benefícios </w:t>
      </w:r>
      <w:proofErr w:type="spellStart"/>
      <w:r w:rsidRPr="00E555C2">
        <w:rPr>
          <w:rFonts w:ascii="Arial" w:hAnsi="Arial" w:cs="Arial"/>
          <w:sz w:val="24"/>
          <w:szCs w:val="24"/>
        </w:rPr>
        <w:t>socioassistenciais</w:t>
      </w:r>
      <w:proofErr w:type="spellEnd"/>
      <w:r w:rsidRPr="00E555C2">
        <w:rPr>
          <w:rFonts w:ascii="Arial" w:hAnsi="Arial" w:cs="Arial"/>
          <w:sz w:val="24"/>
          <w:szCs w:val="24"/>
        </w:rPr>
        <w:t xml:space="preserve"> nos Conselhos de Assistência Social. </w:t>
      </w:r>
    </w:p>
    <w:p w:rsidR="000C34C7" w:rsidRPr="005C317C" w:rsidRDefault="000C34C7" w:rsidP="00CA1D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485938" w:rsidP="006A13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317C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5C317C">
        <w:rPr>
          <w:rFonts w:ascii="Arial" w:hAnsi="Arial" w:cs="Arial"/>
          <w:sz w:val="24"/>
          <w:szCs w:val="24"/>
          <w:shd w:val="clear" w:color="auto" w:fill="FFFFFF"/>
        </w:rPr>
        <w:t>- Esta Comissão será composta por:</w:t>
      </w:r>
    </w:p>
    <w:p w:rsidR="00485938" w:rsidRPr="005C317C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4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4507"/>
      </w:tblGrid>
      <w:tr w:rsidR="00D77DEC" w:rsidRPr="005C317C" w:rsidTr="001C33A8">
        <w:tc>
          <w:tcPr>
            <w:tcW w:w="5197" w:type="dxa"/>
          </w:tcPr>
          <w:p w:rsidR="00D77DEC" w:rsidRPr="005C317C" w:rsidRDefault="00D77DEC" w:rsidP="002729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5C317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Nome </w:t>
            </w:r>
          </w:p>
        </w:tc>
        <w:tc>
          <w:tcPr>
            <w:tcW w:w="4507" w:type="dxa"/>
          </w:tcPr>
          <w:p w:rsidR="00D77DEC" w:rsidRPr="005C317C" w:rsidRDefault="00D77DEC" w:rsidP="002729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5C317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Representação </w:t>
            </w:r>
          </w:p>
        </w:tc>
      </w:tr>
      <w:tr w:rsidR="00D77DEC" w:rsidRPr="005C317C" w:rsidTr="001C33A8">
        <w:tc>
          <w:tcPr>
            <w:tcW w:w="5197" w:type="dxa"/>
          </w:tcPr>
          <w:p w:rsidR="00D77DEC" w:rsidRPr="005C317C" w:rsidRDefault="000C34C7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C317C">
              <w:rPr>
                <w:rFonts w:ascii="Arial" w:hAnsi="Arial" w:cs="Arial"/>
                <w:snapToGrid w:val="0"/>
                <w:sz w:val="24"/>
                <w:szCs w:val="24"/>
              </w:rPr>
              <w:t xml:space="preserve">Juliana Morais da Silva Varella </w:t>
            </w:r>
          </w:p>
        </w:tc>
        <w:tc>
          <w:tcPr>
            <w:tcW w:w="4507" w:type="dxa"/>
          </w:tcPr>
          <w:p w:rsidR="00D77DEC" w:rsidRPr="005C317C" w:rsidRDefault="00A105D4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Assistente Social do Centro de Referência de Assistência Social - CREAS</w:t>
            </w:r>
          </w:p>
        </w:tc>
      </w:tr>
      <w:tr w:rsidR="00D77DEC" w:rsidRPr="005C317C" w:rsidTr="001C33A8">
        <w:tc>
          <w:tcPr>
            <w:tcW w:w="5197" w:type="dxa"/>
          </w:tcPr>
          <w:p w:rsidR="00D77DEC" w:rsidRPr="005C317C" w:rsidRDefault="00A105D4" w:rsidP="00AE289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Benedito Rossi</w:t>
            </w:r>
          </w:p>
        </w:tc>
        <w:tc>
          <w:tcPr>
            <w:tcW w:w="4507" w:type="dxa"/>
          </w:tcPr>
          <w:p w:rsidR="00D77DEC" w:rsidRPr="005C317C" w:rsidRDefault="00D77DEC" w:rsidP="002729D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17C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D77DEC" w:rsidRPr="005C317C" w:rsidTr="001C33A8">
        <w:tc>
          <w:tcPr>
            <w:tcW w:w="5197" w:type="dxa"/>
          </w:tcPr>
          <w:p w:rsidR="00D77DEC" w:rsidRPr="005C317C" w:rsidRDefault="00AE289E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Elessandra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Pacheco Coelho </w:t>
            </w:r>
          </w:p>
        </w:tc>
        <w:tc>
          <w:tcPr>
            <w:tcW w:w="4507" w:type="dxa"/>
          </w:tcPr>
          <w:p w:rsidR="00D77DEC" w:rsidRPr="005C317C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C317C">
              <w:rPr>
                <w:rFonts w:ascii="Arial" w:hAnsi="Arial" w:cs="Arial"/>
                <w:snapToGrid w:val="0"/>
                <w:sz w:val="24"/>
                <w:szCs w:val="24"/>
              </w:rPr>
              <w:t>Membro do CMAS – Poder Público</w:t>
            </w:r>
          </w:p>
        </w:tc>
      </w:tr>
      <w:tr w:rsidR="00643E56" w:rsidRPr="005C317C" w:rsidTr="001C33A8">
        <w:tc>
          <w:tcPr>
            <w:tcW w:w="5197" w:type="dxa"/>
          </w:tcPr>
          <w:p w:rsidR="00643E56" w:rsidRPr="00C90EC1" w:rsidRDefault="00643E56" w:rsidP="009A0E4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0EC1">
              <w:rPr>
                <w:rFonts w:ascii="Arial" w:hAnsi="Arial" w:cs="Arial"/>
                <w:snapToGrid w:val="0"/>
                <w:sz w:val="24"/>
                <w:szCs w:val="24"/>
              </w:rPr>
              <w:t>R</w:t>
            </w:r>
            <w:r w:rsidRPr="00C90EC1">
              <w:rPr>
                <w:rFonts w:ascii="Arial" w:hAnsi="Arial" w:cs="Arial"/>
                <w:sz w:val="24"/>
                <w:szCs w:val="24"/>
              </w:rPr>
              <w:t xml:space="preserve">oberta Christina Ferreira Dias  </w:t>
            </w:r>
          </w:p>
        </w:tc>
        <w:tc>
          <w:tcPr>
            <w:tcW w:w="4507" w:type="dxa"/>
          </w:tcPr>
          <w:p w:rsidR="00643E56" w:rsidRPr="005C317C" w:rsidRDefault="00643E56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C317C">
              <w:rPr>
                <w:rFonts w:ascii="Arial" w:hAnsi="Arial" w:cs="Arial"/>
                <w:snapToGrid w:val="0"/>
                <w:sz w:val="24"/>
                <w:szCs w:val="24"/>
              </w:rPr>
              <w:t>Membro do CMAS – Poder Público</w:t>
            </w:r>
          </w:p>
        </w:tc>
      </w:tr>
    </w:tbl>
    <w:p w:rsidR="00D77DEC" w:rsidRPr="005C317C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85938" w:rsidRPr="005C317C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17C">
        <w:rPr>
          <w:rFonts w:ascii="Arial" w:hAnsi="Arial" w:cs="Arial"/>
          <w:b/>
          <w:bCs/>
          <w:sz w:val="24"/>
          <w:szCs w:val="24"/>
        </w:rPr>
        <w:t>Art. 3</w:t>
      </w:r>
      <w:r w:rsidR="002F068B" w:rsidRPr="002F068B">
        <w:rPr>
          <w:rFonts w:ascii="Arial" w:hAnsi="Arial" w:cs="Arial"/>
          <w:b/>
          <w:bCs/>
          <w:sz w:val="24"/>
          <w:szCs w:val="24"/>
        </w:rPr>
        <w:t xml:space="preserve"> </w:t>
      </w:r>
      <w:r w:rsidR="002F068B" w:rsidRPr="005C317C">
        <w:rPr>
          <w:rFonts w:ascii="Arial" w:hAnsi="Arial" w:cs="Arial"/>
          <w:b/>
          <w:bCs/>
          <w:sz w:val="24"/>
          <w:szCs w:val="24"/>
        </w:rPr>
        <w:t>º</w:t>
      </w:r>
      <w:r w:rsidRPr="005C317C">
        <w:rPr>
          <w:rFonts w:ascii="Arial" w:hAnsi="Arial" w:cs="Arial"/>
          <w:b/>
          <w:bCs/>
          <w:sz w:val="24"/>
          <w:szCs w:val="24"/>
        </w:rPr>
        <w:t xml:space="preserve"> -</w:t>
      </w:r>
      <w:r w:rsidRPr="005C317C">
        <w:rPr>
          <w:rFonts w:ascii="Arial" w:hAnsi="Arial" w:cs="Arial"/>
          <w:sz w:val="24"/>
          <w:szCs w:val="24"/>
        </w:rPr>
        <w:t xml:space="preserve"> Esta Resolução entra em v</w:t>
      </w:r>
      <w:r w:rsidR="002F068B">
        <w:rPr>
          <w:rFonts w:ascii="Arial" w:hAnsi="Arial" w:cs="Arial"/>
          <w:sz w:val="24"/>
          <w:szCs w:val="24"/>
        </w:rPr>
        <w:t>igor na data de sua publicação, retroagindo seus efeitos a 11 de setembro de 2017.</w:t>
      </w:r>
    </w:p>
    <w:p w:rsidR="00485938" w:rsidRPr="005C317C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4337" w:rsidRPr="005C317C" w:rsidRDefault="00485938" w:rsidP="006A1334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5C317C">
        <w:rPr>
          <w:rFonts w:ascii="Arial" w:hAnsi="Arial" w:cs="Arial"/>
          <w:sz w:val="24"/>
          <w:szCs w:val="24"/>
        </w:rPr>
        <w:t xml:space="preserve">    </w:t>
      </w:r>
    </w:p>
    <w:p w:rsidR="00485938" w:rsidRPr="005C317C" w:rsidRDefault="00264337" w:rsidP="006A1334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5C317C">
        <w:rPr>
          <w:rFonts w:ascii="Arial" w:hAnsi="Arial" w:cs="Arial"/>
          <w:sz w:val="24"/>
          <w:szCs w:val="24"/>
        </w:rPr>
        <w:t xml:space="preserve">   </w:t>
      </w:r>
      <w:r w:rsidR="006A133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A1334">
        <w:rPr>
          <w:rFonts w:ascii="Arial" w:hAnsi="Arial" w:cs="Arial"/>
          <w:sz w:val="24"/>
          <w:szCs w:val="24"/>
        </w:rPr>
        <w:t>Andirá-Paraná</w:t>
      </w:r>
      <w:proofErr w:type="spellEnd"/>
      <w:r w:rsidR="006A1334">
        <w:rPr>
          <w:rFonts w:ascii="Arial" w:hAnsi="Arial" w:cs="Arial"/>
          <w:sz w:val="24"/>
          <w:szCs w:val="24"/>
        </w:rPr>
        <w:t>, 08</w:t>
      </w:r>
      <w:r w:rsidR="00485938" w:rsidRPr="005C317C">
        <w:rPr>
          <w:rFonts w:ascii="Arial" w:hAnsi="Arial" w:cs="Arial"/>
          <w:sz w:val="24"/>
          <w:szCs w:val="24"/>
        </w:rPr>
        <w:t xml:space="preserve"> de </w:t>
      </w:r>
      <w:r w:rsidR="006A1334">
        <w:rPr>
          <w:rFonts w:ascii="Arial" w:hAnsi="Arial" w:cs="Arial"/>
          <w:sz w:val="24"/>
          <w:szCs w:val="24"/>
        </w:rPr>
        <w:t>novembro</w:t>
      </w:r>
      <w:r w:rsidR="00485938" w:rsidRPr="005C317C">
        <w:rPr>
          <w:rFonts w:ascii="Arial" w:hAnsi="Arial" w:cs="Arial"/>
          <w:sz w:val="24"/>
          <w:szCs w:val="24"/>
        </w:rPr>
        <w:t xml:space="preserve"> de 2017.</w:t>
      </w:r>
    </w:p>
    <w:p w:rsidR="00485938" w:rsidRPr="005C317C" w:rsidRDefault="00485938" w:rsidP="0048593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6A1334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ELESSANDRA PACHECO COELHO</w:t>
      </w:r>
    </w:p>
    <w:p w:rsidR="00485938" w:rsidRPr="006A1334" w:rsidRDefault="00485938" w:rsidP="004859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A1334">
        <w:rPr>
          <w:rFonts w:ascii="Arial" w:hAnsi="Arial" w:cs="Arial"/>
          <w:sz w:val="24"/>
          <w:szCs w:val="24"/>
        </w:rPr>
        <w:t>Presidente do CMAS</w:t>
      </w:r>
    </w:p>
    <w:p w:rsidR="00485938" w:rsidRPr="005C317C" w:rsidRDefault="00485938" w:rsidP="00D630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485938" w:rsidRPr="005C317C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00" w:rsidRDefault="00576500" w:rsidP="00AA24F1">
      <w:r>
        <w:separator/>
      </w:r>
    </w:p>
  </w:endnote>
  <w:endnote w:type="continuationSeparator" w:id="1">
    <w:p w:rsidR="00576500" w:rsidRDefault="00576500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00" w:rsidRDefault="00576500" w:rsidP="00AA24F1">
      <w:r>
        <w:separator/>
      </w:r>
    </w:p>
  </w:footnote>
  <w:footnote w:type="continuationSeparator" w:id="1">
    <w:p w:rsidR="00576500" w:rsidRDefault="00576500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67A"/>
    <w:rsid w:val="0001569C"/>
    <w:rsid w:val="0001629A"/>
    <w:rsid w:val="00024073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023"/>
    <w:rsid w:val="000F549D"/>
    <w:rsid w:val="000F69A9"/>
    <w:rsid w:val="00117FC4"/>
    <w:rsid w:val="00122ED7"/>
    <w:rsid w:val="00123596"/>
    <w:rsid w:val="001400C5"/>
    <w:rsid w:val="00145E20"/>
    <w:rsid w:val="00151D3B"/>
    <w:rsid w:val="00165948"/>
    <w:rsid w:val="00173B01"/>
    <w:rsid w:val="001769CC"/>
    <w:rsid w:val="00177AA8"/>
    <w:rsid w:val="00181020"/>
    <w:rsid w:val="00183F1B"/>
    <w:rsid w:val="00184943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24E32"/>
    <w:rsid w:val="00234723"/>
    <w:rsid w:val="00240678"/>
    <w:rsid w:val="0024140F"/>
    <w:rsid w:val="002427E2"/>
    <w:rsid w:val="00247D1D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6EDD"/>
    <w:rsid w:val="002E7C53"/>
    <w:rsid w:val="002E7EE0"/>
    <w:rsid w:val="002F0217"/>
    <w:rsid w:val="002F068B"/>
    <w:rsid w:val="002F3B23"/>
    <w:rsid w:val="002F75C8"/>
    <w:rsid w:val="00336989"/>
    <w:rsid w:val="00340845"/>
    <w:rsid w:val="00355C6D"/>
    <w:rsid w:val="00364055"/>
    <w:rsid w:val="003654A4"/>
    <w:rsid w:val="0037643B"/>
    <w:rsid w:val="0037683C"/>
    <w:rsid w:val="0038143C"/>
    <w:rsid w:val="003861BC"/>
    <w:rsid w:val="00391704"/>
    <w:rsid w:val="00392269"/>
    <w:rsid w:val="00393EE6"/>
    <w:rsid w:val="003A64C9"/>
    <w:rsid w:val="003C02B9"/>
    <w:rsid w:val="003C6C9E"/>
    <w:rsid w:val="003D15BA"/>
    <w:rsid w:val="003D5626"/>
    <w:rsid w:val="003E3F0B"/>
    <w:rsid w:val="003E5FBA"/>
    <w:rsid w:val="003F1D6E"/>
    <w:rsid w:val="003F3DAF"/>
    <w:rsid w:val="003F7DAB"/>
    <w:rsid w:val="00400D35"/>
    <w:rsid w:val="00402808"/>
    <w:rsid w:val="00403EDC"/>
    <w:rsid w:val="004041CF"/>
    <w:rsid w:val="0041494D"/>
    <w:rsid w:val="0041771D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045D3"/>
    <w:rsid w:val="00513C05"/>
    <w:rsid w:val="00515326"/>
    <w:rsid w:val="00526DE8"/>
    <w:rsid w:val="00545E31"/>
    <w:rsid w:val="00551BF9"/>
    <w:rsid w:val="00554DC0"/>
    <w:rsid w:val="005569F8"/>
    <w:rsid w:val="005579CD"/>
    <w:rsid w:val="00562DFF"/>
    <w:rsid w:val="00570863"/>
    <w:rsid w:val="00576500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082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6019"/>
    <w:rsid w:val="00640198"/>
    <w:rsid w:val="00643E56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83C1E"/>
    <w:rsid w:val="0068496E"/>
    <w:rsid w:val="006851A5"/>
    <w:rsid w:val="006851BB"/>
    <w:rsid w:val="0068676B"/>
    <w:rsid w:val="00687B25"/>
    <w:rsid w:val="006A033F"/>
    <w:rsid w:val="006A1334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5C07"/>
    <w:rsid w:val="00730521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D4A8D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58E7"/>
    <w:rsid w:val="00851791"/>
    <w:rsid w:val="00861B0D"/>
    <w:rsid w:val="00865EFC"/>
    <w:rsid w:val="0087112B"/>
    <w:rsid w:val="00872415"/>
    <w:rsid w:val="00873047"/>
    <w:rsid w:val="00875B6D"/>
    <w:rsid w:val="0087761B"/>
    <w:rsid w:val="00883065"/>
    <w:rsid w:val="008847FA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55D8A"/>
    <w:rsid w:val="00957B85"/>
    <w:rsid w:val="00962613"/>
    <w:rsid w:val="009661B6"/>
    <w:rsid w:val="009743AD"/>
    <w:rsid w:val="0098060C"/>
    <w:rsid w:val="009857B7"/>
    <w:rsid w:val="00985C32"/>
    <w:rsid w:val="00992F1B"/>
    <w:rsid w:val="009A22BA"/>
    <w:rsid w:val="009A24A6"/>
    <w:rsid w:val="009A7F32"/>
    <w:rsid w:val="009B75C6"/>
    <w:rsid w:val="009C17D9"/>
    <w:rsid w:val="009D16BE"/>
    <w:rsid w:val="009D3BE2"/>
    <w:rsid w:val="009D7EC4"/>
    <w:rsid w:val="009F5A9D"/>
    <w:rsid w:val="00A03FA7"/>
    <w:rsid w:val="00A04BBE"/>
    <w:rsid w:val="00A0541C"/>
    <w:rsid w:val="00A063E8"/>
    <w:rsid w:val="00A103A3"/>
    <w:rsid w:val="00A105D4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B91"/>
    <w:rsid w:val="00AE191D"/>
    <w:rsid w:val="00AE2322"/>
    <w:rsid w:val="00AE289E"/>
    <w:rsid w:val="00AE2D0C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62CFF"/>
    <w:rsid w:val="00B70E96"/>
    <w:rsid w:val="00B72F9C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66CD"/>
    <w:rsid w:val="00C07FCA"/>
    <w:rsid w:val="00C1215B"/>
    <w:rsid w:val="00C1394B"/>
    <w:rsid w:val="00C2084A"/>
    <w:rsid w:val="00C33908"/>
    <w:rsid w:val="00C37B0F"/>
    <w:rsid w:val="00C416F8"/>
    <w:rsid w:val="00C50302"/>
    <w:rsid w:val="00C56036"/>
    <w:rsid w:val="00C63254"/>
    <w:rsid w:val="00C6686B"/>
    <w:rsid w:val="00C71216"/>
    <w:rsid w:val="00C967C5"/>
    <w:rsid w:val="00CA1D37"/>
    <w:rsid w:val="00CA28DB"/>
    <w:rsid w:val="00CA6DC6"/>
    <w:rsid w:val="00CB149D"/>
    <w:rsid w:val="00CC24AA"/>
    <w:rsid w:val="00CC5374"/>
    <w:rsid w:val="00CC66EA"/>
    <w:rsid w:val="00CD4489"/>
    <w:rsid w:val="00CD6C87"/>
    <w:rsid w:val="00CF6CA9"/>
    <w:rsid w:val="00D028CD"/>
    <w:rsid w:val="00D052E7"/>
    <w:rsid w:val="00D05503"/>
    <w:rsid w:val="00D05637"/>
    <w:rsid w:val="00D13F7B"/>
    <w:rsid w:val="00D27359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B0F9A"/>
    <w:rsid w:val="00EB0FB0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10FC1"/>
    <w:rsid w:val="00F175E1"/>
    <w:rsid w:val="00F256B9"/>
    <w:rsid w:val="00F2574D"/>
    <w:rsid w:val="00F31E27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70844"/>
    <w:rsid w:val="00F74402"/>
    <w:rsid w:val="00F775AE"/>
    <w:rsid w:val="00F80B47"/>
    <w:rsid w:val="00F81D17"/>
    <w:rsid w:val="00F8525A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3CC3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2017-02-23T11:56:00Z</cp:lastPrinted>
  <dcterms:created xsi:type="dcterms:W3CDTF">2017-11-08T18:30:00Z</dcterms:created>
  <dcterms:modified xsi:type="dcterms:W3CDTF">2017-11-08T18:30:00Z</dcterms:modified>
</cp:coreProperties>
</file>