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1" w:rsidRDefault="00FC7721" w:rsidP="00FC7721">
      <w:pPr>
        <w:pStyle w:val="Ttulo1"/>
        <w:rPr>
          <w:b/>
        </w:rPr>
      </w:pPr>
      <w:bookmarkStart w:id="0" w:name="_Toc504663752"/>
    </w:p>
    <w:p w:rsidR="00AC158B" w:rsidRPr="00AC158B" w:rsidRDefault="00AC158B" w:rsidP="00AC158B"/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47069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239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7069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7069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NOVEMBRO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D2776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CC37C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AC158B" w:rsidRPr="00CC37C5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e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CONSIDERANDO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a Portaria nº.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214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de </w:t>
      </w:r>
      <w:r>
        <w:rPr>
          <w:rFonts w:ascii="Arial" w:eastAsia="Calibri" w:hAnsi="Arial" w:cs="Arial"/>
          <w:sz w:val="24"/>
          <w:szCs w:val="24"/>
          <w:lang w:eastAsia="pt-BR"/>
        </w:rPr>
        <w:t>2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4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setembro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2018, no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qual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concedeu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30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dias de férias, a partir do dia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29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a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ServidorPúblic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Municipal, </w:t>
      </w:r>
      <w:r w:rsidR="00470696" w:rsidRPr="00470696">
        <w:rPr>
          <w:rFonts w:ascii="Arial" w:eastAsia="Calibri" w:hAnsi="Arial" w:cs="Arial"/>
          <w:b/>
          <w:sz w:val="24"/>
          <w:szCs w:val="24"/>
          <w:lang w:eastAsia="pt-BR"/>
        </w:rPr>
        <w:t>ALCIDES LOPES MARIANO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ocupante do cargo de </w:t>
      </w:r>
      <w:r w:rsidR="00470696" w:rsidRPr="00470696">
        <w:rPr>
          <w:rFonts w:ascii="Arial" w:eastAsia="Calibri" w:hAnsi="Arial" w:cs="Arial"/>
          <w:b/>
          <w:sz w:val="24"/>
          <w:szCs w:val="24"/>
          <w:lang w:eastAsia="pt-BR"/>
        </w:rPr>
        <w:t>ENCANADOR</w:t>
      </w:r>
      <w:r w:rsidRPr="00E90FFE">
        <w:rPr>
          <w:rFonts w:ascii="Arial" w:eastAsia="Calibri" w:hAnsi="Arial" w:cs="Arial"/>
          <w:b/>
          <w:bCs/>
          <w:sz w:val="24"/>
          <w:szCs w:val="24"/>
          <w:lang w:eastAsia="pt-BR"/>
        </w:rPr>
        <w:t>;</w:t>
      </w:r>
    </w:p>
    <w:p w:rsidR="00AC158B" w:rsidRPr="00E90FFE" w:rsidRDefault="00AC158B" w:rsidP="00470696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 C</w:t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a publicação no Diário Oficial dos Municípios do</w:t>
      </w:r>
    </w:p>
    <w:p w:rsidR="00AC158B" w:rsidRPr="00E90FFE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90FFE">
        <w:rPr>
          <w:rFonts w:ascii="Arial" w:eastAsia="Calibri" w:hAnsi="Arial" w:cs="Arial"/>
          <w:sz w:val="24"/>
          <w:szCs w:val="24"/>
          <w:lang w:eastAsia="pt-BR"/>
        </w:rPr>
        <w:t>Paraná - AMP, na Edição nº. 1.</w:t>
      </w:r>
      <w:r>
        <w:rPr>
          <w:rFonts w:ascii="Arial" w:eastAsia="Calibri" w:hAnsi="Arial" w:cs="Arial"/>
          <w:sz w:val="24"/>
          <w:szCs w:val="24"/>
          <w:lang w:eastAsia="pt-BR"/>
        </w:rPr>
        <w:t>5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98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do dia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25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setembro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2018,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AC158B" w:rsidRPr="005934DF" w:rsidRDefault="00AC158B" w:rsidP="00470696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AC158B" w:rsidRPr="00CC37C5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470696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>Interromper as férias d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 w:rsidR="00470696" w:rsidRPr="00470696">
        <w:rPr>
          <w:rFonts w:ascii="Arial" w:hAnsi="Arial" w:cs="Arial"/>
          <w:b/>
          <w:sz w:val="24"/>
          <w:szCs w:val="24"/>
        </w:rPr>
        <w:t>ALCIDES LOPES MARIANO</w:t>
      </w:r>
      <w:r>
        <w:rPr>
          <w:rFonts w:ascii="Arial" w:hAnsi="Arial" w:cs="Arial"/>
          <w:sz w:val="24"/>
          <w:szCs w:val="24"/>
        </w:rPr>
        <w:t xml:space="preserve">, concedidas através da </w:t>
      </w:r>
      <w:r w:rsidR="004706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ortaria nº </w:t>
      </w:r>
      <w:r w:rsidR="00470696"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 xml:space="preserve"> de </w:t>
      </w:r>
      <w:r w:rsidR="0047069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470696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2018, devendo 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mesm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retornar ao serviço no dia </w:t>
      </w:r>
      <w:r w:rsidR="0047069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47069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  <w:r w:rsidR="00470696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470696" w:rsidRP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Pr="005934DF" w:rsidRDefault="00AC158B" w:rsidP="00470696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07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Pr="00CC37C5" w:rsidRDefault="00AC158B" w:rsidP="00AC158B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lang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FC7721" w:rsidRPr="00AC158B" w:rsidRDefault="00FC7721" w:rsidP="00FC7721">
      <w:pPr>
        <w:pStyle w:val="Ttulo1"/>
        <w:rPr>
          <w:b/>
          <w:lang/>
        </w:rPr>
      </w:pPr>
    </w:p>
    <w:sectPr w:rsidR="00FC7721" w:rsidRPr="00AC158B" w:rsidSect="00FC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1" w:rsidRDefault="003D6BC1">
      <w:r>
        <w:separator/>
      </w:r>
    </w:p>
  </w:endnote>
  <w:endnote w:type="continuationSeparator" w:id="1">
    <w:p w:rsidR="003D6BC1" w:rsidRDefault="003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C1E8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EC1E8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EC1E8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1" w:rsidRDefault="003D6BC1">
      <w:r>
        <w:separator/>
      </w:r>
    </w:p>
  </w:footnote>
  <w:footnote w:type="continuationSeparator" w:id="1">
    <w:p w:rsidR="003D6BC1" w:rsidRDefault="003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38" name="Imagem 3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EC1E8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81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3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15087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6BC1"/>
    <w:rsid w:val="003E1383"/>
    <w:rsid w:val="00400668"/>
    <w:rsid w:val="00401687"/>
    <w:rsid w:val="00411407"/>
    <w:rsid w:val="00447202"/>
    <w:rsid w:val="00470696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C158B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A20"/>
    <w:rsid w:val="00EA58F0"/>
    <w:rsid w:val="00EA6095"/>
    <w:rsid w:val="00EB18A4"/>
    <w:rsid w:val="00EC1E82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7F62-4B1A-48D3-9776-04F081F9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164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1013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2018-11-07T16:17:00Z</dcterms:created>
  <dcterms:modified xsi:type="dcterms:W3CDTF">2018-11-07T16:17:00Z</dcterms:modified>
  <cp:category>18-2018</cp:category>
</cp:coreProperties>
</file>