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C5F92" w:rsidRPr="00EC1D68" w:rsidRDefault="004C5F92" w:rsidP="00DB3649">
      <w:pPr>
        <w:spacing w:line="360" w:lineRule="auto"/>
        <w:ind w:firstLine="709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D3088" w:rsidRPr="00651E51" w:rsidRDefault="00FB3A2B" w:rsidP="00651E51">
      <w:pPr>
        <w:spacing w:line="360" w:lineRule="auto"/>
        <w:ind w:firstLine="709"/>
        <w:jc w:val="center"/>
        <w:rPr>
          <w:rFonts w:ascii="Arial" w:hAnsi="Arial" w:cs="Arial"/>
          <w:b/>
          <w:u w:val="single"/>
        </w:rPr>
      </w:pPr>
      <w:r w:rsidRPr="00651E51">
        <w:rPr>
          <w:rFonts w:ascii="Arial" w:hAnsi="Arial" w:cs="Arial"/>
          <w:b/>
          <w:u w:val="single"/>
        </w:rPr>
        <w:t>RESOLUÇÃO</w:t>
      </w:r>
      <w:r w:rsidR="00AA33E9" w:rsidRPr="00651E51">
        <w:rPr>
          <w:rFonts w:ascii="Arial" w:hAnsi="Arial" w:cs="Arial"/>
          <w:b/>
          <w:u w:val="single"/>
        </w:rPr>
        <w:t xml:space="preserve"> Nº. </w:t>
      </w:r>
      <w:r w:rsidR="0028290B" w:rsidRPr="00651E51">
        <w:rPr>
          <w:rFonts w:ascii="Arial" w:hAnsi="Arial" w:cs="Arial"/>
          <w:b/>
          <w:u w:val="single"/>
        </w:rPr>
        <w:t>02</w:t>
      </w:r>
      <w:r w:rsidR="007E6FFC" w:rsidRPr="00651E51">
        <w:rPr>
          <w:rFonts w:ascii="Arial" w:hAnsi="Arial" w:cs="Arial"/>
          <w:b/>
          <w:u w:val="single"/>
        </w:rPr>
        <w:t>/</w:t>
      </w:r>
      <w:r w:rsidR="004B51FC" w:rsidRPr="00651E51">
        <w:rPr>
          <w:rFonts w:ascii="Arial" w:hAnsi="Arial" w:cs="Arial"/>
          <w:b/>
          <w:u w:val="single"/>
        </w:rPr>
        <w:t>201</w:t>
      </w:r>
      <w:r w:rsidR="0028290B" w:rsidRPr="00651E51">
        <w:rPr>
          <w:rFonts w:ascii="Arial" w:hAnsi="Arial" w:cs="Arial"/>
          <w:b/>
          <w:u w:val="single"/>
        </w:rPr>
        <w:t>9</w:t>
      </w:r>
    </w:p>
    <w:p w:rsidR="004C5F92" w:rsidRPr="00651E51" w:rsidRDefault="004C5F92" w:rsidP="00651E51">
      <w:pPr>
        <w:spacing w:line="360" w:lineRule="auto"/>
        <w:ind w:firstLine="709"/>
        <w:jc w:val="center"/>
        <w:rPr>
          <w:rFonts w:ascii="Arial" w:hAnsi="Arial" w:cs="Arial"/>
          <w:b/>
          <w:u w:val="single"/>
        </w:rPr>
      </w:pPr>
    </w:p>
    <w:p w:rsidR="00DD1A4E" w:rsidRPr="00651E51" w:rsidRDefault="0025176C" w:rsidP="00651E51">
      <w:pPr>
        <w:spacing w:line="360" w:lineRule="auto"/>
        <w:ind w:left="2836"/>
        <w:jc w:val="both"/>
        <w:rPr>
          <w:rFonts w:ascii="Arial" w:hAnsi="Arial" w:cs="Arial"/>
        </w:rPr>
      </w:pPr>
      <w:r w:rsidRPr="00651E51">
        <w:rPr>
          <w:rFonts w:ascii="Arial" w:hAnsi="Arial" w:cs="Arial"/>
          <w:b/>
          <w:bCs/>
        </w:rPr>
        <w:t>SÚMULA:</w:t>
      </w:r>
      <w:r w:rsidRPr="00651E51">
        <w:rPr>
          <w:rFonts w:ascii="Arial" w:hAnsi="Arial" w:cs="Arial"/>
        </w:rPr>
        <w:t xml:space="preserve"> </w:t>
      </w:r>
      <w:r w:rsidR="00AC2A3D" w:rsidRPr="00651E51">
        <w:rPr>
          <w:rFonts w:ascii="Arial" w:hAnsi="Arial" w:cs="Arial"/>
        </w:rPr>
        <w:t xml:space="preserve">Altera representantes da Comissão </w:t>
      </w:r>
      <w:r w:rsidR="00875976" w:rsidRPr="00651E51">
        <w:rPr>
          <w:rFonts w:ascii="Arial" w:hAnsi="Arial" w:cs="Arial"/>
        </w:rPr>
        <w:t xml:space="preserve">para avaliar as solicitações de procedimentos para a </w:t>
      </w:r>
      <w:r w:rsidR="00875976" w:rsidRPr="00651E51">
        <w:rPr>
          <w:rFonts w:ascii="Arial" w:hAnsi="Arial" w:cs="Arial"/>
          <w:b/>
        </w:rPr>
        <w:t>inscrição</w:t>
      </w:r>
      <w:r w:rsidR="00875976" w:rsidRPr="00651E51">
        <w:rPr>
          <w:rFonts w:ascii="Arial" w:hAnsi="Arial" w:cs="Arial"/>
        </w:rPr>
        <w:t xml:space="preserve"> dos programas/serviços de proteção e socioeducativos destinados a crianças e adolescentes das entidades governamentais e não-governamentais, bem como, estabelece critérios e procedimentos para o </w:t>
      </w:r>
      <w:r w:rsidR="00875976" w:rsidRPr="00651E51">
        <w:rPr>
          <w:rFonts w:ascii="Arial" w:hAnsi="Arial" w:cs="Arial"/>
          <w:b/>
        </w:rPr>
        <w:t>registro</w:t>
      </w:r>
      <w:r w:rsidR="00875976" w:rsidRPr="00651E51">
        <w:rPr>
          <w:rFonts w:ascii="Arial" w:hAnsi="Arial" w:cs="Arial"/>
        </w:rPr>
        <w:t xml:space="preserve"> das entidades não-governamentais</w:t>
      </w:r>
      <w:r w:rsidR="00DD1A4E" w:rsidRPr="00651E51">
        <w:rPr>
          <w:rFonts w:ascii="Arial" w:hAnsi="Arial" w:cs="Arial"/>
        </w:rPr>
        <w:t xml:space="preserve">, bem como, </w:t>
      </w:r>
      <w:r w:rsidR="00DD1A4E" w:rsidRPr="00651E51">
        <w:rPr>
          <w:rFonts w:ascii="Arial" w:hAnsi="Arial" w:cs="Arial"/>
          <w:b/>
        </w:rPr>
        <w:t>da inscrição</w:t>
      </w:r>
      <w:r w:rsidR="00DD1A4E" w:rsidRPr="00651E51">
        <w:rPr>
          <w:rFonts w:ascii="Arial" w:hAnsi="Arial" w:cs="Arial"/>
        </w:rPr>
        <w:t xml:space="preserve"> dos programas de aprendizagem, no Conselho Municipal dos Direitos da Criança e do Adolescente de Andirá – PR – CMDCA. </w:t>
      </w:r>
    </w:p>
    <w:p w:rsidR="00DD1A4E" w:rsidRPr="00651E51" w:rsidRDefault="00DD1A4E" w:rsidP="00651E51">
      <w:pPr>
        <w:spacing w:line="360" w:lineRule="auto"/>
        <w:ind w:left="2836"/>
        <w:jc w:val="both"/>
        <w:rPr>
          <w:rFonts w:ascii="Arial" w:hAnsi="Arial" w:cs="Arial"/>
        </w:rPr>
      </w:pPr>
    </w:p>
    <w:p w:rsidR="0025176C" w:rsidRPr="00651E51" w:rsidRDefault="0025176C" w:rsidP="00651E51">
      <w:pPr>
        <w:spacing w:line="360" w:lineRule="auto"/>
        <w:ind w:firstLine="709"/>
        <w:jc w:val="both"/>
        <w:rPr>
          <w:rFonts w:ascii="Arial" w:hAnsi="Arial" w:cs="Arial"/>
        </w:rPr>
      </w:pPr>
      <w:r w:rsidRPr="00651E51">
        <w:rPr>
          <w:rFonts w:ascii="Arial" w:hAnsi="Arial" w:cs="Arial"/>
        </w:rPr>
        <w:t>O Conselho Municipal dos Direitos da Criança e do Adolescente - CMDCA no uso das atribuições que lhe confere a Lei Municipal nº. 1.978 de 18 de Agosto de 2009 e alterações</w:t>
      </w:r>
      <w:r w:rsidR="00A91579" w:rsidRPr="00651E51">
        <w:rPr>
          <w:rFonts w:ascii="Arial" w:hAnsi="Arial" w:cs="Arial"/>
        </w:rPr>
        <w:t xml:space="preserve"> e</w:t>
      </w:r>
      <w:r w:rsidR="0028290B" w:rsidRPr="00651E51">
        <w:rPr>
          <w:rFonts w:ascii="Arial" w:hAnsi="Arial" w:cs="Arial"/>
        </w:rPr>
        <w:t>;</w:t>
      </w:r>
    </w:p>
    <w:p w:rsidR="00231D14" w:rsidRPr="00651E51" w:rsidRDefault="00231D14" w:rsidP="00651E51">
      <w:pPr>
        <w:spacing w:line="360" w:lineRule="auto"/>
        <w:ind w:firstLine="709"/>
        <w:jc w:val="both"/>
        <w:rPr>
          <w:rFonts w:ascii="Arial" w:hAnsi="Arial" w:cs="Arial"/>
        </w:rPr>
      </w:pPr>
    </w:p>
    <w:p w:rsidR="00FC766B" w:rsidRPr="00651E51" w:rsidRDefault="00B13D6B" w:rsidP="00651E51">
      <w:pPr>
        <w:spacing w:line="360" w:lineRule="auto"/>
        <w:ind w:firstLine="709"/>
        <w:jc w:val="both"/>
        <w:rPr>
          <w:rFonts w:ascii="Arial" w:hAnsi="Arial" w:cs="Arial"/>
        </w:rPr>
      </w:pPr>
      <w:r w:rsidRPr="00651E51">
        <w:rPr>
          <w:rFonts w:ascii="Arial" w:hAnsi="Arial" w:cs="Arial"/>
          <w:b/>
        </w:rPr>
        <w:t xml:space="preserve">CONSIDERANDO </w:t>
      </w:r>
      <w:r w:rsidR="00FC766B" w:rsidRPr="00651E51">
        <w:rPr>
          <w:rFonts w:ascii="Arial" w:hAnsi="Arial" w:cs="Arial"/>
        </w:rPr>
        <w:t>a Resolução nº 11</w:t>
      </w:r>
      <w:r w:rsidRPr="00651E51">
        <w:rPr>
          <w:rFonts w:ascii="Arial" w:hAnsi="Arial" w:cs="Arial"/>
        </w:rPr>
        <w:t>/201</w:t>
      </w:r>
      <w:r w:rsidR="00FC766B" w:rsidRPr="00651E51">
        <w:rPr>
          <w:rFonts w:ascii="Arial" w:hAnsi="Arial" w:cs="Arial"/>
        </w:rPr>
        <w:t>7</w:t>
      </w:r>
      <w:r w:rsidRPr="00651E51">
        <w:rPr>
          <w:rFonts w:ascii="Arial" w:hAnsi="Arial" w:cs="Arial"/>
        </w:rPr>
        <w:t xml:space="preserve"> do</w:t>
      </w:r>
      <w:r w:rsidRPr="00651E51">
        <w:rPr>
          <w:rFonts w:ascii="Arial" w:hAnsi="Arial" w:cs="Arial"/>
          <w:b/>
        </w:rPr>
        <w:t xml:space="preserve"> </w:t>
      </w:r>
      <w:r w:rsidRPr="00651E51">
        <w:rPr>
          <w:rFonts w:ascii="Arial" w:hAnsi="Arial" w:cs="Arial"/>
        </w:rPr>
        <w:t xml:space="preserve">Conselho Municipal dos Direitos da criança e do Adolescente – CMDCA, </w:t>
      </w:r>
      <w:r w:rsidR="00FC766B" w:rsidRPr="00651E51">
        <w:rPr>
          <w:rFonts w:ascii="Arial" w:hAnsi="Arial" w:cs="Arial"/>
        </w:rPr>
        <w:t>no qual al</w:t>
      </w:r>
      <w:r w:rsidR="0051778D">
        <w:rPr>
          <w:rFonts w:ascii="Arial" w:hAnsi="Arial" w:cs="Arial"/>
        </w:rPr>
        <w:t>tera representantes da Comissão</w:t>
      </w:r>
      <w:r w:rsidR="005F1F7F">
        <w:rPr>
          <w:rFonts w:ascii="Arial" w:hAnsi="Arial" w:cs="Arial"/>
        </w:rPr>
        <w:t>;</w:t>
      </w:r>
    </w:p>
    <w:p w:rsidR="00FC766B" w:rsidRPr="00651E51" w:rsidRDefault="00FC766B" w:rsidP="00651E51">
      <w:pPr>
        <w:spacing w:line="360" w:lineRule="auto"/>
        <w:ind w:firstLine="709"/>
        <w:jc w:val="both"/>
        <w:rPr>
          <w:rFonts w:ascii="Arial" w:hAnsi="Arial" w:cs="Arial"/>
        </w:rPr>
      </w:pPr>
    </w:p>
    <w:p w:rsidR="00E50B93" w:rsidRPr="00651E51" w:rsidRDefault="00242CBF" w:rsidP="00651E51">
      <w:pPr>
        <w:spacing w:line="360" w:lineRule="auto"/>
        <w:ind w:firstLine="709"/>
        <w:jc w:val="both"/>
        <w:rPr>
          <w:rFonts w:ascii="Arial" w:hAnsi="Arial" w:cs="Arial"/>
        </w:rPr>
      </w:pPr>
      <w:r w:rsidRPr="00651E51">
        <w:rPr>
          <w:rFonts w:ascii="Arial" w:hAnsi="Arial" w:cs="Arial"/>
          <w:b/>
        </w:rPr>
        <w:t xml:space="preserve">CONSIDERANDO </w:t>
      </w:r>
      <w:r w:rsidR="00297FA7" w:rsidRPr="00651E51">
        <w:rPr>
          <w:rFonts w:ascii="Arial" w:hAnsi="Arial" w:cs="Arial"/>
        </w:rPr>
        <w:t>o</w:t>
      </w:r>
      <w:r w:rsidR="00297FA7" w:rsidRPr="00651E51">
        <w:rPr>
          <w:rFonts w:ascii="Arial" w:hAnsi="Arial" w:cs="Arial"/>
          <w:b/>
        </w:rPr>
        <w:t xml:space="preserve"> </w:t>
      </w:r>
      <w:r w:rsidR="00A81CDB" w:rsidRPr="00651E51">
        <w:rPr>
          <w:rFonts w:ascii="Arial" w:hAnsi="Arial" w:cs="Arial"/>
        </w:rPr>
        <w:t xml:space="preserve">Decreto nº. 8.282 de 17 de Outubro de 2018, que nomeia o Conselho Municipal dos Direitos da Criança e do Adolescente – CMDCA </w:t>
      </w:r>
      <w:r w:rsidR="005F1F7F">
        <w:rPr>
          <w:rFonts w:ascii="Arial" w:hAnsi="Arial" w:cs="Arial"/>
        </w:rPr>
        <w:t>de Andirá/PR, mandato 2018/2020;</w:t>
      </w:r>
    </w:p>
    <w:p w:rsidR="00C81572" w:rsidRPr="00651E51" w:rsidRDefault="00C81572" w:rsidP="00651E51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C81572" w:rsidRPr="00651E51" w:rsidRDefault="00C81572" w:rsidP="00651E51">
      <w:pPr>
        <w:spacing w:line="360" w:lineRule="auto"/>
        <w:ind w:firstLine="709"/>
        <w:jc w:val="both"/>
        <w:rPr>
          <w:rFonts w:ascii="Arial" w:hAnsi="Arial" w:cs="Arial"/>
        </w:rPr>
      </w:pPr>
      <w:r w:rsidRPr="00651E51">
        <w:rPr>
          <w:rFonts w:ascii="Arial" w:hAnsi="Arial" w:cs="Arial"/>
          <w:b/>
        </w:rPr>
        <w:t xml:space="preserve">CONSIDERANDO </w:t>
      </w:r>
      <w:r w:rsidRPr="00651E51">
        <w:rPr>
          <w:rFonts w:ascii="Arial" w:hAnsi="Arial" w:cs="Arial"/>
        </w:rPr>
        <w:t xml:space="preserve">a </w:t>
      </w:r>
      <w:r w:rsidR="00A81CDB" w:rsidRPr="00651E51">
        <w:rPr>
          <w:rFonts w:ascii="Arial" w:hAnsi="Arial" w:cs="Arial"/>
        </w:rPr>
        <w:t>reunião o</w:t>
      </w:r>
      <w:r w:rsidRPr="00651E51">
        <w:rPr>
          <w:rFonts w:ascii="Arial" w:hAnsi="Arial" w:cs="Arial"/>
        </w:rPr>
        <w:t>rdinária do Conselho Municipal dos Direitos da criança e do Adolescente – CMDCA,</w:t>
      </w:r>
      <w:r w:rsidR="00A81CDB" w:rsidRPr="00651E51">
        <w:rPr>
          <w:rFonts w:ascii="Arial" w:hAnsi="Arial" w:cs="Arial"/>
        </w:rPr>
        <w:t xml:space="preserve"> conjunta com o Conselho Municipal de Assistência Social – CMAS,  rea</w:t>
      </w:r>
      <w:r w:rsidR="005F1F7F">
        <w:rPr>
          <w:rFonts w:ascii="Arial" w:hAnsi="Arial" w:cs="Arial"/>
        </w:rPr>
        <w:t>lizada em 21 de janeiro de 2019;</w:t>
      </w:r>
    </w:p>
    <w:p w:rsidR="00BF2287" w:rsidRPr="00651E51" w:rsidRDefault="00BF2287" w:rsidP="00651E51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5F1F7F" w:rsidRDefault="006B54CF" w:rsidP="005F1F7F">
      <w:pPr>
        <w:spacing w:line="360" w:lineRule="auto"/>
        <w:ind w:firstLine="709"/>
        <w:jc w:val="both"/>
        <w:rPr>
          <w:rFonts w:ascii="Arial" w:hAnsi="Arial" w:cs="Arial"/>
        </w:rPr>
      </w:pPr>
      <w:r w:rsidRPr="00651E51">
        <w:rPr>
          <w:rFonts w:ascii="Arial" w:hAnsi="Arial" w:cs="Arial"/>
          <w:b/>
        </w:rPr>
        <w:t xml:space="preserve">CONSIDERANDO </w:t>
      </w:r>
      <w:r w:rsidRPr="00651E51">
        <w:rPr>
          <w:rFonts w:ascii="Arial" w:hAnsi="Arial" w:cs="Arial"/>
        </w:rPr>
        <w:t>a Resolução nº 08/2017 do</w:t>
      </w:r>
      <w:r w:rsidRPr="00651E51">
        <w:rPr>
          <w:rFonts w:ascii="Arial" w:hAnsi="Arial" w:cs="Arial"/>
          <w:b/>
        </w:rPr>
        <w:t xml:space="preserve"> </w:t>
      </w:r>
      <w:r w:rsidRPr="00651E51">
        <w:rPr>
          <w:rFonts w:ascii="Arial" w:hAnsi="Arial" w:cs="Arial"/>
        </w:rPr>
        <w:t>Conselho Municipal dos Direitos da cr</w:t>
      </w:r>
      <w:r w:rsidR="0051778D">
        <w:rPr>
          <w:rFonts w:ascii="Arial" w:hAnsi="Arial" w:cs="Arial"/>
        </w:rPr>
        <w:t>iança e do Adolescente – CMDCA que</w:t>
      </w:r>
      <w:r w:rsidR="008D3D0C" w:rsidRPr="00651E51">
        <w:rPr>
          <w:rFonts w:ascii="Arial" w:hAnsi="Arial" w:cs="Arial"/>
        </w:rPr>
        <w:t xml:space="preserve"> </w:t>
      </w:r>
      <w:r w:rsidR="00BF2287" w:rsidRPr="00651E51">
        <w:rPr>
          <w:rFonts w:ascii="Arial" w:hAnsi="Arial" w:cs="Arial"/>
        </w:rPr>
        <w:t xml:space="preserve">estabelece critérios e procedimentos para a </w:t>
      </w:r>
      <w:r w:rsidR="00BF2287" w:rsidRPr="00651E51">
        <w:rPr>
          <w:rFonts w:ascii="Arial" w:hAnsi="Arial" w:cs="Arial"/>
          <w:b/>
        </w:rPr>
        <w:t>inscrição</w:t>
      </w:r>
      <w:r w:rsidR="00BF2287" w:rsidRPr="00651E51">
        <w:rPr>
          <w:rFonts w:ascii="Arial" w:hAnsi="Arial" w:cs="Arial"/>
        </w:rPr>
        <w:t xml:space="preserve"> dos programas/serviços de proteção e socioeducativos das entidades governamentais e não-governamentais, os quais são destinados a crianças e adolescentes, estabelece critérios e procedimentos para o </w:t>
      </w:r>
      <w:r w:rsidR="00BF2287" w:rsidRPr="00651E51">
        <w:rPr>
          <w:rFonts w:ascii="Arial" w:hAnsi="Arial" w:cs="Arial"/>
          <w:b/>
        </w:rPr>
        <w:t>registro</w:t>
      </w:r>
      <w:r w:rsidR="00BF2287" w:rsidRPr="00651E51">
        <w:rPr>
          <w:rFonts w:ascii="Arial" w:hAnsi="Arial" w:cs="Arial"/>
        </w:rPr>
        <w:t xml:space="preserve"> das entidades não-governamentais, bem como, </w:t>
      </w:r>
      <w:r w:rsidR="00BF2287" w:rsidRPr="00651E51">
        <w:rPr>
          <w:rFonts w:ascii="Arial" w:hAnsi="Arial" w:cs="Arial"/>
          <w:b/>
        </w:rPr>
        <w:t>da inscrição</w:t>
      </w:r>
      <w:r w:rsidR="00BF2287" w:rsidRPr="00651E51">
        <w:rPr>
          <w:rFonts w:ascii="Arial" w:hAnsi="Arial" w:cs="Arial"/>
        </w:rPr>
        <w:t xml:space="preserve"> dos programas de aprendizagem, no Conselho </w:t>
      </w:r>
    </w:p>
    <w:p w:rsidR="005F1F7F" w:rsidRDefault="005F1F7F" w:rsidP="005F1F7F">
      <w:pPr>
        <w:spacing w:line="360" w:lineRule="auto"/>
        <w:jc w:val="both"/>
        <w:rPr>
          <w:rFonts w:ascii="Arial" w:hAnsi="Arial" w:cs="Arial"/>
        </w:rPr>
      </w:pPr>
    </w:p>
    <w:p w:rsidR="00242CBF" w:rsidRPr="00651E51" w:rsidRDefault="00BF2287" w:rsidP="005F1F7F">
      <w:pPr>
        <w:spacing w:line="360" w:lineRule="auto"/>
        <w:jc w:val="both"/>
        <w:rPr>
          <w:rFonts w:ascii="Arial" w:hAnsi="Arial" w:cs="Arial"/>
        </w:rPr>
      </w:pPr>
      <w:r w:rsidRPr="00651E51">
        <w:rPr>
          <w:rFonts w:ascii="Arial" w:hAnsi="Arial" w:cs="Arial"/>
        </w:rPr>
        <w:t xml:space="preserve">Municipal dos Direitos da Criança e do Adolescente de Andirá – PR – CMDCA. </w:t>
      </w:r>
    </w:p>
    <w:p w:rsidR="00F839F3" w:rsidRPr="00651E51" w:rsidRDefault="00F839F3" w:rsidP="00651E51">
      <w:pPr>
        <w:spacing w:line="360" w:lineRule="auto"/>
        <w:ind w:firstLine="709"/>
        <w:jc w:val="both"/>
        <w:rPr>
          <w:rFonts w:ascii="Arial" w:hAnsi="Arial" w:cs="Arial"/>
        </w:rPr>
      </w:pPr>
    </w:p>
    <w:p w:rsidR="005A6230" w:rsidRPr="00651E51" w:rsidRDefault="0025176C" w:rsidP="00651E51">
      <w:pPr>
        <w:spacing w:line="360" w:lineRule="auto"/>
        <w:ind w:firstLine="709"/>
        <w:rPr>
          <w:rFonts w:ascii="Arial" w:hAnsi="Arial" w:cs="Arial"/>
          <w:b/>
          <w:bCs/>
          <w:u w:val="single"/>
        </w:rPr>
      </w:pPr>
      <w:r w:rsidRPr="00651E51">
        <w:rPr>
          <w:rFonts w:ascii="Arial" w:hAnsi="Arial" w:cs="Arial"/>
          <w:b/>
          <w:bCs/>
          <w:u w:val="single"/>
        </w:rPr>
        <w:t>RESOLVE:</w:t>
      </w:r>
    </w:p>
    <w:p w:rsidR="00E90BBE" w:rsidRPr="00651E51" w:rsidRDefault="005B4F57" w:rsidP="00651E51">
      <w:pPr>
        <w:spacing w:line="360" w:lineRule="auto"/>
        <w:ind w:firstLine="709"/>
        <w:jc w:val="both"/>
        <w:rPr>
          <w:rFonts w:ascii="Arial" w:hAnsi="Arial" w:cs="Arial"/>
        </w:rPr>
      </w:pPr>
      <w:r w:rsidRPr="00651E51">
        <w:rPr>
          <w:rFonts w:ascii="Arial" w:hAnsi="Arial" w:cs="Arial"/>
          <w:b/>
        </w:rPr>
        <w:t>Art. 1º</w:t>
      </w:r>
      <w:r w:rsidRPr="00651E51">
        <w:rPr>
          <w:rFonts w:ascii="Arial" w:hAnsi="Arial" w:cs="Arial"/>
        </w:rPr>
        <w:t xml:space="preserve"> - </w:t>
      </w:r>
      <w:r w:rsidR="00BF2287" w:rsidRPr="00651E51">
        <w:rPr>
          <w:rFonts w:ascii="Arial" w:hAnsi="Arial" w:cs="Arial"/>
        </w:rPr>
        <w:t xml:space="preserve">Alterar </w:t>
      </w:r>
      <w:r w:rsidR="00E90BBE" w:rsidRPr="00651E51">
        <w:rPr>
          <w:rFonts w:ascii="Arial" w:hAnsi="Arial" w:cs="Arial"/>
        </w:rPr>
        <w:t xml:space="preserve">representantes da Comissão para avaliar as solicitações de procedimentos para a </w:t>
      </w:r>
      <w:r w:rsidR="00E90BBE" w:rsidRPr="00651E51">
        <w:rPr>
          <w:rFonts w:ascii="Arial" w:hAnsi="Arial" w:cs="Arial"/>
          <w:b/>
        </w:rPr>
        <w:t>inscrição</w:t>
      </w:r>
      <w:r w:rsidR="00E90BBE" w:rsidRPr="00651E51">
        <w:rPr>
          <w:rFonts w:ascii="Arial" w:hAnsi="Arial" w:cs="Arial"/>
        </w:rPr>
        <w:t xml:space="preserve"> dos programas/serviços de proteção e socioeducativos destinados a crianças e adolescentes das entidades governamentais e não-governamentais, bem como, estabelece critérios e procedimentos para o </w:t>
      </w:r>
      <w:r w:rsidR="00E90BBE" w:rsidRPr="00651E51">
        <w:rPr>
          <w:rFonts w:ascii="Arial" w:hAnsi="Arial" w:cs="Arial"/>
          <w:b/>
        </w:rPr>
        <w:t>registro</w:t>
      </w:r>
      <w:r w:rsidR="00E90BBE" w:rsidRPr="00651E51">
        <w:rPr>
          <w:rFonts w:ascii="Arial" w:hAnsi="Arial" w:cs="Arial"/>
        </w:rPr>
        <w:t xml:space="preserve"> das entidades não-governamentais, bem como, </w:t>
      </w:r>
      <w:r w:rsidR="00E90BBE" w:rsidRPr="00651E51">
        <w:rPr>
          <w:rFonts w:ascii="Arial" w:hAnsi="Arial" w:cs="Arial"/>
          <w:b/>
        </w:rPr>
        <w:t>da inscrição</w:t>
      </w:r>
      <w:r w:rsidR="00E90BBE" w:rsidRPr="00651E51">
        <w:rPr>
          <w:rFonts w:ascii="Arial" w:hAnsi="Arial" w:cs="Arial"/>
        </w:rPr>
        <w:t xml:space="preserve"> dos programas de aprendizagem, no Conselho Municipal dos Direitos da Criança e do Adolescente de Andirá – PR – CMDCA.</w:t>
      </w:r>
    </w:p>
    <w:p w:rsidR="00024F22" w:rsidRPr="00651E51" w:rsidRDefault="005B4F57" w:rsidP="00651E51">
      <w:pPr>
        <w:spacing w:line="360" w:lineRule="auto"/>
        <w:ind w:firstLine="709"/>
        <w:jc w:val="both"/>
        <w:rPr>
          <w:rFonts w:ascii="Arial" w:hAnsi="Arial" w:cs="Arial"/>
        </w:rPr>
      </w:pPr>
      <w:r w:rsidRPr="00651E51">
        <w:rPr>
          <w:rFonts w:ascii="Arial" w:hAnsi="Arial" w:cs="Arial"/>
          <w:b/>
        </w:rPr>
        <w:t xml:space="preserve">Art. 2º - </w:t>
      </w:r>
      <w:r w:rsidR="00024F22" w:rsidRPr="00651E51">
        <w:rPr>
          <w:rFonts w:ascii="Arial" w:hAnsi="Arial" w:cs="Arial"/>
        </w:rPr>
        <w:t>Esta Comissão será composta pelos seguintes representantes: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3828"/>
        <w:gridCol w:w="5841"/>
      </w:tblGrid>
      <w:tr w:rsidR="00F05C30" w:rsidRPr="00651E51" w:rsidTr="00E52DC1">
        <w:tc>
          <w:tcPr>
            <w:tcW w:w="3828" w:type="dxa"/>
          </w:tcPr>
          <w:p w:rsidR="00F05C30" w:rsidRPr="00651E51" w:rsidRDefault="00F05C30" w:rsidP="00651E5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51E51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5841" w:type="dxa"/>
          </w:tcPr>
          <w:p w:rsidR="00F05C30" w:rsidRPr="00651E51" w:rsidRDefault="00F05C30" w:rsidP="00651E5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51E51">
              <w:rPr>
                <w:rFonts w:ascii="Arial" w:hAnsi="Arial" w:cs="Arial"/>
                <w:b/>
              </w:rPr>
              <w:t>REPRESENTAÇÃO</w:t>
            </w:r>
          </w:p>
        </w:tc>
      </w:tr>
      <w:tr w:rsidR="00F05C30" w:rsidRPr="00651E51" w:rsidTr="00E52DC1">
        <w:tc>
          <w:tcPr>
            <w:tcW w:w="3828" w:type="dxa"/>
          </w:tcPr>
          <w:p w:rsidR="00F05C30" w:rsidRPr="00651E51" w:rsidRDefault="00AC2A3D" w:rsidP="00651E5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51E51">
              <w:rPr>
                <w:rFonts w:ascii="Arial" w:hAnsi="Arial" w:cs="Arial"/>
              </w:rPr>
              <w:t xml:space="preserve">Rosemari de Melo Silva </w:t>
            </w:r>
          </w:p>
        </w:tc>
        <w:tc>
          <w:tcPr>
            <w:tcW w:w="5841" w:type="dxa"/>
          </w:tcPr>
          <w:p w:rsidR="00F05C30" w:rsidRPr="00651E51" w:rsidRDefault="0076178C" w:rsidP="00651E5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51E51">
              <w:rPr>
                <w:rFonts w:ascii="Arial" w:hAnsi="Arial" w:cs="Arial"/>
              </w:rPr>
              <w:t>Conselho Tutelar</w:t>
            </w:r>
          </w:p>
        </w:tc>
      </w:tr>
      <w:tr w:rsidR="008D1289" w:rsidRPr="00651E51" w:rsidTr="00E52DC1">
        <w:tc>
          <w:tcPr>
            <w:tcW w:w="3828" w:type="dxa"/>
          </w:tcPr>
          <w:p w:rsidR="008D1289" w:rsidRPr="00651E51" w:rsidRDefault="00651E51" w:rsidP="00651E5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51E51">
              <w:rPr>
                <w:rFonts w:ascii="Arial" w:hAnsi="Arial" w:cs="Arial"/>
              </w:rPr>
              <w:t xml:space="preserve">Tatiana da Silva Rabito </w:t>
            </w:r>
          </w:p>
        </w:tc>
        <w:tc>
          <w:tcPr>
            <w:tcW w:w="5841" w:type="dxa"/>
          </w:tcPr>
          <w:p w:rsidR="008D1289" w:rsidRPr="00651E51" w:rsidRDefault="008D1289" w:rsidP="00651E5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51E51">
              <w:rPr>
                <w:rFonts w:ascii="Arial" w:hAnsi="Arial" w:cs="Arial"/>
              </w:rPr>
              <w:t>Conselho Municipal dos Direitos da Criança e do Adolescente - CMDCA</w:t>
            </w:r>
          </w:p>
        </w:tc>
      </w:tr>
      <w:tr w:rsidR="008D1289" w:rsidRPr="00651E51" w:rsidTr="00E52DC1">
        <w:tc>
          <w:tcPr>
            <w:tcW w:w="3828" w:type="dxa"/>
          </w:tcPr>
          <w:p w:rsidR="008D1289" w:rsidRPr="00651E51" w:rsidRDefault="008D1289" w:rsidP="00651E5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51E51">
              <w:rPr>
                <w:rFonts w:ascii="Arial" w:hAnsi="Arial" w:cs="Arial"/>
              </w:rPr>
              <w:t xml:space="preserve">Marcelo do Nascimento Pinheiro </w:t>
            </w:r>
          </w:p>
        </w:tc>
        <w:tc>
          <w:tcPr>
            <w:tcW w:w="5841" w:type="dxa"/>
          </w:tcPr>
          <w:p w:rsidR="008D1289" w:rsidRPr="00651E51" w:rsidRDefault="008D1289" w:rsidP="00651E5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51E51">
              <w:rPr>
                <w:rFonts w:ascii="Arial" w:hAnsi="Arial" w:cs="Arial"/>
              </w:rPr>
              <w:t>Conselho Municipal dos Direitos da Criança e do Adolescente - CMDCA</w:t>
            </w:r>
          </w:p>
        </w:tc>
      </w:tr>
      <w:tr w:rsidR="008D1289" w:rsidRPr="00651E51" w:rsidTr="00E52DC1">
        <w:tc>
          <w:tcPr>
            <w:tcW w:w="3828" w:type="dxa"/>
          </w:tcPr>
          <w:p w:rsidR="008D1289" w:rsidRPr="00651E51" w:rsidRDefault="008D1289" w:rsidP="00651E5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51E51">
              <w:rPr>
                <w:rFonts w:ascii="Arial" w:hAnsi="Arial" w:cs="Arial"/>
              </w:rPr>
              <w:t xml:space="preserve">Silvane Marcela Mazur </w:t>
            </w:r>
          </w:p>
        </w:tc>
        <w:tc>
          <w:tcPr>
            <w:tcW w:w="5841" w:type="dxa"/>
          </w:tcPr>
          <w:p w:rsidR="008D1289" w:rsidRPr="00651E51" w:rsidRDefault="008D1289" w:rsidP="00651E5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51E51">
              <w:rPr>
                <w:rFonts w:ascii="Arial" w:hAnsi="Arial" w:cs="Arial"/>
              </w:rPr>
              <w:t>Conselho Municipal dos Direitos da Criança e do Adolescente - CMDCA</w:t>
            </w:r>
          </w:p>
        </w:tc>
      </w:tr>
    </w:tbl>
    <w:p w:rsidR="00024F22" w:rsidRPr="00651E51" w:rsidRDefault="00024F22" w:rsidP="00651E51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31220E" w:rsidRPr="00651E51" w:rsidRDefault="00024F22" w:rsidP="00651E51">
      <w:pPr>
        <w:spacing w:line="360" w:lineRule="auto"/>
        <w:ind w:firstLine="709"/>
        <w:jc w:val="both"/>
        <w:rPr>
          <w:rFonts w:ascii="Arial" w:hAnsi="Arial" w:cs="Arial"/>
        </w:rPr>
      </w:pPr>
      <w:r w:rsidRPr="00651E51">
        <w:rPr>
          <w:rFonts w:ascii="Arial" w:hAnsi="Arial" w:cs="Arial"/>
          <w:b/>
        </w:rPr>
        <w:t>Art. 3º</w:t>
      </w:r>
      <w:r w:rsidRPr="00651E51">
        <w:rPr>
          <w:rFonts w:ascii="Arial" w:hAnsi="Arial" w:cs="Arial"/>
        </w:rPr>
        <w:t xml:space="preserve"> - </w:t>
      </w:r>
      <w:r w:rsidR="00BE150D" w:rsidRPr="00651E51">
        <w:rPr>
          <w:rFonts w:ascii="Arial" w:hAnsi="Arial" w:cs="Arial"/>
        </w:rPr>
        <w:t>Esta R</w:t>
      </w:r>
      <w:r w:rsidR="0025176C" w:rsidRPr="00651E51">
        <w:rPr>
          <w:rFonts w:ascii="Arial" w:hAnsi="Arial" w:cs="Arial"/>
        </w:rPr>
        <w:t>esolução entra</w:t>
      </w:r>
      <w:r w:rsidR="007700EB" w:rsidRPr="00651E51">
        <w:rPr>
          <w:rFonts w:ascii="Arial" w:hAnsi="Arial" w:cs="Arial"/>
        </w:rPr>
        <w:t>rá</w:t>
      </w:r>
      <w:r w:rsidR="0025176C" w:rsidRPr="00651E51">
        <w:rPr>
          <w:rFonts w:ascii="Arial" w:hAnsi="Arial" w:cs="Arial"/>
        </w:rPr>
        <w:t xml:space="preserve"> em vigor na data de sua publicação</w:t>
      </w:r>
      <w:r w:rsidR="007700EB" w:rsidRPr="00651E51">
        <w:rPr>
          <w:rFonts w:ascii="Arial" w:hAnsi="Arial" w:cs="Arial"/>
        </w:rPr>
        <w:t xml:space="preserve">. </w:t>
      </w:r>
      <w:r w:rsidR="0031220E" w:rsidRPr="00651E51">
        <w:rPr>
          <w:rFonts w:ascii="Arial" w:hAnsi="Arial" w:cs="Arial"/>
        </w:rPr>
        <w:t xml:space="preserve"> </w:t>
      </w:r>
    </w:p>
    <w:p w:rsidR="00741780" w:rsidRPr="00651E51" w:rsidRDefault="00741780" w:rsidP="00651E51">
      <w:pPr>
        <w:spacing w:line="360" w:lineRule="auto"/>
        <w:ind w:left="4963"/>
        <w:jc w:val="both"/>
        <w:rPr>
          <w:rFonts w:ascii="Arial" w:hAnsi="Arial" w:cs="Arial"/>
        </w:rPr>
      </w:pPr>
    </w:p>
    <w:p w:rsidR="00190845" w:rsidRPr="00651E51" w:rsidRDefault="000572EC" w:rsidP="00651E51">
      <w:pPr>
        <w:spacing w:line="360" w:lineRule="auto"/>
        <w:ind w:left="496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51E51" w:rsidRPr="00651E51">
        <w:rPr>
          <w:rFonts w:ascii="Arial" w:hAnsi="Arial" w:cs="Arial"/>
        </w:rPr>
        <w:t xml:space="preserve"> </w:t>
      </w:r>
      <w:r w:rsidR="0031220E" w:rsidRPr="00651E51">
        <w:rPr>
          <w:rFonts w:ascii="Arial" w:hAnsi="Arial" w:cs="Arial"/>
        </w:rPr>
        <w:t>Andi</w:t>
      </w:r>
      <w:r w:rsidR="004B20E2" w:rsidRPr="00651E51">
        <w:rPr>
          <w:rFonts w:ascii="Arial" w:hAnsi="Arial" w:cs="Arial"/>
        </w:rPr>
        <w:t>rá-</w:t>
      </w:r>
      <w:r w:rsidR="0025176C" w:rsidRPr="00651E51">
        <w:rPr>
          <w:rFonts w:ascii="Arial" w:hAnsi="Arial" w:cs="Arial"/>
        </w:rPr>
        <w:t xml:space="preserve">Paraná, </w:t>
      </w:r>
      <w:r w:rsidR="0055673C" w:rsidRPr="00651E51">
        <w:rPr>
          <w:rFonts w:ascii="Arial" w:hAnsi="Arial" w:cs="Arial"/>
        </w:rPr>
        <w:t>2</w:t>
      </w:r>
      <w:r w:rsidR="00490A61">
        <w:rPr>
          <w:rFonts w:ascii="Arial" w:hAnsi="Arial" w:cs="Arial"/>
        </w:rPr>
        <w:t>3</w:t>
      </w:r>
      <w:r w:rsidR="0055673C" w:rsidRPr="00651E51">
        <w:rPr>
          <w:rFonts w:ascii="Arial" w:hAnsi="Arial" w:cs="Arial"/>
        </w:rPr>
        <w:t xml:space="preserve"> de janeiro de 2019.</w:t>
      </w:r>
    </w:p>
    <w:p w:rsidR="00CE76FD" w:rsidRPr="00651E51" w:rsidRDefault="00CE76FD" w:rsidP="00651E51">
      <w:pPr>
        <w:spacing w:line="360" w:lineRule="auto"/>
        <w:ind w:left="4963"/>
        <w:jc w:val="both"/>
        <w:rPr>
          <w:rFonts w:ascii="Arial" w:hAnsi="Arial" w:cs="Arial"/>
        </w:rPr>
      </w:pPr>
    </w:p>
    <w:p w:rsidR="009C50C1" w:rsidRPr="00651E51" w:rsidRDefault="009C50C1" w:rsidP="00651E51">
      <w:pPr>
        <w:spacing w:line="360" w:lineRule="auto"/>
        <w:jc w:val="center"/>
        <w:rPr>
          <w:rFonts w:ascii="Arial" w:hAnsi="Arial" w:cs="Arial"/>
        </w:rPr>
      </w:pPr>
    </w:p>
    <w:p w:rsidR="00034595" w:rsidRPr="00651E51" w:rsidRDefault="00034595" w:rsidP="00651E5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651E51">
        <w:rPr>
          <w:rFonts w:ascii="Arial" w:hAnsi="Arial" w:cs="Arial"/>
          <w:b/>
        </w:rPr>
        <w:t>TATIANA DA SILVA RABITO</w:t>
      </w:r>
    </w:p>
    <w:p w:rsidR="00811725" w:rsidRPr="00651E51" w:rsidRDefault="00034595" w:rsidP="00E52DC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651E51">
        <w:rPr>
          <w:rFonts w:ascii="Arial" w:hAnsi="Arial" w:cs="Arial"/>
        </w:rPr>
        <w:t xml:space="preserve">Presidente do </w:t>
      </w:r>
      <w:r w:rsidR="00811725" w:rsidRPr="00651E51">
        <w:rPr>
          <w:rFonts w:ascii="Arial" w:hAnsi="Arial" w:cs="Arial"/>
        </w:rPr>
        <w:t>CMDCA</w:t>
      </w:r>
    </w:p>
    <w:p w:rsidR="00811725" w:rsidRPr="00651E51" w:rsidRDefault="00811725" w:rsidP="00651E51">
      <w:pPr>
        <w:spacing w:line="360" w:lineRule="auto"/>
        <w:jc w:val="center"/>
        <w:rPr>
          <w:rFonts w:ascii="Arial" w:hAnsi="Arial" w:cs="Arial"/>
        </w:rPr>
      </w:pPr>
    </w:p>
    <w:sectPr w:rsidR="00811725" w:rsidRPr="00651E51" w:rsidSect="00133000">
      <w:headerReference w:type="default" r:id="rId7"/>
      <w:footerReference w:type="default" r:id="rId8"/>
      <w:footnotePr>
        <w:pos w:val="beneathText"/>
      </w:footnotePr>
      <w:pgSz w:w="11905" w:h="16837"/>
      <w:pgMar w:top="1134" w:right="1134" w:bottom="568" w:left="1134" w:header="56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A25" w:rsidRDefault="00CD3A25" w:rsidP="00B34C6F">
      <w:r>
        <w:separator/>
      </w:r>
    </w:p>
  </w:endnote>
  <w:endnote w:type="continuationSeparator" w:id="1">
    <w:p w:rsidR="00CD3A25" w:rsidRDefault="00CD3A25" w:rsidP="00B34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283" w:rsidRPr="00A64EC6" w:rsidRDefault="00FF6283">
    <w:pPr>
      <w:pStyle w:val="Rodap"/>
      <w:jc w:val="right"/>
      <w:rPr>
        <w:rFonts w:ascii="Arial" w:hAnsi="Arial" w:cs="Arial"/>
        <w:sz w:val="16"/>
        <w:szCs w:val="16"/>
      </w:rPr>
    </w:pPr>
  </w:p>
  <w:p w:rsidR="00FF6283" w:rsidRDefault="00FF628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A25" w:rsidRDefault="00CD3A25" w:rsidP="00B34C6F">
      <w:r>
        <w:separator/>
      </w:r>
    </w:p>
  </w:footnote>
  <w:footnote w:type="continuationSeparator" w:id="1">
    <w:p w:rsidR="00CD3A25" w:rsidRDefault="00CD3A25" w:rsidP="00B34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283" w:rsidRPr="00B34C6F" w:rsidRDefault="00FF6283" w:rsidP="00B34C6F">
    <w:pPr>
      <w:pStyle w:val="Cabealho"/>
      <w:jc w:val="center"/>
      <w:rPr>
        <w:rFonts w:ascii="Arial" w:hAnsi="Arial" w:cs="Arial"/>
        <w:b/>
        <w:sz w:val="22"/>
        <w:szCs w:val="22"/>
        <w:u w:val="single"/>
      </w:rPr>
    </w:pPr>
    <w:r w:rsidRPr="00B34C6F">
      <w:rPr>
        <w:rFonts w:ascii="Arial" w:hAnsi="Arial" w:cs="Arial"/>
        <w:b/>
        <w:sz w:val="22"/>
        <w:szCs w:val="22"/>
        <w:u w:val="single"/>
      </w:rPr>
      <w:t xml:space="preserve">CONSELHO MUNICIPAL DOS DIREITOS DA CRIANÇA E DO ADOLESCENTE </w:t>
    </w:r>
    <w:r>
      <w:rPr>
        <w:rFonts w:ascii="Arial" w:hAnsi="Arial" w:cs="Arial"/>
        <w:b/>
        <w:sz w:val="22"/>
        <w:szCs w:val="22"/>
        <w:u w:val="single"/>
      </w:rPr>
      <w:t xml:space="preserve">- </w:t>
    </w:r>
    <w:r w:rsidRPr="00B34C6F">
      <w:rPr>
        <w:rFonts w:ascii="Arial" w:hAnsi="Arial" w:cs="Arial"/>
        <w:b/>
        <w:sz w:val="22"/>
        <w:szCs w:val="22"/>
        <w:u w:val="single"/>
      </w:rPr>
      <w:t>CMDCA</w:t>
    </w:r>
  </w:p>
  <w:p w:rsidR="00FF6283" w:rsidRPr="00B34C6F" w:rsidRDefault="00FF6283" w:rsidP="00B34C6F">
    <w:pPr>
      <w:pStyle w:val="Cabealho"/>
      <w:jc w:val="center"/>
      <w:rPr>
        <w:rFonts w:ascii="Arial" w:hAnsi="Arial" w:cs="Arial"/>
        <w:b/>
        <w:sz w:val="22"/>
        <w:szCs w:val="22"/>
        <w:u w:val="single"/>
      </w:rPr>
    </w:pPr>
    <w:r w:rsidRPr="00B34C6F">
      <w:rPr>
        <w:rFonts w:ascii="Arial" w:hAnsi="Arial" w:cs="Arial"/>
        <w:b/>
        <w:sz w:val="22"/>
        <w:szCs w:val="22"/>
        <w:u w:val="single"/>
      </w:rPr>
      <w:t>ANDIRÁ – PARANÁ</w:t>
    </w:r>
  </w:p>
  <w:p w:rsidR="00FF6283" w:rsidRPr="00B34C6F" w:rsidRDefault="00FF6283" w:rsidP="00B34C6F">
    <w:pPr>
      <w:pStyle w:val="Cabealho"/>
      <w:jc w:val="center"/>
      <w:rPr>
        <w:rFonts w:ascii="Arial" w:hAnsi="Arial" w:cs="Arial"/>
        <w:b/>
        <w:sz w:val="22"/>
        <w:szCs w:val="22"/>
      </w:rPr>
    </w:pPr>
    <w:r w:rsidRPr="00B34C6F">
      <w:rPr>
        <w:rFonts w:ascii="Arial" w:hAnsi="Arial" w:cs="Arial"/>
        <w:b/>
        <w:sz w:val="22"/>
        <w:szCs w:val="22"/>
      </w:rPr>
      <w:t xml:space="preserve">Lei </w:t>
    </w:r>
    <w:r w:rsidR="004D6524">
      <w:rPr>
        <w:rFonts w:ascii="Arial" w:hAnsi="Arial" w:cs="Arial"/>
        <w:b/>
        <w:sz w:val="22"/>
        <w:szCs w:val="22"/>
      </w:rPr>
      <w:t xml:space="preserve">Municipal </w:t>
    </w:r>
    <w:r w:rsidRPr="00B34C6F">
      <w:rPr>
        <w:rFonts w:ascii="Arial" w:hAnsi="Arial" w:cs="Arial"/>
        <w:b/>
        <w:sz w:val="22"/>
        <w:szCs w:val="22"/>
      </w:rPr>
      <w:t xml:space="preserve">nº. </w:t>
    </w:r>
    <w:r w:rsidR="004D6524">
      <w:rPr>
        <w:rFonts w:ascii="Arial" w:hAnsi="Arial" w:cs="Arial"/>
        <w:b/>
        <w:sz w:val="22"/>
        <w:szCs w:val="22"/>
      </w:rPr>
      <w:t>1978 de 18 de Agosto de 2009</w:t>
    </w:r>
    <w:r w:rsidR="0028290B">
      <w:rPr>
        <w:rFonts w:ascii="Arial" w:hAnsi="Arial" w:cs="Arial"/>
        <w:b/>
        <w:sz w:val="22"/>
        <w:szCs w:val="22"/>
      </w:rPr>
      <w:t xml:space="preserve"> e alterações</w:t>
    </w:r>
  </w:p>
  <w:p w:rsidR="00FF6283" w:rsidRPr="00B34C6F" w:rsidRDefault="00FF6283" w:rsidP="00B34C6F">
    <w:pPr>
      <w:pStyle w:val="Cabealho"/>
      <w:pBdr>
        <w:bottom w:val="single" w:sz="12" w:space="1" w:color="auto"/>
      </w:pBdr>
      <w:jc w:val="center"/>
      <w:rPr>
        <w:rFonts w:ascii="Arial" w:hAnsi="Arial" w:cs="Arial"/>
        <w:sz w:val="22"/>
        <w:szCs w:val="22"/>
      </w:rPr>
    </w:pPr>
    <w:r w:rsidRPr="00B34C6F">
      <w:rPr>
        <w:rFonts w:ascii="Arial" w:hAnsi="Arial" w:cs="Arial"/>
        <w:sz w:val="22"/>
        <w:szCs w:val="22"/>
      </w:rPr>
      <w:t>Rua</w:t>
    </w:r>
    <w:r>
      <w:rPr>
        <w:rFonts w:ascii="Arial" w:hAnsi="Arial" w:cs="Arial"/>
        <w:sz w:val="22"/>
        <w:szCs w:val="22"/>
      </w:rPr>
      <w:t>:</w:t>
    </w:r>
    <w:r w:rsidRPr="00B34C6F">
      <w:rPr>
        <w:rFonts w:ascii="Arial" w:hAnsi="Arial" w:cs="Arial"/>
        <w:sz w:val="22"/>
        <w:szCs w:val="22"/>
      </w:rPr>
      <w:t xml:space="preserve"> Mauro Cardoso de Oliveira, 190 – CEP</w:t>
    </w:r>
    <w:r>
      <w:rPr>
        <w:rFonts w:ascii="Arial" w:hAnsi="Arial" w:cs="Arial"/>
        <w:sz w:val="22"/>
        <w:szCs w:val="22"/>
      </w:rPr>
      <w:t>:</w:t>
    </w:r>
    <w:r w:rsidRPr="00B34C6F">
      <w:rPr>
        <w:rFonts w:ascii="Arial" w:hAnsi="Arial" w:cs="Arial"/>
        <w:sz w:val="22"/>
        <w:szCs w:val="22"/>
      </w:rPr>
      <w:t xml:space="preserve"> 86.380</w:t>
    </w:r>
    <w:r>
      <w:rPr>
        <w:rFonts w:ascii="Arial" w:hAnsi="Arial" w:cs="Arial"/>
        <w:sz w:val="22"/>
        <w:szCs w:val="22"/>
      </w:rPr>
      <w:t>-</w:t>
    </w:r>
    <w:r w:rsidRPr="00B34C6F">
      <w:rPr>
        <w:rFonts w:ascii="Arial" w:hAnsi="Arial" w:cs="Arial"/>
        <w:sz w:val="22"/>
        <w:szCs w:val="22"/>
      </w:rPr>
      <w:t xml:space="preserve">000 </w:t>
    </w:r>
    <w:r>
      <w:rPr>
        <w:rFonts w:ascii="Arial" w:hAnsi="Arial" w:cs="Arial"/>
        <w:sz w:val="22"/>
        <w:szCs w:val="22"/>
      </w:rPr>
      <w:t>- Fone (</w:t>
    </w:r>
    <w:r w:rsidRPr="00B34C6F">
      <w:rPr>
        <w:rFonts w:ascii="Arial" w:hAnsi="Arial" w:cs="Arial"/>
        <w:sz w:val="22"/>
        <w:szCs w:val="22"/>
      </w:rPr>
      <w:t>43)</w:t>
    </w:r>
    <w:r>
      <w:rPr>
        <w:rFonts w:ascii="Arial" w:hAnsi="Arial" w:cs="Arial"/>
        <w:sz w:val="22"/>
        <w:szCs w:val="22"/>
      </w:rPr>
      <w:t xml:space="preserve"> 3</w:t>
    </w:r>
    <w:r w:rsidRPr="00B34C6F">
      <w:rPr>
        <w:rFonts w:ascii="Arial" w:hAnsi="Arial" w:cs="Arial"/>
        <w:sz w:val="22"/>
        <w:szCs w:val="22"/>
      </w:rPr>
      <w:t>538-8100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971C8"/>
    <w:multiLevelType w:val="hybridMultilevel"/>
    <w:tmpl w:val="F832365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D1099"/>
    <w:rsid w:val="00003355"/>
    <w:rsid w:val="00020626"/>
    <w:rsid w:val="00021F03"/>
    <w:rsid w:val="00024F22"/>
    <w:rsid w:val="00034595"/>
    <w:rsid w:val="00036F74"/>
    <w:rsid w:val="00043BD6"/>
    <w:rsid w:val="0005013D"/>
    <w:rsid w:val="000572EC"/>
    <w:rsid w:val="00057542"/>
    <w:rsid w:val="00062410"/>
    <w:rsid w:val="00063756"/>
    <w:rsid w:val="00070716"/>
    <w:rsid w:val="000718A2"/>
    <w:rsid w:val="00071F5E"/>
    <w:rsid w:val="0007640E"/>
    <w:rsid w:val="00080BB6"/>
    <w:rsid w:val="000812BD"/>
    <w:rsid w:val="00081DED"/>
    <w:rsid w:val="0008464F"/>
    <w:rsid w:val="000904BC"/>
    <w:rsid w:val="0009489D"/>
    <w:rsid w:val="000A0AA6"/>
    <w:rsid w:val="000B0AD0"/>
    <w:rsid w:val="000B2734"/>
    <w:rsid w:val="000C102C"/>
    <w:rsid w:val="000C39A1"/>
    <w:rsid w:val="000C630C"/>
    <w:rsid w:val="000D0EEE"/>
    <w:rsid w:val="000D4ABA"/>
    <w:rsid w:val="000D6976"/>
    <w:rsid w:val="000E6048"/>
    <w:rsid w:val="000F05CC"/>
    <w:rsid w:val="000F5A82"/>
    <w:rsid w:val="000F6754"/>
    <w:rsid w:val="001060E1"/>
    <w:rsid w:val="001108BD"/>
    <w:rsid w:val="00112484"/>
    <w:rsid w:val="00113903"/>
    <w:rsid w:val="00120AB6"/>
    <w:rsid w:val="00122E0A"/>
    <w:rsid w:val="0013191B"/>
    <w:rsid w:val="00131E78"/>
    <w:rsid w:val="00132420"/>
    <w:rsid w:val="00133000"/>
    <w:rsid w:val="001414C6"/>
    <w:rsid w:val="00141D52"/>
    <w:rsid w:val="00141F98"/>
    <w:rsid w:val="00155555"/>
    <w:rsid w:val="00161894"/>
    <w:rsid w:val="00162AE9"/>
    <w:rsid w:val="00171BB3"/>
    <w:rsid w:val="001731D8"/>
    <w:rsid w:val="00173C4F"/>
    <w:rsid w:val="00177AB9"/>
    <w:rsid w:val="001850D3"/>
    <w:rsid w:val="00190656"/>
    <w:rsid w:val="00190845"/>
    <w:rsid w:val="001A47BE"/>
    <w:rsid w:val="001A75CF"/>
    <w:rsid w:val="001B0B30"/>
    <w:rsid w:val="001B597D"/>
    <w:rsid w:val="001B6AAC"/>
    <w:rsid w:val="001C25D3"/>
    <w:rsid w:val="001C4BAC"/>
    <w:rsid w:val="001C6A45"/>
    <w:rsid w:val="001D344C"/>
    <w:rsid w:val="001D64EA"/>
    <w:rsid w:val="001D77C9"/>
    <w:rsid w:val="001E1D46"/>
    <w:rsid w:val="001E7332"/>
    <w:rsid w:val="001F47CF"/>
    <w:rsid w:val="00201774"/>
    <w:rsid w:val="00201F9F"/>
    <w:rsid w:val="00214CAA"/>
    <w:rsid w:val="002201AE"/>
    <w:rsid w:val="0023039F"/>
    <w:rsid w:val="00231D14"/>
    <w:rsid w:val="00232B90"/>
    <w:rsid w:val="00233D8E"/>
    <w:rsid w:val="00236BB9"/>
    <w:rsid w:val="00242CBF"/>
    <w:rsid w:val="00242E07"/>
    <w:rsid w:val="00247227"/>
    <w:rsid w:val="00250868"/>
    <w:rsid w:val="002514CE"/>
    <w:rsid w:val="0025176C"/>
    <w:rsid w:val="002520F7"/>
    <w:rsid w:val="00263FAA"/>
    <w:rsid w:val="00266DFC"/>
    <w:rsid w:val="0028290B"/>
    <w:rsid w:val="00284526"/>
    <w:rsid w:val="00290E94"/>
    <w:rsid w:val="0029210C"/>
    <w:rsid w:val="00297FA7"/>
    <w:rsid w:val="002A27EE"/>
    <w:rsid w:val="002A4EFC"/>
    <w:rsid w:val="002B40B4"/>
    <w:rsid w:val="002C7BC9"/>
    <w:rsid w:val="002E065F"/>
    <w:rsid w:val="002E4538"/>
    <w:rsid w:val="002E55D0"/>
    <w:rsid w:val="002F0F07"/>
    <w:rsid w:val="002F31ED"/>
    <w:rsid w:val="003000A9"/>
    <w:rsid w:val="00310EBD"/>
    <w:rsid w:val="0031220E"/>
    <w:rsid w:val="003123C6"/>
    <w:rsid w:val="00316F56"/>
    <w:rsid w:val="003174B1"/>
    <w:rsid w:val="00320501"/>
    <w:rsid w:val="00322C72"/>
    <w:rsid w:val="00323172"/>
    <w:rsid w:val="00332595"/>
    <w:rsid w:val="00333993"/>
    <w:rsid w:val="00334F3E"/>
    <w:rsid w:val="003406F9"/>
    <w:rsid w:val="0034609B"/>
    <w:rsid w:val="00351AF4"/>
    <w:rsid w:val="0035227B"/>
    <w:rsid w:val="00357D54"/>
    <w:rsid w:val="0036019A"/>
    <w:rsid w:val="00363121"/>
    <w:rsid w:val="0036495A"/>
    <w:rsid w:val="00365261"/>
    <w:rsid w:val="00365CC7"/>
    <w:rsid w:val="003752A4"/>
    <w:rsid w:val="00390241"/>
    <w:rsid w:val="00391491"/>
    <w:rsid w:val="00391E64"/>
    <w:rsid w:val="0039233C"/>
    <w:rsid w:val="0039330C"/>
    <w:rsid w:val="00397A77"/>
    <w:rsid w:val="003A4AF2"/>
    <w:rsid w:val="003B0042"/>
    <w:rsid w:val="003B12B9"/>
    <w:rsid w:val="003B3656"/>
    <w:rsid w:val="003B48BB"/>
    <w:rsid w:val="003C42CA"/>
    <w:rsid w:val="003C5B34"/>
    <w:rsid w:val="003E09BB"/>
    <w:rsid w:val="003E1890"/>
    <w:rsid w:val="003E5786"/>
    <w:rsid w:val="003F37F4"/>
    <w:rsid w:val="003F4B1E"/>
    <w:rsid w:val="003F5BEF"/>
    <w:rsid w:val="004060AE"/>
    <w:rsid w:val="0041520B"/>
    <w:rsid w:val="004203B6"/>
    <w:rsid w:val="00422B86"/>
    <w:rsid w:val="00422F02"/>
    <w:rsid w:val="00430E24"/>
    <w:rsid w:val="00431CE7"/>
    <w:rsid w:val="004378AE"/>
    <w:rsid w:val="004456FB"/>
    <w:rsid w:val="0044611F"/>
    <w:rsid w:val="0045329E"/>
    <w:rsid w:val="004534D6"/>
    <w:rsid w:val="00456722"/>
    <w:rsid w:val="00462FDB"/>
    <w:rsid w:val="00463FE5"/>
    <w:rsid w:val="00470400"/>
    <w:rsid w:val="00470590"/>
    <w:rsid w:val="00476A38"/>
    <w:rsid w:val="00477662"/>
    <w:rsid w:val="00482FB4"/>
    <w:rsid w:val="0048407A"/>
    <w:rsid w:val="00485637"/>
    <w:rsid w:val="00490A61"/>
    <w:rsid w:val="004923E1"/>
    <w:rsid w:val="00496241"/>
    <w:rsid w:val="004A66EC"/>
    <w:rsid w:val="004A6A72"/>
    <w:rsid w:val="004B0362"/>
    <w:rsid w:val="004B20E2"/>
    <w:rsid w:val="004B21CA"/>
    <w:rsid w:val="004B51FC"/>
    <w:rsid w:val="004C5C0A"/>
    <w:rsid w:val="004C5F92"/>
    <w:rsid w:val="004D06F6"/>
    <w:rsid w:val="004D2CCB"/>
    <w:rsid w:val="004D5427"/>
    <w:rsid w:val="004D6524"/>
    <w:rsid w:val="004D67D8"/>
    <w:rsid w:val="004D7B06"/>
    <w:rsid w:val="004E0B2C"/>
    <w:rsid w:val="004E1D10"/>
    <w:rsid w:val="004E58FA"/>
    <w:rsid w:val="004E7E48"/>
    <w:rsid w:val="004F0237"/>
    <w:rsid w:val="004F203C"/>
    <w:rsid w:val="004F248F"/>
    <w:rsid w:val="004F3A7D"/>
    <w:rsid w:val="004F60D4"/>
    <w:rsid w:val="004F6BB4"/>
    <w:rsid w:val="00505926"/>
    <w:rsid w:val="00506593"/>
    <w:rsid w:val="005069C2"/>
    <w:rsid w:val="0051778D"/>
    <w:rsid w:val="00517B7D"/>
    <w:rsid w:val="00543527"/>
    <w:rsid w:val="005448BF"/>
    <w:rsid w:val="00544B45"/>
    <w:rsid w:val="00547790"/>
    <w:rsid w:val="005534CA"/>
    <w:rsid w:val="00554328"/>
    <w:rsid w:val="0055673C"/>
    <w:rsid w:val="00566A47"/>
    <w:rsid w:val="00576DBA"/>
    <w:rsid w:val="00577621"/>
    <w:rsid w:val="0057762F"/>
    <w:rsid w:val="00581B29"/>
    <w:rsid w:val="0058473D"/>
    <w:rsid w:val="00592A72"/>
    <w:rsid w:val="0059740B"/>
    <w:rsid w:val="005A11FA"/>
    <w:rsid w:val="005A1DF5"/>
    <w:rsid w:val="005A4660"/>
    <w:rsid w:val="005A5563"/>
    <w:rsid w:val="005A6230"/>
    <w:rsid w:val="005B10FB"/>
    <w:rsid w:val="005B4F57"/>
    <w:rsid w:val="005B5AE1"/>
    <w:rsid w:val="005B77D1"/>
    <w:rsid w:val="005C1869"/>
    <w:rsid w:val="005C488C"/>
    <w:rsid w:val="005C4CFC"/>
    <w:rsid w:val="005C6CB4"/>
    <w:rsid w:val="005D54CF"/>
    <w:rsid w:val="005D73B1"/>
    <w:rsid w:val="005E3FE3"/>
    <w:rsid w:val="005E4E89"/>
    <w:rsid w:val="005F1F7F"/>
    <w:rsid w:val="005F7590"/>
    <w:rsid w:val="005F7F32"/>
    <w:rsid w:val="00602719"/>
    <w:rsid w:val="00606874"/>
    <w:rsid w:val="00607BDF"/>
    <w:rsid w:val="00610817"/>
    <w:rsid w:val="00614F5A"/>
    <w:rsid w:val="0062169A"/>
    <w:rsid w:val="00627B4A"/>
    <w:rsid w:val="0063051F"/>
    <w:rsid w:val="00631D89"/>
    <w:rsid w:val="00632743"/>
    <w:rsid w:val="006356E3"/>
    <w:rsid w:val="0064196B"/>
    <w:rsid w:val="00643739"/>
    <w:rsid w:val="00643D2E"/>
    <w:rsid w:val="00647E98"/>
    <w:rsid w:val="00651E51"/>
    <w:rsid w:val="006528C3"/>
    <w:rsid w:val="00663159"/>
    <w:rsid w:val="0066319C"/>
    <w:rsid w:val="00665E01"/>
    <w:rsid w:val="00671706"/>
    <w:rsid w:val="00671F18"/>
    <w:rsid w:val="00673E9E"/>
    <w:rsid w:val="006762A9"/>
    <w:rsid w:val="0069303D"/>
    <w:rsid w:val="006B3147"/>
    <w:rsid w:val="006B4DAF"/>
    <w:rsid w:val="006B54CF"/>
    <w:rsid w:val="006C2D3A"/>
    <w:rsid w:val="006C57CF"/>
    <w:rsid w:val="006C5897"/>
    <w:rsid w:val="006C799F"/>
    <w:rsid w:val="006D10ED"/>
    <w:rsid w:val="006E0BF5"/>
    <w:rsid w:val="006E1DEF"/>
    <w:rsid w:val="006F4C58"/>
    <w:rsid w:val="006F7CB8"/>
    <w:rsid w:val="00701C81"/>
    <w:rsid w:val="007021CC"/>
    <w:rsid w:val="007027FF"/>
    <w:rsid w:val="00703699"/>
    <w:rsid w:val="00703B11"/>
    <w:rsid w:val="00706A5B"/>
    <w:rsid w:val="00712D02"/>
    <w:rsid w:val="00725690"/>
    <w:rsid w:val="00725BD3"/>
    <w:rsid w:val="00726078"/>
    <w:rsid w:val="00727072"/>
    <w:rsid w:val="00730D7C"/>
    <w:rsid w:val="0073100B"/>
    <w:rsid w:val="00732761"/>
    <w:rsid w:val="0073573B"/>
    <w:rsid w:val="00735D4F"/>
    <w:rsid w:val="00736B85"/>
    <w:rsid w:val="00741780"/>
    <w:rsid w:val="00743A5B"/>
    <w:rsid w:val="00744113"/>
    <w:rsid w:val="00744A24"/>
    <w:rsid w:val="00745BA7"/>
    <w:rsid w:val="0075001E"/>
    <w:rsid w:val="0076178C"/>
    <w:rsid w:val="00763308"/>
    <w:rsid w:val="00765999"/>
    <w:rsid w:val="00767CF4"/>
    <w:rsid w:val="007700EB"/>
    <w:rsid w:val="0077231E"/>
    <w:rsid w:val="00773B26"/>
    <w:rsid w:val="00775520"/>
    <w:rsid w:val="00775B7B"/>
    <w:rsid w:val="007772CC"/>
    <w:rsid w:val="00780560"/>
    <w:rsid w:val="00780AFB"/>
    <w:rsid w:val="007823DE"/>
    <w:rsid w:val="007853E2"/>
    <w:rsid w:val="00785DDE"/>
    <w:rsid w:val="00786300"/>
    <w:rsid w:val="00786C9B"/>
    <w:rsid w:val="007971F8"/>
    <w:rsid w:val="00797984"/>
    <w:rsid w:val="00797ECE"/>
    <w:rsid w:val="007A2F2E"/>
    <w:rsid w:val="007A4A53"/>
    <w:rsid w:val="007A5D63"/>
    <w:rsid w:val="007B0F66"/>
    <w:rsid w:val="007B3D14"/>
    <w:rsid w:val="007B5AAF"/>
    <w:rsid w:val="007B65FA"/>
    <w:rsid w:val="007B7839"/>
    <w:rsid w:val="007C39DF"/>
    <w:rsid w:val="007C798B"/>
    <w:rsid w:val="007D7E98"/>
    <w:rsid w:val="007E5F3A"/>
    <w:rsid w:val="007E6FFC"/>
    <w:rsid w:val="007F2033"/>
    <w:rsid w:val="007F2CF5"/>
    <w:rsid w:val="007F3F49"/>
    <w:rsid w:val="00805381"/>
    <w:rsid w:val="00805801"/>
    <w:rsid w:val="008062E0"/>
    <w:rsid w:val="00811725"/>
    <w:rsid w:val="00812C4C"/>
    <w:rsid w:val="00820A8A"/>
    <w:rsid w:val="008231C0"/>
    <w:rsid w:val="00826A67"/>
    <w:rsid w:val="008362C9"/>
    <w:rsid w:val="008422FA"/>
    <w:rsid w:val="0084566F"/>
    <w:rsid w:val="00854D5F"/>
    <w:rsid w:val="00855F52"/>
    <w:rsid w:val="00856E7C"/>
    <w:rsid w:val="0086308D"/>
    <w:rsid w:val="00866183"/>
    <w:rsid w:val="00872582"/>
    <w:rsid w:val="008731C0"/>
    <w:rsid w:val="0087436C"/>
    <w:rsid w:val="00875976"/>
    <w:rsid w:val="00880381"/>
    <w:rsid w:val="00881051"/>
    <w:rsid w:val="00896A88"/>
    <w:rsid w:val="008A741E"/>
    <w:rsid w:val="008B4A3A"/>
    <w:rsid w:val="008C2C0F"/>
    <w:rsid w:val="008C4EC6"/>
    <w:rsid w:val="008C7628"/>
    <w:rsid w:val="008C77D0"/>
    <w:rsid w:val="008D1099"/>
    <w:rsid w:val="008D1289"/>
    <w:rsid w:val="008D3D0C"/>
    <w:rsid w:val="008E0AB4"/>
    <w:rsid w:val="008E389E"/>
    <w:rsid w:val="008E6944"/>
    <w:rsid w:val="008F0A50"/>
    <w:rsid w:val="008F0FC3"/>
    <w:rsid w:val="009129AD"/>
    <w:rsid w:val="0091438C"/>
    <w:rsid w:val="009202A3"/>
    <w:rsid w:val="0094035E"/>
    <w:rsid w:val="009406FD"/>
    <w:rsid w:val="009420CB"/>
    <w:rsid w:val="00946F42"/>
    <w:rsid w:val="00955648"/>
    <w:rsid w:val="00957911"/>
    <w:rsid w:val="009606EE"/>
    <w:rsid w:val="009636D3"/>
    <w:rsid w:val="00963EB2"/>
    <w:rsid w:val="00964455"/>
    <w:rsid w:val="00972CB0"/>
    <w:rsid w:val="00996E8D"/>
    <w:rsid w:val="009A371E"/>
    <w:rsid w:val="009A3871"/>
    <w:rsid w:val="009B02A0"/>
    <w:rsid w:val="009B3839"/>
    <w:rsid w:val="009B5000"/>
    <w:rsid w:val="009C48A4"/>
    <w:rsid w:val="009C50C1"/>
    <w:rsid w:val="009C688B"/>
    <w:rsid w:val="009E1577"/>
    <w:rsid w:val="009E509D"/>
    <w:rsid w:val="009F50E7"/>
    <w:rsid w:val="009F76DD"/>
    <w:rsid w:val="00A003F4"/>
    <w:rsid w:val="00A059AF"/>
    <w:rsid w:val="00A07347"/>
    <w:rsid w:val="00A103FE"/>
    <w:rsid w:val="00A11A4C"/>
    <w:rsid w:val="00A12C55"/>
    <w:rsid w:val="00A14F65"/>
    <w:rsid w:val="00A21E12"/>
    <w:rsid w:val="00A27F95"/>
    <w:rsid w:val="00A36C42"/>
    <w:rsid w:val="00A36CD1"/>
    <w:rsid w:val="00A446EC"/>
    <w:rsid w:val="00A44A06"/>
    <w:rsid w:val="00A529AA"/>
    <w:rsid w:val="00A53DA3"/>
    <w:rsid w:val="00A64EC6"/>
    <w:rsid w:val="00A81CDB"/>
    <w:rsid w:val="00A84DD2"/>
    <w:rsid w:val="00A8754F"/>
    <w:rsid w:val="00A9048E"/>
    <w:rsid w:val="00A91579"/>
    <w:rsid w:val="00A97E97"/>
    <w:rsid w:val="00AA05E4"/>
    <w:rsid w:val="00AA205D"/>
    <w:rsid w:val="00AA33E9"/>
    <w:rsid w:val="00AA3403"/>
    <w:rsid w:val="00AA4049"/>
    <w:rsid w:val="00AA54C6"/>
    <w:rsid w:val="00AB056B"/>
    <w:rsid w:val="00AB3EAA"/>
    <w:rsid w:val="00AC2A3D"/>
    <w:rsid w:val="00AD0B6C"/>
    <w:rsid w:val="00AD2BCE"/>
    <w:rsid w:val="00AD3088"/>
    <w:rsid w:val="00AD4120"/>
    <w:rsid w:val="00AD5E37"/>
    <w:rsid w:val="00AE2551"/>
    <w:rsid w:val="00AF2A95"/>
    <w:rsid w:val="00AF3410"/>
    <w:rsid w:val="00AF6E00"/>
    <w:rsid w:val="00B13D6B"/>
    <w:rsid w:val="00B2031D"/>
    <w:rsid w:val="00B20659"/>
    <w:rsid w:val="00B3146C"/>
    <w:rsid w:val="00B336C0"/>
    <w:rsid w:val="00B34C6F"/>
    <w:rsid w:val="00B36DBC"/>
    <w:rsid w:val="00B419D0"/>
    <w:rsid w:val="00B43DD3"/>
    <w:rsid w:val="00B444E0"/>
    <w:rsid w:val="00B5240B"/>
    <w:rsid w:val="00B527C4"/>
    <w:rsid w:val="00B60D61"/>
    <w:rsid w:val="00B61423"/>
    <w:rsid w:val="00B63502"/>
    <w:rsid w:val="00B6530C"/>
    <w:rsid w:val="00B6671F"/>
    <w:rsid w:val="00B74C65"/>
    <w:rsid w:val="00B82463"/>
    <w:rsid w:val="00B837C4"/>
    <w:rsid w:val="00B85728"/>
    <w:rsid w:val="00B85C2A"/>
    <w:rsid w:val="00B93112"/>
    <w:rsid w:val="00B95AE9"/>
    <w:rsid w:val="00BA4087"/>
    <w:rsid w:val="00BB3161"/>
    <w:rsid w:val="00BB6CBF"/>
    <w:rsid w:val="00BC0ABE"/>
    <w:rsid w:val="00BC1954"/>
    <w:rsid w:val="00BC2335"/>
    <w:rsid w:val="00BC3B49"/>
    <w:rsid w:val="00BC4A48"/>
    <w:rsid w:val="00BD4A59"/>
    <w:rsid w:val="00BD71FE"/>
    <w:rsid w:val="00BD795B"/>
    <w:rsid w:val="00BE1207"/>
    <w:rsid w:val="00BE150D"/>
    <w:rsid w:val="00BE1725"/>
    <w:rsid w:val="00BE3814"/>
    <w:rsid w:val="00BF032A"/>
    <w:rsid w:val="00BF0792"/>
    <w:rsid w:val="00BF1BEB"/>
    <w:rsid w:val="00BF2287"/>
    <w:rsid w:val="00BF3D71"/>
    <w:rsid w:val="00BF4AAE"/>
    <w:rsid w:val="00BF6A4F"/>
    <w:rsid w:val="00BF7F1B"/>
    <w:rsid w:val="00C00028"/>
    <w:rsid w:val="00C0201A"/>
    <w:rsid w:val="00C05170"/>
    <w:rsid w:val="00C31EBC"/>
    <w:rsid w:val="00C34C32"/>
    <w:rsid w:val="00C375DA"/>
    <w:rsid w:val="00C403B0"/>
    <w:rsid w:val="00C41F56"/>
    <w:rsid w:val="00C43D41"/>
    <w:rsid w:val="00C52041"/>
    <w:rsid w:val="00C54309"/>
    <w:rsid w:val="00C60ACD"/>
    <w:rsid w:val="00C71FCB"/>
    <w:rsid w:val="00C75EAF"/>
    <w:rsid w:val="00C76C39"/>
    <w:rsid w:val="00C81572"/>
    <w:rsid w:val="00C81BD6"/>
    <w:rsid w:val="00C83DB5"/>
    <w:rsid w:val="00C86724"/>
    <w:rsid w:val="00C91189"/>
    <w:rsid w:val="00C937B7"/>
    <w:rsid w:val="00CA0D1D"/>
    <w:rsid w:val="00CA13D4"/>
    <w:rsid w:val="00CA2B2D"/>
    <w:rsid w:val="00CB0580"/>
    <w:rsid w:val="00CB4EC7"/>
    <w:rsid w:val="00CD17EB"/>
    <w:rsid w:val="00CD3A25"/>
    <w:rsid w:val="00CE4387"/>
    <w:rsid w:val="00CE76FD"/>
    <w:rsid w:val="00CF5F2C"/>
    <w:rsid w:val="00D10E99"/>
    <w:rsid w:val="00D117D8"/>
    <w:rsid w:val="00D126F4"/>
    <w:rsid w:val="00D15CF7"/>
    <w:rsid w:val="00D16CEC"/>
    <w:rsid w:val="00D24A1A"/>
    <w:rsid w:val="00D265DD"/>
    <w:rsid w:val="00D27CF6"/>
    <w:rsid w:val="00D3194D"/>
    <w:rsid w:val="00D31CBD"/>
    <w:rsid w:val="00D428B9"/>
    <w:rsid w:val="00D65D35"/>
    <w:rsid w:val="00D7213A"/>
    <w:rsid w:val="00D746D5"/>
    <w:rsid w:val="00D82F21"/>
    <w:rsid w:val="00D83171"/>
    <w:rsid w:val="00D8463C"/>
    <w:rsid w:val="00D8584B"/>
    <w:rsid w:val="00DA2075"/>
    <w:rsid w:val="00DA31D5"/>
    <w:rsid w:val="00DA69DC"/>
    <w:rsid w:val="00DB2AA3"/>
    <w:rsid w:val="00DB3649"/>
    <w:rsid w:val="00DB43C5"/>
    <w:rsid w:val="00DB4596"/>
    <w:rsid w:val="00DD0E0E"/>
    <w:rsid w:val="00DD1A4E"/>
    <w:rsid w:val="00DD2694"/>
    <w:rsid w:val="00DE2426"/>
    <w:rsid w:val="00DE4859"/>
    <w:rsid w:val="00DE4F91"/>
    <w:rsid w:val="00DF1730"/>
    <w:rsid w:val="00E0061C"/>
    <w:rsid w:val="00E301C9"/>
    <w:rsid w:val="00E30C31"/>
    <w:rsid w:val="00E3234E"/>
    <w:rsid w:val="00E4112D"/>
    <w:rsid w:val="00E43408"/>
    <w:rsid w:val="00E5078D"/>
    <w:rsid w:val="00E50B93"/>
    <w:rsid w:val="00E51102"/>
    <w:rsid w:val="00E52DC1"/>
    <w:rsid w:val="00E54EEC"/>
    <w:rsid w:val="00E6337F"/>
    <w:rsid w:val="00E7252E"/>
    <w:rsid w:val="00E87BB3"/>
    <w:rsid w:val="00E90BBE"/>
    <w:rsid w:val="00E939EF"/>
    <w:rsid w:val="00E93AA5"/>
    <w:rsid w:val="00EA0FEE"/>
    <w:rsid w:val="00EA1A5F"/>
    <w:rsid w:val="00EB5BEB"/>
    <w:rsid w:val="00EC1D68"/>
    <w:rsid w:val="00EC236D"/>
    <w:rsid w:val="00EC2693"/>
    <w:rsid w:val="00EC6120"/>
    <w:rsid w:val="00ED6AC3"/>
    <w:rsid w:val="00EE660C"/>
    <w:rsid w:val="00EF2716"/>
    <w:rsid w:val="00EF35FA"/>
    <w:rsid w:val="00EF3D0D"/>
    <w:rsid w:val="00EF4645"/>
    <w:rsid w:val="00EF7701"/>
    <w:rsid w:val="00EF7F05"/>
    <w:rsid w:val="00F03979"/>
    <w:rsid w:val="00F05C30"/>
    <w:rsid w:val="00F069FA"/>
    <w:rsid w:val="00F07249"/>
    <w:rsid w:val="00F12845"/>
    <w:rsid w:val="00F13536"/>
    <w:rsid w:val="00F13F51"/>
    <w:rsid w:val="00F150A9"/>
    <w:rsid w:val="00F1558A"/>
    <w:rsid w:val="00F1683E"/>
    <w:rsid w:val="00F17DBA"/>
    <w:rsid w:val="00F2068D"/>
    <w:rsid w:val="00F24A4F"/>
    <w:rsid w:val="00F27EF4"/>
    <w:rsid w:val="00F40986"/>
    <w:rsid w:val="00F51BF7"/>
    <w:rsid w:val="00F60144"/>
    <w:rsid w:val="00F61998"/>
    <w:rsid w:val="00F642CF"/>
    <w:rsid w:val="00F75058"/>
    <w:rsid w:val="00F75814"/>
    <w:rsid w:val="00F76D53"/>
    <w:rsid w:val="00F77A2A"/>
    <w:rsid w:val="00F839F3"/>
    <w:rsid w:val="00F961B9"/>
    <w:rsid w:val="00F96329"/>
    <w:rsid w:val="00FA2B4C"/>
    <w:rsid w:val="00FB03D9"/>
    <w:rsid w:val="00FB2F9C"/>
    <w:rsid w:val="00FB3A2B"/>
    <w:rsid w:val="00FC766B"/>
    <w:rsid w:val="00FE2727"/>
    <w:rsid w:val="00FE45B7"/>
    <w:rsid w:val="00FE5084"/>
    <w:rsid w:val="00FE7825"/>
    <w:rsid w:val="00FF011B"/>
    <w:rsid w:val="00FF2099"/>
    <w:rsid w:val="00FF5F11"/>
    <w:rsid w:val="00FF6283"/>
    <w:rsid w:val="00FF6591"/>
    <w:rsid w:val="00FF6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7C4"/>
    <w:pPr>
      <w:widowControl w:val="0"/>
      <w:suppressAutoHyphens/>
    </w:pPr>
    <w:rPr>
      <w:rFonts w:eastAsia="Bitstream Vera Sans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B527C4"/>
  </w:style>
  <w:style w:type="character" w:customStyle="1" w:styleId="WW-Absatz-Standardschriftart">
    <w:name w:val="WW-Absatz-Standardschriftart"/>
    <w:rsid w:val="00B527C4"/>
  </w:style>
  <w:style w:type="character" w:customStyle="1" w:styleId="WW-Absatz-Standardschriftart1">
    <w:name w:val="WW-Absatz-Standardschriftart1"/>
    <w:rsid w:val="00B527C4"/>
  </w:style>
  <w:style w:type="character" w:customStyle="1" w:styleId="WW-Fontepargpadro11">
    <w:name w:val="WW-Fonte parág. padrão11"/>
    <w:rsid w:val="00B527C4"/>
  </w:style>
  <w:style w:type="character" w:styleId="Hyperlink">
    <w:name w:val="Hyperlink"/>
    <w:rsid w:val="00B527C4"/>
    <w:rPr>
      <w:color w:val="0000FF"/>
      <w:u w:val="single"/>
    </w:rPr>
  </w:style>
  <w:style w:type="character" w:customStyle="1" w:styleId="Smbolosdenumerao">
    <w:name w:val="Símbolos de numeração"/>
    <w:rsid w:val="00B527C4"/>
  </w:style>
  <w:style w:type="paragraph" w:customStyle="1" w:styleId="Captulo">
    <w:name w:val="Capítulo"/>
    <w:basedOn w:val="Normal"/>
    <w:next w:val="Corpodetexto"/>
    <w:rsid w:val="00B527C4"/>
    <w:pPr>
      <w:keepNext/>
      <w:spacing w:before="240" w:after="120"/>
    </w:pPr>
    <w:rPr>
      <w:rFonts w:ascii="Arial" w:hAnsi="Arial" w:cs="Bitstream Vera Sans"/>
      <w:sz w:val="28"/>
      <w:szCs w:val="28"/>
    </w:rPr>
  </w:style>
  <w:style w:type="paragraph" w:styleId="Corpodetexto">
    <w:name w:val="Body Text"/>
    <w:basedOn w:val="Normal"/>
    <w:rsid w:val="00B527C4"/>
    <w:pPr>
      <w:spacing w:after="120"/>
    </w:pPr>
  </w:style>
  <w:style w:type="paragraph" w:styleId="Lista">
    <w:name w:val="List"/>
    <w:basedOn w:val="Corpodetexto"/>
    <w:rsid w:val="00B527C4"/>
  </w:style>
  <w:style w:type="paragraph" w:customStyle="1" w:styleId="Legenda1">
    <w:name w:val="Legenda1"/>
    <w:basedOn w:val="Normal"/>
    <w:rsid w:val="00B527C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B527C4"/>
    <w:pPr>
      <w:suppressLineNumbers/>
    </w:pPr>
  </w:style>
  <w:style w:type="paragraph" w:customStyle="1" w:styleId="Contedodatabela">
    <w:name w:val="Conteúdo da tabela"/>
    <w:basedOn w:val="Normal"/>
    <w:rsid w:val="00B527C4"/>
    <w:pPr>
      <w:suppressLineNumbers/>
    </w:pPr>
  </w:style>
  <w:style w:type="paragraph" w:customStyle="1" w:styleId="Ttulodatabela">
    <w:name w:val="Título da tabela"/>
    <w:basedOn w:val="Contedodatabela"/>
    <w:rsid w:val="00B527C4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rsid w:val="00F1683E"/>
    <w:pPr>
      <w:widowControl/>
      <w:tabs>
        <w:tab w:val="center" w:pos="4419"/>
        <w:tab w:val="right" w:pos="8838"/>
      </w:tabs>
      <w:suppressAutoHyphens w:val="0"/>
    </w:pPr>
    <w:rPr>
      <w:rFonts w:eastAsia="Times New Roman"/>
      <w:i/>
      <w:kern w:val="0"/>
      <w:sz w:val="26"/>
      <w:szCs w:val="20"/>
    </w:rPr>
  </w:style>
  <w:style w:type="table" w:styleId="Tabelacomgrade">
    <w:name w:val="Table Grid"/>
    <w:basedOn w:val="Tabelanormal"/>
    <w:uiPriority w:val="59"/>
    <w:rsid w:val="00081DE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-formataoHTML">
    <w:name w:val="HTML Preformatted"/>
    <w:basedOn w:val="Normal"/>
    <w:rsid w:val="005477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apple-converted-space">
    <w:name w:val="apple-converted-space"/>
    <w:basedOn w:val="Fontepargpadro"/>
    <w:rsid w:val="00547790"/>
  </w:style>
  <w:style w:type="character" w:customStyle="1" w:styleId="CabealhoChar">
    <w:name w:val="Cabeçalho Char"/>
    <w:link w:val="Cabealho"/>
    <w:uiPriority w:val="99"/>
    <w:locked/>
    <w:rsid w:val="001A75CF"/>
    <w:rPr>
      <w:i/>
      <w:sz w:val="26"/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B34C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4C6F"/>
    <w:rPr>
      <w:rFonts w:eastAsia="Bitstream Vera Sans"/>
      <w:kern w:val="1"/>
      <w:sz w:val="24"/>
      <w:szCs w:val="24"/>
    </w:rPr>
  </w:style>
  <w:style w:type="paragraph" w:styleId="Textodebalo">
    <w:name w:val="Balloon Text"/>
    <w:basedOn w:val="Normal"/>
    <w:link w:val="TextodebaloChar"/>
    <w:rsid w:val="00B3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34C6F"/>
    <w:rPr>
      <w:rFonts w:ascii="Tahoma" w:eastAsia="Bitstream Vera Sans" w:hAnsi="Tahoma" w:cs="Tahoma"/>
      <w:kern w:val="1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3BD6"/>
    <w:pPr>
      <w:ind w:left="720"/>
      <w:contextualSpacing/>
    </w:pPr>
  </w:style>
  <w:style w:type="paragraph" w:styleId="Ttulo">
    <w:name w:val="Title"/>
    <w:basedOn w:val="Normal"/>
    <w:link w:val="TtuloChar"/>
    <w:qFormat/>
    <w:rsid w:val="00F839F3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TtuloChar">
    <w:name w:val="Título Char"/>
    <w:basedOn w:val="Fontepargpadro"/>
    <w:link w:val="Ttulo"/>
    <w:rsid w:val="00F839F3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ieli.martins\Desktop\CONSELHOS\CONSELHOS%202015\CMDCA\RESOLU&#199;&#213;ES\01%20-%20Cronograma%20de%20Reuni&#245;es%20Ordin&#225;ri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01 - Cronograma de Reuniões Ordinárias</Template>
  <TotalTime>0</TotalTime>
  <Pages>2</Pages>
  <Words>445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DOS DIREITOS DA CRIANÇA E DO ADOLESCENTE CMDCA   ANDIRÁ – PARANÁ</vt:lpstr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DOS DIREITOS DA CRIANÇA E DO ADOLESCENTE CMDCA   ANDIRÁ – PARANÁ</dc:title>
  <dc:creator>francieli.martins</dc:creator>
  <cp:lastModifiedBy>dorival.tenerelli</cp:lastModifiedBy>
  <cp:revision>2</cp:revision>
  <cp:lastPrinted>2019-01-23T17:18:00Z</cp:lastPrinted>
  <dcterms:created xsi:type="dcterms:W3CDTF">2019-01-24T11:21:00Z</dcterms:created>
  <dcterms:modified xsi:type="dcterms:W3CDTF">2019-01-24T11:21:00Z</dcterms:modified>
</cp:coreProperties>
</file>