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6" w:rsidRDefault="008B25B6" w:rsidP="00C71637">
      <w:pPr>
        <w:jc w:val="center"/>
        <w:rPr>
          <w:b/>
        </w:rPr>
      </w:pPr>
    </w:p>
    <w:p w:rsidR="00C52FDE" w:rsidRPr="000B3BAE" w:rsidRDefault="00B05245" w:rsidP="000B3BAE">
      <w:pPr>
        <w:ind w:left="-284" w:right="-427"/>
        <w:jc w:val="center"/>
        <w:rPr>
          <w:b/>
          <w:sz w:val="24"/>
        </w:rPr>
      </w:pPr>
      <w:r w:rsidRPr="000B3BAE">
        <w:rPr>
          <w:b/>
          <w:sz w:val="24"/>
        </w:rPr>
        <w:t xml:space="preserve">NOTIFICAÇÃO </w:t>
      </w:r>
      <w:r w:rsidR="000B3BAE">
        <w:rPr>
          <w:b/>
          <w:sz w:val="24"/>
        </w:rPr>
        <w:t xml:space="preserve">AOS </w:t>
      </w:r>
      <w:r w:rsidRPr="000B3BAE">
        <w:rPr>
          <w:b/>
          <w:sz w:val="24"/>
        </w:rPr>
        <w:t>PROPRIETÁRIO</w:t>
      </w:r>
      <w:r w:rsidR="000B3BAE">
        <w:rPr>
          <w:b/>
          <w:sz w:val="24"/>
        </w:rPr>
        <w:t>S</w:t>
      </w:r>
      <w:r w:rsidRPr="000B3BAE">
        <w:rPr>
          <w:b/>
          <w:sz w:val="24"/>
        </w:rPr>
        <w:t xml:space="preserve"> DE</w:t>
      </w:r>
      <w:r w:rsidR="008B25B6" w:rsidRPr="000B3BAE">
        <w:rPr>
          <w:b/>
          <w:sz w:val="24"/>
        </w:rPr>
        <w:t xml:space="preserve"> TERRENO</w:t>
      </w:r>
      <w:r w:rsidR="000B3BAE">
        <w:rPr>
          <w:b/>
          <w:sz w:val="24"/>
        </w:rPr>
        <w:t>S</w:t>
      </w:r>
      <w:r w:rsidR="008B25B6" w:rsidRPr="000B3BAE">
        <w:rPr>
          <w:b/>
          <w:sz w:val="24"/>
        </w:rPr>
        <w:t xml:space="preserve"> BALDIO</w:t>
      </w:r>
      <w:r w:rsidR="000B3BAE">
        <w:rPr>
          <w:b/>
          <w:sz w:val="24"/>
        </w:rPr>
        <w:t>S</w:t>
      </w:r>
      <w:r w:rsidR="00D9489B">
        <w:rPr>
          <w:b/>
          <w:sz w:val="24"/>
        </w:rPr>
        <w:t xml:space="preserve">                                         LOCALIZADOS NO JARDIM INGÁ II – 2ª ETAPA</w:t>
      </w:r>
    </w:p>
    <w:p w:rsidR="00C71637" w:rsidRDefault="00C71637" w:rsidP="000B3BAE">
      <w:pPr>
        <w:ind w:left="-284" w:right="-427"/>
        <w:jc w:val="center"/>
        <w:rPr>
          <w:b/>
        </w:rPr>
      </w:pPr>
    </w:p>
    <w:p w:rsidR="004B76A9" w:rsidRDefault="00B05245" w:rsidP="00FA46A7">
      <w:pPr>
        <w:spacing w:line="360" w:lineRule="auto"/>
        <w:ind w:left="-284" w:right="-427"/>
        <w:jc w:val="both"/>
      </w:pPr>
      <w:r w:rsidRPr="00B05245">
        <w:rPr>
          <w:b/>
        </w:rPr>
        <w:t>CONSIDERANDO</w:t>
      </w:r>
      <w:r>
        <w:rPr>
          <w:b/>
        </w:rPr>
        <w:t xml:space="preserve"> </w:t>
      </w:r>
      <w:r w:rsidR="004B76A9">
        <w:t xml:space="preserve">que </w:t>
      </w:r>
      <w:r>
        <w:t xml:space="preserve">o Art. 7º, § 3º, Inciso </w:t>
      </w:r>
      <w:r w:rsidR="004B76A9">
        <w:t xml:space="preserve">I da Lei Municipal Nº 1.905 (Código de Posturas do Município de </w:t>
      </w:r>
      <w:proofErr w:type="spellStart"/>
      <w:r w:rsidR="004B76A9">
        <w:t>Andirá</w:t>
      </w:r>
      <w:proofErr w:type="spellEnd"/>
      <w:r w:rsidR="004B76A9">
        <w:t xml:space="preserve">) prevê que os proprietários de terrenos cobertos de mato ou servindo de depósito de lixo ou detritos terão o prazo 15 (quinze) dias, a partir da publicação em edital, para que </w:t>
      </w:r>
      <w:proofErr w:type="gramStart"/>
      <w:r w:rsidR="004B76A9">
        <w:t>procedam</w:t>
      </w:r>
      <w:proofErr w:type="gramEnd"/>
      <w:r w:rsidR="004B76A9">
        <w:t xml:space="preserve"> sua limpeza e, quando for o caso, a remoção do lixo ou detritos nele depositados.</w:t>
      </w:r>
    </w:p>
    <w:p w:rsidR="004B76A9" w:rsidRDefault="004B76A9" w:rsidP="00FA46A7">
      <w:pPr>
        <w:spacing w:line="360" w:lineRule="auto"/>
        <w:ind w:left="-284" w:right="-427"/>
        <w:jc w:val="both"/>
      </w:pPr>
      <w:r w:rsidRPr="00B05245">
        <w:rPr>
          <w:b/>
        </w:rPr>
        <w:t>CONSIDERANDO</w:t>
      </w:r>
      <w:r>
        <w:rPr>
          <w:b/>
        </w:rPr>
        <w:t xml:space="preserve"> </w:t>
      </w:r>
      <w:r>
        <w:t xml:space="preserve">que o Art. 7º, § 3º, Inciso II da Lei Municipal Nº 1.905 (Código de Posturas do Município de </w:t>
      </w:r>
      <w:proofErr w:type="spellStart"/>
      <w:r>
        <w:t>Andirá</w:t>
      </w:r>
      <w:proofErr w:type="spellEnd"/>
      <w:r>
        <w:t>) prevê que no término do prazo fixado, o órgão competente do Poder Executivo Municipal poderá executar os serviços de limpeza e remoção do lixo ou detritos, exigindo do proprietário o ressarcimento das despesas efetuadas, a taxa de administração e pagamento de multa.</w:t>
      </w:r>
    </w:p>
    <w:p w:rsidR="004B76A9" w:rsidRDefault="004B76A9" w:rsidP="00FA46A7">
      <w:pPr>
        <w:spacing w:line="360" w:lineRule="auto"/>
        <w:ind w:left="-284" w:right="-427"/>
        <w:jc w:val="both"/>
      </w:pPr>
      <w:r>
        <w:t xml:space="preserve">Ficam os proprietários destes imóveis cientes de que terão o </w:t>
      </w:r>
      <w:r w:rsidRPr="00FA46A7">
        <w:rPr>
          <w:b/>
        </w:rPr>
        <w:t>prazo de 15 (quinze) dias para providenciar</w:t>
      </w:r>
      <w:r w:rsidR="00FA46A7" w:rsidRPr="00FA46A7">
        <w:rPr>
          <w:b/>
        </w:rPr>
        <w:t xml:space="preserve"> a limpeza d</w:t>
      </w:r>
      <w:r w:rsidR="00FA46A7">
        <w:rPr>
          <w:b/>
        </w:rPr>
        <w:t>e</w:t>
      </w:r>
      <w:r w:rsidRPr="00FA46A7">
        <w:rPr>
          <w:b/>
        </w:rPr>
        <w:t xml:space="preserve"> seus terrenos</w:t>
      </w:r>
      <w:r w:rsidR="00FA46A7" w:rsidRPr="00FA46A7">
        <w:rPr>
          <w:b/>
        </w:rPr>
        <w:t xml:space="preserve"> a partir da publicação deste</w:t>
      </w:r>
      <w:r>
        <w:t>.</w:t>
      </w:r>
    </w:p>
    <w:p w:rsidR="000B3BAE" w:rsidRDefault="000B3BAE" w:rsidP="000B3BAE">
      <w:pPr>
        <w:spacing w:line="360" w:lineRule="auto"/>
        <w:ind w:left="-284" w:right="-427"/>
      </w:pPr>
    </w:p>
    <w:p w:rsidR="004B76A9" w:rsidRPr="002A416B" w:rsidRDefault="002A416B" w:rsidP="002A416B">
      <w:pPr>
        <w:spacing w:line="360" w:lineRule="auto"/>
        <w:jc w:val="center"/>
        <w:rPr>
          <w:b/>
        </w:rPr>
      </w:pPr>
      <w:r>
        <w:rPr>
          <w:b/>
        </w:rPr>
        <w:t>MAYCON EDUARDO FLOSINO</w:t>
      </w:r>
      <w:r>
        <w:rPr>
          <w:b/>
        </w:rPr>
        <w:br/>
        <w:t>DIRETOR DO DPTO. DE FISCALIZAÇÃO</w:t>
      </w:r>
      <w:r>
        <w:rPr>
          <w:b/>
        </w:rPr>
        <w:br/>
        <w:t>DEPARTAMENTO DE FISCALIZAÇÃO</w:t>
      </w:r>
    </w:p>
    <w:p w:rsidR="008B25B6" w:rsidRDefault="008B25B6" w:rsidP="00FA46A7">
      <w:pPr>
        <w:spacing w:line="360" w:lineRule="auto"/>
        <w:ind w:firstLine="142"/>
        <w:jc w:val="center"/>
      </w:pPr>
    </w:p>
    <w:p w:rsidR="008B25B6" w:rsidRDefault="008B25B6" w:rsidP="00FA46A7">
      <w:pPr>
        <w:spacing w:line="360" w:lineRule="auto"/>
        <w:jc w:val="both"/>
      </w:pPr>
    </w:p>
    <w:p w:rsidR="000C3D25" w:rsidRDefault="000C3D25" w:rsidP="00FA46A7">
      <w:pPr>
        <w:spacing w:line="360" w:lineRule="auto"/>
        <w:jc w:val="both"/>
      </w:pPr>
    </w:p>
    <w:p w:rsidR="000C3D25" w:rsidRDefault="000C3D25" w:rsidP="00FA46A7">
      <w:pPr>
        <w:spacing w:line="360" w:lineRule="auto"/>
        <w:jc w:val="both"/>
        <w:sectPr w:rsidR="000C3D25" w:rsidSect="008B25B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616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306"/>
        <w:gridCol w:w="1845"/>
        <w:gridCol w:w="2780"/>
        <w:gridCol w:w="2410"/>
        <w:gridCol w:w="4820"/>
      </w:tblGrid>
      <w:tr w:rsidR="000C3D25" w:rsidRPr="000C3D25" w:rsidTr="000C3D25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Proprietário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Bairro Lote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Lote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LEONARDO SILVA SECCO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064.548.859-33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INGA EMPREENDIMENTOS IMOBILIARIOS SPE LTDA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10.996.003/0001-80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17; 19; 21; 22; 23; 25; 26; 28; 29; 30; 31; 33; 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13, 14 e 21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; 21, 22, 26, 29, 31 e 32; 3, 4, 5 e 6; 6, 7, 8, 9, 10, 12, 13, 14, 15 e 17; 8, 9, 10 e 14; 2, 9, 10, 11, 14, 31, 32 e 33; 4 e 8; 28, 29, 30, 31, 32; 1, 2, 3, 4, 5, 6, 7, 8, 9, 10, 27 e 33; 7, 9 e 10; 1; 6, 7, 8, 9, 10 e 11; 2, 3, 4, 5, 6, 7, 8, 9, 10, 13 e 14; 1 a 13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FABIO HENRIQUE DE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044.416.989-09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GOMES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067.881.029-02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DAVID CALEBE NUNES COSTA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075.183.069-05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RYAN CEZAR ATANAZIO DANTAS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121.474.969-01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NAIR MARIA GIMENES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905.148.749-53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JUNIOR CESAR DA SILVA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087.595.119-82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ALBINO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086.028.578-29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17; 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17; </w:t>
            </w: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JUNIOR GUSTAVO DA CUNHA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083.781.139-22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ANDRE NUNES FERREIRA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055.340.219-69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MARCELO DA SILVA PORTO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061.225.639-19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WESLEY FERNANDO DOS SANTOS BENTO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077.848.749-01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LUCIANO VIEIRA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196.520.578-00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MAURILIO CARVALHO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152.530.749-53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GELSON DA SILVA DE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069.149.129-12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MARILDO FERREIRA DE LARA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031.360.179-86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MANOEL CHOJI KURIBAYASHI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361.090.109-87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24;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; 7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RAFAEL HENRIQUE APARECIDO VIOLA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045.051.229-05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DANIEL MENDES MIRANDA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710.407.819-34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ALVES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075.751.509-60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JULIO CESAR SUZZE JUNIOR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073.903.759-57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RICARDO APARECIDO RAMOS SIMONI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861.523.439-68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ANTONIO RAMBALDI FILHO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497.473.049-53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ONAN MORAIS FARINHA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083.641.989-80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VALDIR LAZARINI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457.299.569-91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VALDEIR DE BARROS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749.664.489-72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17; 19; 23; 25;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18; 24 e 25; 17 e 18; </w:t>
            </w: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8; 11 e 12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LUIZ ANTONIO CRUZ OZORIO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780.068.139-49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RAFAEL GUSTAVO CADAMURO ALBINO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047.028.109-01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JOSE RAMOS DE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003.231.868-58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LUCIANO APARECIDO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084.528.409-69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32; 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; 17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MONICA CRISTINA THOMAZ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058.449.459-99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NILCE APARECIDA PINHOTI HAYASHI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588.318.199-68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31 ;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; 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WAGNER DONIZETTI DE MORAES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085.646.929-70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ANDERSON JUNIOR RIBEIRO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062.083.849-31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FLAVIO LUIZ AMORIM MORETTI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070.486.059-79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MAYCKON RONALDO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087.442.669-36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DEBORA CRISTINA DE MELLO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104.364.429-65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VINICIUS MILSON FERNANDES DE ABREU SANTOS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100.111.929-09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ZILDA IZABEL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042.641.398-99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FELIPE GALDINO PEREIRA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074.664.669-07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RODRIGO ROQUE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276.792.188-97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ELIZETHE RODRIGUES CALIXTO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737.958.529-00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FERNANDO ANTUNES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061.152.589-52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DENILSON LOURENÇO SABINO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221.331.188-96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ANDRE ROBERTO TOMAZ XAVIER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293.216.348-51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CLEUSA ROSA DA SILVA MADOGLIO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738.853.129-72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VILMA APARECIDA ARAUJO SARGI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938.203.649-00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MAURO PEREIRA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464.283.999-20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FABIO VALLEGAS AGUIAR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346.333.628-60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VITOR LUCAS DOMINGOS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078.553.139-40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LEANDRO APARECIDO SALOMAO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050.564.239-55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OSIVANE JESSICA ALFARO DE SOUZA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067.818.729-07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MATEUS SEVERIANO SECCO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045.728.949-06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CARMO NORBERTO GONÇALVES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549.264.679-68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JARBAS VICENTE BARELLA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051.929.929-90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ANTONIO FLORENCIO DE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366.314.939-00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ISAURA DANIELA PERES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034.839.459-46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ALEX HENRIQUE DA SILVA FELIPE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105.021.649-05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RODRIGO PIONTI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290.963.058-76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JOABI FERRARI FERREIRA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054.703.109-22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CAMILA CRISTINA POLO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076.869.719-02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12, 13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GERSONITA MONTEIRO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885.735.328-15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EVERTON DONIZETTE DE OLIVEIRA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380.206.828-99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LAUDINE AMADEI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239.774.779-00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24, 25 e 26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SIDINELSON DA SILVA DURIA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057.349.539-46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SERGIO ANTONIO LARA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005.857.119-17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RAFAEL AMORIM MORETTI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082.453.879-08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14 e 15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BENEDITO RODRIGUES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457.977.579-15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PAULO LUIZ ALEXANDRINO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536.946.949-00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GABRIEL HENRIQUE CHAGAS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114.603.749-08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29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LUIZ RICARDO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177.467.788-10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CLEMENTINO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009.044.849-98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IGOR MATHEUS RIBEIRO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090.692.379-46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APARECIDO PALUDETTO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547.491.589-68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GISELE CRISTIANE MARIANO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065.255.489-00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MAYARA FERNANDA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084.443.559-76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OSVALDO REYS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472.028.749-20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LUCAS ALEXANDRE MURARO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078.186.489-50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LARYSSA NATANY SEGANTINI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452.189.028-88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CLAUDIA REGINA SUBIRA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918.836.369-49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REGINA PEREIRA DA SILVA CHAGAS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156.313.198-61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DE ASSIS PEREIRA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070.369.259-30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JOSE BENEDITO DE PAULA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330.572.579-68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RODRIGO BORDIGNON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024.228.699-20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MEDEIROS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738.846.699-15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4</w:t>
            </w:r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APARECIDO JOSE DRAGONE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772.120.299-04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JAIME DE SOUZA DA SILVA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595.803.569-04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0C3D25" w:rsidRPr="000C3D25" w:rsidTr="000C3D25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LUIZ AMERICO PANTOJO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053.784.249-76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JARDIM INGA II - 2ª ETAPA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5" w:rsidRPr="000C3D25" w:rsidRDefault="000C3D25" w:rsidP="000C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3D25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</w:tbl>
    <w:p w:rsidR="000C3D25" w:rsidRPr="00C71637" w:rsidRDefault="000C3D25" w:rsidP="000C3D25">
      <w:pPr>
        <w:spacing w:line="360" w:lineRule="auto"/>
        <w:ind w:left="-993"/>
        <w:jc w:val="both"/>
      </w:pPr>
    </w:p>
    <w:sectPr w:rsidR="000C3D25" w:rsidRPr="00C71637" w:rsidSect="000C3D25">
      <w:pgSz w:w="16838" w:h="11906" w:orient="landscape"/>
      <w:pgMar w:top="284" w:right="39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8D" w:rsidRDefault="0086168D" w:rsidP="008B25B6">
      <w:pPr>
        <w:spacing w:after="0" w:line="240" w:lineRule="auto"/>
      </w:pPr>
      <w:r>
        <w:separator/>
      </w:r>
    </w:p>
  </w:endnote>
  <w:endnote w:type="continuationSeparator" w:id="1">
    <w:p w:rsidR="0086168D" w:rsidRDefault="0086168D" w:rsidP="008B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8D" w:rsidRDefault="0086168D" w:rsidP="008B25B6">
      <w:pPr>
        <w:spacing w:after="0" w:line="240" w:lineRule="auto"/>
      </w:pPr>
      <w:r>
        <w:separator/>
      </w:r>
    </w:p>
  </w:footnote>
  <w:footnote w:type="continuationSeparator" w:id="1">
    <w:p w:rsidR="0086168D" w:rsidRDefault="0086168D" w:rsidP="008B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71637"/>
    <w:rsid w:val="00023BDE"/>
    <w:rsid w:val="000422F6"/>
    <w:rsid w:val="000B3BAE"/>
    <w:rsid w:val="000C3D25"/>
    <w:rsid w:val="001B14D8"/>
    <w:rsid w:val="002A416B"/>
    <w:rsid w:val="002B6BD8"/>
    <w:rsid w:val="002D1244"/>
    <w:rsid w:val="00333C77"/>
    <w:rsid w:val="003E052F"/>
    <w:rsid w:val="004B76A9"/>
    <w:rsid w:val="004D43A0"/>
    <w:rsid w:val="004E668F"/>
    <w:rsid w:val="00516136"/>
    <w:rsid w:val="00684B7A"/>
    <w:rsid w:val="007721B2"/>
    <w:rsid w:val="0086168D"/>
    <w:rsid w:val="008661F3"/>
    <w:rsid w:val="008B25B6"/>
    <w:rsid w:val="009049E4"/>
    <w:rsid w:val="00A15165"/>
    <w:rsid w:val="00B05245"/>
    <w:rsid w:val="00B84A96"/>
    <w:rsid w:val="00C71637"/>
    <w:rsid w:val="00D80884"/>
    <w:rsid w:val="00D9489B"/>
    <w:rsid w:val="00E54928"/>
    <w:rsid w:val="00F75019"/>
    <w:rsid w:val="00F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25B6"/>
  </w:style>
  <w:style w:type="paragraph" w:styleId="Rodap">
    <w:name w:val="footer"/>
    <w:basedOn w:val="Normal"/>
    <w:link w:val="RodapChar"/>
    <w:uiPriority w:val="99"/>
    <w:unhideWhenUsed/>
    <w:rsid w:val="008B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5B6"/>
  </w:style>
  <w:style w:type="character" w:styleId="Hyperlink">
    <w:name w:val="Hyperlink"/>
    <w:basedOn w:val="Fontepargpadro"/>
    <w:uiPriority w:val="99"/>
    <w:unhideWhenUsed/>
    <w:rsid w:val="008B25B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B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maycon.flosino</dc:creator>
  <cp:lastModifiedBy>dorival.tenerelli</cp:lastModifiedBy>
  <cp:revision>2</cp:revision>
  <dcterms:created xsi:type="dcterms:W3CDTF">2019-01-31T17:57:00Z</dcterms:created>
  <dcterms:modified xsi:type="dcterms:W3CDTF">2019-01-31T17:57:00Z</dcterms:modified>
</cp:coreProperties>
</file>