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68" w:rsidRDefault="003C6F68" w:rsidP="003C6F68">
      <w:pPr>
        <w:rPr>
          <w:sz w:val="28"/>
        </w:rPr>
      </w:pPr>
    </w:p>
    <w:p w:rsidR="00B00377" w:rsidRDefault="00B00377" w:rsidP="003C6F68">
      <w:pPr>
        <w:rPr>
          <w:rFonts w:ascii="Arial" w:hAnsi="Arial" w:cs="Arial"/>
          <w:sz w:val="28"/>
        </w:rPr>
      </w:pPr>
      <w:r w:rsidRPr="003C6F68">
        <w:rPr>
          <w:rFonts w:ascii="Arial" w:hAnsi="Arial" w:cs="Arial"/>
          <w:sz w:val="28"/>
        </w:rPr>
        <w:t>CONSELHO MUNICIPAL DE SAÚDE</w:t>
      </w:r>
      <w:r w:rsidR="003C6F68" w:rsidRPr="003C6F68">
        <w:rPr>
          <w:rFonts w:ascii="Arial" w:hAnsi="Arial" w:cs="Arial"/>
          <w:sz w:val="28"/>
        </w:rPr>
        <w:t xml:space="preserve"> DE ANDIRÁ/PR.</w:t>
      </w:r>
    </w:p>
    <w:p w:rsidR="00B00377" w:rsidRPr="003C6F68" w:rsidRDefault="00B00377">
      <w:pPr>
        <w:rPr>
          <w:rFonts w:ascii="Arial" w:hAnsi="Arial" w:cs="Arial"/>
          <w:sz w:val="28"/>
          <w:szCs w:val="28"/>
        </w:rPr>
      </w:pPr>
    </w:p>
    <w:p w:rsidR="00B00377" w:rsidRPr="003C6F68" w:rsidRDefault="002A1DF9">
      <w:pPr>
        <w:rPr>
          <w:rFonts w:ascii="Arial" w:hAnsi="Arial" w:cs="Arial"/>
          <w:sz w:val="28"/>
          <w:szCs w:val="28"/>
        </w:rPr>
      </w:pPr>
      <w:proofErr w:type="spellStart"/>
      <w:r w:rsidRPr="003C6F68">
        <w:rPr>
          <w:rFonts w:ascii="Arial" w:hAnsi="Arial" w:cs="Arial"/>
          <w:sz w:val="28"/>
          <w:szCs w:val="28"/>
        </w:rPr>
        <w:t>RESOLUÇÃO</w:t>
      </w:r>
      <w:r w:rsidR="00B00377" w:rsidRPr="003C6F68">
        <w:rPr>
          <w:rFonts w:ascii="Arial" w:hAnsi="Arial" w:cs="Arial"/>
          <w:sz w:val="28"/>
          <w:szCs w:val="28"/>
        </w:rPr>
        <w:t>Nº</w:t>
      </w:r>
      <w:proofErr w:type="spellEnd"/>
      <w:r w:rsidR="00B00377" w:rsidRPr="003C6F68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DF1CAC">
        <w:rPr>
          <w:rFonts w:ascii="Arial" w:hAnsi="Arial" w:cs="Arial"/>
          <w:sz w:val="28"/>
          <w:szCs w:val="28"/>
        </w:rPr>
        <w:t>0</w:t>
      </w:r>
      <w:r w:rsidR="00F055F3">
        <w:rPr>
          <w:rFonts w:ascii="Arial" w:hAnsi="Arial" w:cs="Arial"/>
          <w:sz w:val="28"/>
          <w:szCs w:val="28"/>
        </w:rPr>
        <w:t>1</w:t>
      </w:r>
      <w:r w:rsidR="00B46546">
        <w:rPr>
          <w:rFonts w:ascii="Arial" w:hAnsi="Arial" w:cs="Arial"/>
          <w:sz w:val="28"/>
          <w:szCs w:val="28"/>
        </w:rPr>
        <w:t>4</w:t>
      </w:r>
      <w:r w:rsidR="00B00377" w:rsidRPr="003C6F68">
        <w:rPr>
          <w:rFonts w:ascii="Arial" w:hAnsi="Arial" w:cs="Arial"/>
          <w:sz w:val="28"/>
          <w:szCs w:val="28"/>
        </w:rPr>
        <w:t>/20</w:t>
      </w:r>
      <w:r w:rsidR="00A562EC">
        <w:rPr>
          <w:rFonts w:ascii="Arial" w:hAnsi="Arial" w:cs="Arial"/>
          <w:sz w:val="28"/>
          <w:szCs w:val="28"/>
        </w:rPr>
        <w:t>2</w:t>
      </w:r>
      <w:r w:rsidR="00326591">
        <w:rPr>
          <w:rFonts w:ascii="Arial" w:hAnsi="Arial" w:cs="Arial"/>
          <w:sz w:val="28"/>
          <w:szCs w:val="28"/>
        </w:rPr>
        <w:t>1</w:t>
      </w:r>
      <w:r w:rsidR="00B00377" w:rsidRPr="003C6F68">
        <w:rPr>
          <w:rFonts w:ascii="Arial" w:hAnsi="Arial" w:cs="Arial"/>
          <w:sz w:val="28"/>
          <w:szCs w:val="28"/>
        </w:rPr>
        <w:t>,</w:t>
      </w:r>
      <w:proofErr w:type="gramEnd"/>
      <w:r w:rsidR="00B00377" w:rsidRPr="003C6F68">
        <w:rPr>
          <w:rFonts w:ascii="Arial" w:hAnsi="Arial" w:cs="Arial"/>
          <w:sz w:val="28"/>
          <w:szCs w:val="28"/>
        </w:rPr>
        <w:t xml:space="preserve">DE </w:t>
      </w:r>
      <w:r w:rsidR="00B46546">
        <w:rPr>
          <w:rFonts w:ascii="Arial" w:hAnsi="Arial" w:cs="Arial"/>
          <w:sz w:val="28"/>
          <w:szCs w:val="28"/>
        </w:rPr>
        <w:t>1</w:t>
      </w:r>
      <w:r w:rsidR="004E64BC">
        <w:rPr>
          <w:rFonts w:ascii="Arial" w:hAnsi="Arial" w:cs="Arial"/>
          <w:sz w:val="28"/>
          <w:szCs w:val="28"/>
        </w:rPr>
        <w:t>5</w:t>
      </w:r>
      <w:r w:rsidR="00B00377" w:rsidRPr="003C6F68">
        <w:rPr>
          <w:rFonts w:ascii="Arial" w:hAnsi="Arial" w:cs="Arial"/>
          <w:sz w:val="28"/>
          <w:szCs w:val="28"/>
        </w:rPr>
        <w:t>DE</w:t>
      </w:r>
      <w:r w:rsidR="003D1D2E">
        <w:rPr>
          <w:rFonts w:ascii="Arial" w:hAnsi="Arial" w:cs="Arial"/>
          <w:sz w:val="28"/>
          <w:szCs w:val="28"/>
        </w:rPr>
        <w:t>DEZEMBRO</w:t>
      </w:r>
      <w:r w:rsidR="00B00377" w:rsidRPr="003C6F68">
        <w:rPr>
          <w:rFonts w:ascii="Arial" w:hAnsi="Arial" w:cs="Arial"/>
          <w:sz w:val="28"/>
          <w:szCs w:val="28"/>
        </w:rPr>
        <w:t>DE 20</w:t>
      </w:r>
      <w:r w:rsidR="00A562EC">
        <w:rPr>
          <w:rFonts w:ascii="Arial" w:hAnsi="Arial" w:cs="Arial"/>
          <w:sz w:val="28"/>
          <w:szCs w:val="28"/>
        </w:rPr>
        <w:t>2</w:t>
      </w:r>
      <w:r w:rsidR="00326591">
        <w:rPr>
          <w:rFonts w:ascii="Arial" w:hAnsi="Arial" w:cs="Arial"/>
          <w:sz w:val="28"/>
          <w:szCs w:val="28"/>
        </w:rPr>
        <w:t>1</w:t>
      </w:r>
      <w:r w:rsidR="00B00377" w:rsidRPr="003C6F68">
        <w:rPr>
          <w:rFonts w:ascii="Arial" w:hAnsi="Arial" w:cs="Arial"/>
          <w:sz w:val="28"/>
          <w:szCs w:val="28"/>
        </w:rPr>
        <w:t>.</w:t>
      </w:r>
    </w:p>
    <w:p w:rsidR="00B00377" w:rsidRDefault="00B00377"/>
    <w:p w:rsidR="00E71338" w:rsidRDefault="00E71338"/>
    <w:p w:rsidR="00286512" w:rsidRDefault="00B00377">
      <w:pPr>
        <w:jc w:val="both"/>
        <w:rPr>
          <w:rFonts w:ascii="Arial" w:hAnsi="Arial" w:cs="Arial"/>
        </w:rPr>
      </w:pPr>
      <w:proofErr w:type="spellStart"/>
      <w:proofErr w:type="gramStart"/>
      <w:r w:rsidRPr="00A37384">
        <w:rPr>
          <w:rFonts w:ascii="Arial" w:hAnsi="Arial" w:cs="Arial"/>
        </w:rPr>
        <w:t>OConselho</w:t>
      </w:r>
      <w:proofErr w:type="spellEnd"/>
      <w:proofErr w:type="gramEnd"/>
      <w:r w:rsidRPr="00A37384">
        <w:rPr>
          <w:rFonts w:ascii="Arial" w:hAnsi="Arial" w:cs="Arial"/>
        </w:rPr>
        <w:t xml:space="preserve"> Municipal de Saúde de </w:t>
      </w:r>
      <w:proofErr w:type="spellStart"/>
      <w:r w:rsidRPr="00A37384">
        <w:rPr>
          <w:rFonts w:ascii="Arial" w:hAnsi="Arial" w:cs="Arial"/>
        </w:rPr>
        <w:t>Andirá</w:t>
      </w:r>
      <w:proofErr w:type="spellEnd"/>
      <w:r w:rsidRPr="00A37384">
        <w:rPr>
          <w:rFonts w:ascii="Arial" w:hAnsi="Arial" w:cs="Arial"/>
        </w:rPr>
        <w:t xml:space="preserve">, Estado do Paraná, </w:t>
      </w:r>
      <w:r w:rsidR="00B46546">
        <w:rPr>
          <w:rFonts w:ascii="Arial" w:hAnsi="Arial" w:cs="Arial"/>
        </w:rPr>
        <w:t>n</w:t>
      </w:r>
      <w:r w:rsidRPr="00A37384">
        <w:rPr>
          <w:rFonts w:ascii="Arial" w:hAnsi="Arial" w:cs="Arial"/>
        </w:rPr>
        <w:t>o uso de suas atribuições</w:t>
      </w:r>
      <w:r w:rsidR="00B46546">
        <w:rPr>
          <w:rFonts w:ascii="Arial" w:hAnsi="Arial" w:cs="Arial"/>
        </w:rPr>
        <w:t>, deliberou sobre:</w:t>
      </w:r>
    </w:p>
    <w:p w:rsidR="00E42A06" w:rsidRDefault="00E42A06">
      <w:pPr>
        <w:rPr>
          <w:rFonts w:ascii="Arial" w:eastAsia="Times New Roman" w:hAnsi="Arial" w:cs="Arial"/>
          <w:b/>
        </w:rPr>
      </w:pPr>
    </w:p>
    <w:p w:rsidR="00B00377" w:rsidRDefault="00B00377">
      <w:pPr>
        <w:rPr>
          <w:rFonts w:ascii="Arial" w:eastAsia="Times New Roman" w:hAnsi="Arial" w:cs="Arial"/>
          <w:b/>
        </w:rPr>
      </w:pPr>
      <w:r w:rsidRPr="00A37384">
        <w:rPr>
          <w:rFonts w:ascii="Arial" w:eastAsia="Times New Roman" w:hAnsi="Arial" w:cs="Arial"/>
          <w:b/>
        </w:rPr>
        <w:t>Resolve:</w:t>
      </w:r>
    </w:p>
    <w:p w:rsidR="00E42A06" w:rsidRPr="00A37384" w:rsidRDefault="00E42A06">
      <w:pPr>
        <w:rPr>
          <w:rFonts w:ascii="Arial" w:hAnsi="Arial" w:cs="Arial"/>
        </w:rPr>
      </w:pPr>
    </w:p>
    <w:p w:rsidR="00FA720C" w:rsidRDefault="00B46546" w:rsidP="000075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46546">
        <w:rPr>
          <w:rFonts w:ascii="Arial" w:hAnsi="Arial" w:cs="Arial"/>
        </w:rPr>
        <w:t>Adesão do município aos incentivos financeiros relativos aos Programas Estratégicos da Secretaria de Estado da Saúde (SESA-PR</w:t>
      </w:r>
      <w:proofErr w:type="gramStart"/>
      <w:r w:rsidRPr="00B46546">
        <w:rPr>
          <w:rFonts w:ascii="Arial" w:hAnsi="Arial" w:cs="Arial"/>
        </w:rPr>
        <w:t>),</w:t>
      </w:r>
      <w:proofErr w:type="gramEnd"/>
      <w:r w:rsidRPr="00B46546">
        <w:rPr>
          <w:rFonts w:ascii="Arial" w:hAnsi="Arial" w:cs="Arial"/>
        </w:rPr>
        <w:t>visando Investimento para aquisição de equipamentos para Unidades de Atenção Primária, no exercício de 2021.</w:t>
      </w:r>
    </w:p>
    <w:p w:rsidR="00B46546" w:rsidRPr="00B46546" w:rsidRDefault="00B46546" w:rsidP="00B46546">
      <w:pPr>
        <w:ind w:left="360"/>
        <w:jc w:val="both"/>
        <w:rPr>
          <w:rFonts w:ascii="Arial" w:hAnsi="Arial" w:cs="Arial"/>
        </w:rPr>
      </w:pPr>
    </w:p>
    <w:p w:rsidR="00B46546" w:rsidRDefault="00B46546" w:rsidP="008379E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8379E0">
        <w:rPr>
          <w:rFonts w:ascii="Arial" w:hAnsi="Arial" w:cs="Arial"/>
        </w:rPr>
        <w:t xml:space="preserve">Resolução SESA/PR nº 1088/2021 </w:t>
      </w:r>
      <w:r w:rsidR="008379E0">
        <w:rPr>
          <w:rFonts w:ascii="Arial" w:hAnsi="Arial" w:cs="Arial"/>
        </w:rPr>
        <w:t xml:space="preserve">– </w:t>
      </w:r>
      <w:r w:rsidR="00C113D0">
        <w:rPr>
          <w:rFonts w:ascii="Arial" w:hAnsi="Arial" w:cs="Arial"/>
        </w:rPr>
        <w:t xml:space="preserve">Incentivo Financeiro de Investimento para </w:t>
      </w:r>
      <w:r w:rsidR="008379E0">
        <w:rPr>
          <w:rFonts w:ascii="Arial" w:hAnsi="Arial" w:cs="Arial"/>
        </w:rPr>
        <w:t>Equipamentos Atenção Primária</w:t>
      </w:r>
      <w:proofErr w:type="gramStart"/>
      <w:r w:rsidR="008379E0">
        <w:rPr>
          <w:rFonts w:ascii="Arial" w:hAnsi="Arial" w:cs="Arial"/>
        </w:rPr>
        <w:t xml:space="preserve">  </w:t>
      </w:r>
      <w:proofErr w:type="gramEnd"/>
      <w:r w:rsidR="008379E0">
        <w:rPr>
          <w:rFonts w:ascii="Arial" w:hAnsi="Arial" w:cs="Arial"/>
        </w:rPr>
        <w:t xml:space="preserve">no valor de R$90.000,00 (noventa mil reais) </w:t>
      </w:r>
      <w:r w:rsidR="00910F93">
        <w:rPr>
          <w:rFonts w:ascii="Arial" w:hAnsi="Arial" w:cs="Arial"/>
        </w:rPr>
        <w:t xml:space="preserve">–Anexo I da </w:t>
      </w:r>
      <w:proofErr w:type="spellStart"/>
      <w:r w:rsidR="00910F93">
        <w:rPr>
          <w:rFonts w:ascii="Arial" w:hAnsi="Arial" w:cs="Arial"/>
        </w:rPr>
        <w:t>Resoluão</w:t>
      </w:r>
      <w:proofErr w:type="spellEnd"/>
      <w:r w:rsidR="00910F93">
        <w:rPr>
          <w:rFonts w:ascii="Arial" w:hAnsi="Arial" w:cs="Arial"/>
        </w:rPr>
        <w:t xml:space="preserve"> SESA nº 773/2019  Relação de Equipamentos e Características Técnicas.</w:t>
      </w:r>
    </w:p>
    <w:p w:rsidR="002868FA" w:rsidRDefault="002868FA" w:rsidP="008379E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Resolução SESA/PR nº 1071/2021- Incentivo </w:t>
      </w:r>
      <w:proofErr w:type="gramStart"/>
      <w:r>
        <w:rPr>
          <w:rFonts w:ascii="Arial" w:hAnsi="Arial" w:cs="Arial"/>
        </w:rPr>
        <w:t xml:space="preserve">Financeiro </w:t>
      </w:r>
      <w:proofErr w:type="spellStart"/>
      <w:r>
        <w:rPr>
          <w:rFonts w:ascii="Arial" w:hAnsi="Arial" w:cs="Arial"/>
        </w:rPr>
        <w:t>financeiro</w:t>
      </w:r>
      <w:proofErr w:type="spellEnd"/>
      <w:proofErr w:type="gramEnd"/>
      <w:r>
        <w:rPr>
          <w:rFonts w:ascii="Arial" w:hAnsi="Arial" w:cs="Arial"/>
        </w:rPr>
        <w:t xml:space="preserve">  de Investimento para Equipamentos Atenção Primária no valor de R$ 38.400,00 (trinta e </w:t>
      </w:r>
      <w:proofErr w:type="spellStart"/>
      <w:r>
        <w:rPr>
          <w:rFonts w:ascii="Arial" w:hAnsi="Arial" w:cs="Arial"/>
        </w:rPr>
        <w:t>oitor</w:t>
      </w:r>
      <w:proofErr w:type="spellEnd"/>
      <w:r>
        <w:rPr>
          <w:rFonts w:ascii="Arial" w:hAnsi="Arial" w:cs="Arial"/>
        </w:rPr>
        <w:t xml:space="preserve"> mil quatrocentos reais)-Anexo I da Resolução SESA nº 773/2019 – Relação de Equipamentos e </w:t>
      </w:r>
      <w:proofErr w:type="spellStart"/>
      <w:r>
        <w:rPr>
          <w:rFonts w:ascii="Arial" w:hAnsi="Arial" w:cs="Arial"/>
        </w:rPr>
        <w:t>Caracteristicas</w:t>
      </w:r>
      <w:proofErr w:type="spellEnd"/>
      <w:r>
        <w:rPr>
          <w:rFonts w:ascii="Arial" w:hAnsi="Arial" w:cs="Arial"/>
        </w:rPr>
        <w:t xml:space="preserve"> Técnicas;</w:t>
      </w:r>
    </w:p>
    <w:p w:rsidR="00CA545A" w:rsidRDefault="002868FA" w:rsidP="00CA545A">
      <w:pPr>
        <w:ind w:left="36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Considera</w:t>
      </w:r>
      <w:r w:rsidR="00CD0C0E">
        <w:rPr>
          <w:rFonts w:ascii="Arial" w:hAnsi="Arial" w:cs="Arial"/>
        </w:rPr>
        <w:t>ndo</w:t>
      </w:r>
      <w:r>
        <w:rPr>
          <w:rFonts w:ascii="Arial" w:hAnsi="Arial" w:cs="Arial"/>
        </w:rPr>
        <w:t xml:space="preserve"> a Resolução SESA/PR nº 1070/2021, que acrescenta Item ao Anexo I- Relação de Equipamentos e Características Técnicas, da Resolução SESA/PR nº 773/2019.</w:t>
      </w:r>
    </w:p>
    <w:p w:rsidR="003D1D2E" w:rsidRPr="00A37384" w:rsidRDefault="003D1D2E" w:rsidP="00CA545A">
      <w:pPr>
        <w:ind w:left="360"/>
        <w:jc w:val="both"/>
        <w:rPr>
          <w:rFonts w:ascii="Arial" w:hAnsi="Arial" w:cs="Arial"/>
        </w:rPr>
      </w:pPr>
    </w:p>
    <w:p w:rsidR="00B00377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proofErr w:type="spellStart"/>
      <w:r w:rsidRPr="00A37384">
        <w:rPr>
          <w:rFonts w:ascii="Arial" w:hAnsi="Arial" w:cs="Arial"/>
        </w:rPr>
        <w:t>Andirá</w:t>
      </w:r>
      <w:proofErr w:type="spellEnd"/>
      <w:r w:rsidRPr="00A37384">
        <w:rPr>
          <w:rFonts w:ascii="Arial" w:hAnsi="Arial" w:cs="Arial"/>
        </w:rPr>
        <w:t xml:space="preserve">, </w:t>
      </w:r>
      <w:proofErr w:type="gramStart"/>
      <w:r w:rsidR="00C722F1" w:rsidRPr="00A37384">
        <w:rPr>
          <w:rFonts w:ascii="Arial" w:hAnsi="Arial" w:cs="Arial"/>
        </w:rPr>
        <w:t>PR</w:t>
      </w:r>
      <w:r w:rsidR="00E762E4" w:rsidRPr="00A37384">
        <w:rPr>
          <w:rFonts w:ascii="Arial" w:hAnsi="Arial" w:cs="Arial"/>
        </w:rPr>
        <w:t>,</w:t>
      </w:r>
      <w:proofErr w:type="gramEnd"/>
      <w:r w:rsidR="00910F93">
        <w:rPr>
          <w:rFonts w:ascii="Arial" w:hAnsi="Arial" w:cs="Arial"/>
        </w:rPr>
        <w:t>15</w:t>
      </w:r>
      <w:r w:rsidR="0000763F" w:rsidRPr="00A37384">
        <w:rPr>
          <w:rFonts w:ascii="Arial" w:hAnsi="Arial" w:cs="Arial"/>
        </w:rPr>
        <w:t xml:space="preserve">de </w:t>
      </w:r>
      <w:proofErr w:type="spellStart"/>
      <w:r w:rsidR="003D1D2E">
        <w:rPr>
          <w:rFonts w:ascii="Arial" w:hAnsi="Arial" w:cs="Arial"/>
        </w:rPr>
        <w:t>Dezembro</w:t>
      </w:r>
      <w:r w:rsidR="00450DDD" w:rsidRPr="00A37384">
        <w:rPr>
          <w:rFonts w:ascii="Arial" w:hAnsi="Arial" w:cs="Arial"/>
        </w:rPr>
        <w:t>de</w:t>
      </w:r>
      <w:proofErr w:type="spellEnd"/>
      <w:r w:rsidRPr="00A37384">
        <w:rPr>
          <w:rFonts w:ascii="Arial" w:hAnsi="Arial" w:cs="Arial"/>
        </w:rPr>
        <w:t xml:space="preserve"> 20</w:t>
      </w:r>
      <w:r w:rsidR="00B208CE" w:rsidRPr="00A37384">
        <w:rPr>
          <w:rFonts w:ascii="Arial" w:hAnsi="Arial" w:cs="Arial"/>
        </w:rPr>
        <w:t>2</w:t>
      </w:r>
      <w:r w:rsidR="00CA545A">
        <w:rPr>
          <w:rFonts w:ascii="Arial" w:hAnsi="Arial" w:cs="Arial"/>
        </w:rPr>
        <w:t>1</w:t>
      </w:r>
      <w:r w:rsidRPr="00A37384">
        <w:rPr>
          <w:rFonts w:ascii="Arial" w:hAnsi="Arial" w:cs="Arial"/>
        </w:rPr>
        <w:t>.</w:t>
      </w:r>
    </w:p>
    <w:p w:rsidR="003D1D2E" w:rsidRPr="00A37384" w:rsidRDefault="003D1D2E">
      <w:pPr>
        <w:rPr>
          <w:rFonts w:ascii="Arial" w:hAnsi="Arial" w:cs="Arial"/>
        </w:rPr>
      </w:pPr>
    </w:p>
    <w:p w:rsidR="00B00377" w:rsidRPr="00A37384" w:rsidRDefault="00B00377">
      <w:pPr>
        <w:rPr>
          <w:rFonts w:ascii="Arial" w:hAnsi="Arial" w:cs="Arial"/>
        </w:rPr>
      </w:pPr>
    </w:p>
    <w:p w:rsidR="00B00377" w:rsidRPr="00A37384" w:rsidRDefault="00B00377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="00CA545A">
        <w:rPr>
          <w:rFonts w:ascii="Arial" w:hAnsi="Arial" w:cs="Arial"/>
        </w:rPr>
        <w:t>Lucinéia Aparecida da Cruz</w:t>
      </w:r>
    </w:p>
    <w:p w:rsidR="00B00377" w:rsidRDefault="00B00377">
      <w:pPr>
        <w:rPr>
          <w:rFonts w:ascii="Arial" w:hAnsi="Arial" w:cs="Arial"/>
          <w:color w:val="000000"/>
        </w:rPr>
      </w:pPr>
      <w:r w:rsidRPr="00A37384">
        <w:rPr>
          <w:rFonts w:ascii="Arial" w:hAnsi="Arial" w:cs="Arial"/>
          <w:color w:val="000000"/>
        </w:rPr>
        <w:tab/>
      </w:r>
      <w:r w:rsidRPr="00A37384">
        <w:rPr>
          <w:rFonts w:ascii="Arial" w:hAnsi="Arial" w:cs="Arial"/>
          <w:color w:val="000000"/>
        </w:rPr>
        <w:tab/>
      </w:r>
      <w:r w:rsidRPr="00A37384">
        <w:rPr>
          <w:rFonts w:ascii="Arial" w:hAnsi="Arial" w:cs="Arial"/>
          <w:color w:val="000000"/>
        </w:rPr>
        <w:tab/>
        <w:t xml:space="preserve"> Presidente do Conselho Municipal de Saúde</w:t>
      </w:r>
    </w:p>
    <w:p w:rsidR="003D1D2E" w:rsidRPr="00A37384" w:rsidRDefault="003D1D2E">
      <w:pPr>
        <w:rPr>
          <w:rFonts w:ascii="Arial" w:hAnsi="Arial" w:cs="Arial"/>
          <w:color w:val="000000"/>
        </w:rPr>
      </w:pPr>
    </w:p>
    <w:p w:rsidR="00B00377" w:rsidRPr="00A37384" w:rsidRDefault="00B00377">
      <w:pPr>
        <w:rPr>
          <w:rFonts w:ascii="Arial" w:hAnsi="Arial" w:cs="Arial"/>
        </w:rPr>
      </w:pPr>
    </w:p>
    <w:p w:rsidR="00B00377" w:rsidRPr="00A37384" w:rsidRDefault="00B00377">
      <w:pPr>
        <w:jc w:val="both"/>
        <w:rPr>
          <w:rFonts w:ascii="Arial" w:hAnsi="Arial" w:cs="Arial"/>
          <w:b/>
          <w:bCs/>
        </w:rPr>
      </w:pPr>
      <w:r w:rsidRPr="00A37384">
        <w:rPr>
          <w:rFonts w:ascii="Arial" w:hAnsi="Arial" w:cs="Arial"/>
          <w:b/>
          <w:bCs/>
        </w:rPr>
        <w:t>HOMOLOGAÇÃO</w:t>
      </w:r>
    </w:p>
    <w:p w:rsidR="00B00377" w:rsidRPr="00A37384" w:rsidRDefault="00B00377" w:rsidP="0029348E">
      <w:pPr>
        <w:jc w:val="both"/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 xml:space="preserve">Nos termos da legislação vigente, homologo a Resolução nº. </w:t>
      </w:r>
      <w:r w:rsidR="00AD59F1">
        <w:rPr>
          <w:rFonts w:ascii="Arial" w:hAnsi="Arial" w:cs="Arial"/>
        </w:rPr>
        <w:t>0</w:t>
      </w:r>
      <w:r w:rsidR="006645A9">
        <w:rPr>
          <w:rFonts w:ascii="Arial" w:hAnsi="Arial" w:cs="Arial"/>
        </w:rPr>
        <w:t>1</w:t>
      </w:r>
      <w:r w:rsidR="00910F93">
        <w:rPr>
          <w:rFonts w:ascii="Arial" w:hAnsi="Arial" w:cs="Arial"/>
        </w:rPr>
        <w:t>4</w:t>
      </w:r>
      <w:r w:rsidRPr="00A37384">
        <w:rPr>
          <w:rFonts w:ascii="Arial" w:hAnsi="Arial" w:cs="Arial"/>
        </w:rPr>
        <w:t>/20</w:t>
      </w:r>
      <w:r w:rsidR="00B208CE" w:rsidRPr="00A37384">
        <w:rPr>
          <w:rFonts w:ascii="Arial" w:hAnsi="Arial" w:cs="Arial"/>
        </w:rPr>
        <w:t>2</w:t>
      </w:r>
      <w:r w:rsidR="00CA545A">
        <w:rPr>
          <w:rFonts w:ascii="Arial" w:hAnsi="Arial" w:cs="Arial"/>
        </w:rPr>
        <w:t>1</w:t>
      </w:r>
      <w:r w:rsidRPr="00A37384">
        <w:rPr>
          <w:rFonts w:ascii="Arial" w:hAnsi="Arial" w:cs="Arial"/>
        </w:rPr>
        <w:t xml:space="preserve"> do Conselho Municipal de Saúde de </w:t>
      </w:r>
      <w:proofErr w:type="spellStart"/>
      <w:r w:rsidRPr="00A37384">
        <w:rPr>
          <w:rFonts w:ascii="Arial" w:hAnsi="Arial" w:cs="Arial"/>
        </w:rPr>
        <w:t>Andirá</w:t>
      </w:r>
      <w:proofErr w:type="spellEnd"/>
      <w:r w:rsidRPr="00A37384">
        <w:rPr>
          <w:rFonts w:ascii="Arial" w:hAnsi="Arial" w:cs="Arial"/>
        </w:rPr>
        <w:t>- Pr.</w:t>
      </w:r>
    </w:p>
    <w:p w:rsidR="00B00377" w:rsidRDefault="00B00377">
      <w:pPr>
        <w:rPr>
          <w:rFonts w:ascii="Arial" w:hAnsi="Arial" w:cs="Arial"/>
        </w:rPr>
      </w:pPr>
    </w:p>
    <w:p w:rsidR="003D1D2E" w:rsidRPr="00A37384" w:rsidRDefault="003D1D2E">
      <w:pPr>
        <w:rPr>
          <w:rFonts w:ascii="Arial" w:hAnsi="Arial" w:cs="Arial"/>
        </w:rPr>
      </w:pP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="00CA545A">
        <w:rPr>
          <w:rFonts w:ascii="Arial" w:hAnsi="Arial" w:cs="Arial"/>
        </w:rPr>
        <w:t>Lucinéia Aparecida da Cruz</w:t>
      </w:r>
    </w:p>
    <w:p w:rsidR="00B00377" w:rsidRDefault="00B00377">
      <w:pPr>
        <w:rPr>
          <w:rFonts w:ascii="Arial" w:eastAsia="Times New Roman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eastAsia="Times New Roman" w:hAnsi="Arial" w:cs="Arial"/>
        </w:rPr>
        <w:t>Presidente do Conselho Municipal de Saúde</w:t>
      </w:r>
      <w:r w:rsidRPr="00A37384">
        <w:rPr>
          <w:rFonts w:ascii="Arial" w:eastAsia="Times New Roman" w:hAnsi="Arial" w:cs="Arial"/>
        </w:rPr>
        <w:tab/>
      </w:r>
    </w:p>
    <w:p w:rsidR="003D1D2E" w:rsidRPr="00A37384" w:rsidRDefault="003D1D2E">
      <w:pPr>
        <w:rPr>
          <w:rFonts w:ascii="Arial" w:eastAsia="Times New Roman" w:hAnsi="Arial" w:cs="Arial"/>
        </w:rPr>
      </w:pP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</w:r>
      <w:proofErr w:type="spellStart"/>
      <w:r w:rsidR="00B57CEB" w:rsidRPr="00A37384">
        <w:rPr>
          <w:rFonts w:ascii="Arial" w:hAnsi="Arial" w:cs="Arial"/>
        </w:rPr>
        <w:t>Ednyra</w:t>
      </w:r>
      <w:proofErr w:type="spellEnd"/>
      <w:r w:rsidR="00B57CEB" w:rsidRPr="00A37384">
        <w:rPr>
          <w:rFonts w:ascii="Arial" w:hAnsi="Arial" w:cs="Arial"/>
        </w:rPr>
        <w:t xml:space="preserve"> Aparecida Sanches Bueno de Godoy Ferreira</w:t>
      </w:r>
    </w:p>
    <w:p w:rsidR="00B00377" w:rsidRPr="00A37384" w:rsidRDefault="00B00377">
      <w:pPr>
        <w:rPr>
          <w:rFonts w:ascii="Arial" w:hAnsi="Arial" w:cs="Arial"/>
        </w:rPr>
      </w:pPr>
      <w:r w:rsidRPr="00A37384">
        <w:rPr>
          <w:rFonts w:ascii="Arial" w:hAnsi="Arial" w:cs="Arial"/>
        </w:rPr>
        <w:tab/>
      </w:r>
      <w:r w:rsidR="0029348E" w:rsidRPr="00A37384">
        <w:rPr>
          <w:rFonts w:ascii="Arial" w:hAnsi="Arial" w:cs="Arial"/>
        </w:rPr>
        <w:tab/>
      </w:r>
      <w:r w:rsidR="0029348E" w:rsidRPr="00A37384">
        <w:rPr>
          <w:rFonts w:ascii="Arial" w:hAnsi="Arial" w:cs="Arial"/>
        </w:rPr>
        <w:tab/>
      </w:r>
      <w:r w:rsidRPr="00A37384">
        <w:rPr>
          <w:rFonts w:ascii="Arial" w:hAnsi="Arial" w:cs="Arial"/>
        </w:rPr>
        <w:tab/>
        <w:t>Secretári</w:t>
      </w:r>
      <w:r w:rsidR="00B57CEB" w:rsidRPr="00A37384">
        <w:rPr>
          <w:rFonts w:ascii="Arial" w:hAnsi="Arial" w:cs="Arial"/>
        </w:rPr>
        <w:t>a</w:t>
      </w:r>
      <w:r w:rsidRPr="00A37384">
        <w:rPr>
          <w:rFonts w:ascii="Arial" w:hAnsi="Arial" w:cs="Arial"/>
        </w:rPr>
        <w:t xml:space="preserve"> Municipal d</w:t>
      </w:r>
      <w:r w:rsidR="001C1540" w:rsidRPr="00A37384">
        <w:rPr>
          <w:rFonts w:ascii="Arial" w:hAnsi="Arial" w:cs="Arial"/>
        </w:rPr>
        <w:t>a</w:t>
      </w:r>
      <w:r w:rsidRPr="00A37384">
        <w:rPr>
          <w:rFonts w:ascii="Arial" w:hAnsi="Arial" w:cs="Arial"/>
        </w:rPr>
        <w:t xml:space="preserve"> Saúde</w:t>
      </w:r>
      <w:r w:rsidRPr="00A37384">
        <w:rPr>
          <w:rFonts w:ascii="Arial" w:hAnsi="Arial" w:cs="Arial"/>
        </w:rPr>
        <w:tab/>
      </w:r>
    </w:p>
    <w:sectPr w:rsidR="00B00377" w:rsidRPr="00A37384" w:rsidSect="0022504B">
      <w:type w:val="continuous"/>
      <w:pgSz w:w="12240" w:h="15840"/>
      <w:pgMar w:top="1440" w:right="105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160D68"/>
    <w:multiLevelType w:val="hybridMultilevel"/>
    <w:tmpl w:val="886E6144"/>
    <w:lvl w:ilvl="0" w:tplc="8D62854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3638"/>
    <w:multiLevelType w:val="hybridMultilevel"/>
    <w:tmpl w:val="C616E36A"/>
    <w:lvl w:ilvl="0" w:tplc="F4AC3412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4E45"/>
    <w:multiLevelType w:val="hybridMultilevel"/>
    <w:tmpl w:val="3F26E316"/>
    <w:lvl w:ilvl="0" w:tplc="CA6626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436BF"/>
    <w:multiLevelType w:val="hybridMultilevel"/>
    <w:tmpl w:val="8B9EB0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0377"/>
    <w:rsid w:val="00000250"/>
    <w:rsid w:val="000005F2"/>
    <w:rsid w:val="00001044"/>
    <w:rsid w:val="0000763F"/>
    <w:rsid w:val="000176ED"/>
    <w:rsid w:val="00034ECA"/>
    <w:rsid w:val="00035676"/>
    <w:rsid w:val="00056E1F"/>
    <w:rsid w:val="00077696"/>
    <w:rsid w:val="00081146"/>
    <w:rsid w:val="00093EF8"/>
    <w:rsid w:val="000A1E7C"/>
    <w:rsid w:val="000C49E3"/>
    <w:rsid w:val="000D7DCC"/>
    <w:rsid w:val="001034D2"/>
    <w:rsid w:val="001169E4"/>
    <w:rsid w:val="0012035B"/>
    <w:rsid w:val="00122EA9"/>
    <w:rsid w:val="0013779E"/>
    <w:rsid w:val="00195465"/>
    <w:rsid w:val="001B08DD"/>
    <w:rsid w:val="001B6753"/>
    <w:rsid w:val="001C1540"/>
    <w:rsid w:val="001E13AE"/>
    <w:rsid w:val="001E4448"/>
    <w:rsid w:val="001E57B9"/>
    <w:rsid w:val="001F0F62"/>
    <w:rsid w:val="001F7F85"/>
    <w:rsid w:val="00210426"/>
    <w:rsid w:val="00214BC9"/>
    <w:rsid w:val="00214DB4"/>
    <w:rsid w:val="002152E0"/>
    <w:rsid w:val="0022504B"/>
    <w:rsid w:val="00230A93"/>
    <w:rsid w:val="00236666"/>
    <w:rsid w:val="00255774"/>
    <w:rsid w:val="00264B00"/>
    <w:rsid w:val="002658D2"/>
    <w:rsid w:val="00286512"/>
    <w:rsid w:val="002868FA"/>
    <w:rsid w:val="0029348E"/>
    <w:rsid w:val="002A133E"/>
    <w:rsid w:val="002A1DF9"/>
    <w:rsid w:val="002A7C04"/>
    <w:rsid w:val="002A7C7B"/>
    <w:rsid w:val="002B0830"/>
    <w:rsid w:val="00307455"/>
    <w:rsid w:val="00312013"/>
    <w:rsid w:val="00323D07"/>
    <w:rsid w:val="003261CD"/>
    <w:rsid w:val="00326591"/>
    <w:rsid w:val="00335AEC"/>
    <w:rsid w:val="003823A0"/>
    <w:rsid w:val="00391E98"/>
    <w:rsid w:val="003B6DCF"/>
    <w:rsid w:val="003C1B65"/>
    <w:rsid w:val="003C6F68"/>
    <w:rsid w:val="003D1D2E"/>
    <w:rsid w:val="00401B9E"/>
    <w:rsid w:val="00404784"/>
    <w:rsid w:val="00406505"/>
    <w:rsid w:val="00435072"/>
    <w:rsid w:val="004508AD"/>
    <w:rsid w:val="00450DDD"/>
    <w:rsid w:val="0045488D"/>
    <w:rsid w:val="00455231"/>
    <w:rsid w:val="004615AE"/>
    <w:rsid w:val="004646E8"/>
    <w:rsid w:val="004735A4"/>
    <w:rsid w:val="004A3083"/>
    <w:rsid w:val="004B2F22"/>
    <w:rsid w:val="004C1761"/>
    <w:rsid w:val="004C326B"/>
    <w:rsid w:val="004D5DAB"/>
    <w:rsid w:val="004E3CD2"/>
    <w:rsid w:val="004E64BC"/>
    <w:rsid w:val="0051757C"/>
    <w:rsid w:val="005241CA"/>
    <w:rsid w:val="00575CFE"/>
    <w:rsid w:val="005A707A"/>
    <w:rsid w:val="005D7B5B"/>
    <w:rsid w:val="005E6518"/>
    <w:rsid w:val="005E66C3"/>
    <w:rsid w:val="005F61C1"/>
    <w:rsid w:val="0060284A"/>
    <w:rsid w:val="00611B74"/>
    <w:rsid w:val="00620957"/>
    <w:rsid w:val="00621360"/>
    <w:rsid w:val="00632615"/>
    <w:rsid w:val="0063385D"/>
    <w:rsid w:val="006645A9"/>
    <w:rsid w:val="00670A8A"/>
    <w:rsid w:val="006905CA"/>
    <w:rsid w:val="006C115D"/>
    <w:rsid w:val="006C7BA0"/>
    <w:rsid w:val="006D21B7"/>
    <w:rsid w:val="006F1F00"/>
    <w:rsid w:val="007058DF"/>
    <w:rsid w:val="00707E96"/>
    <w:rsid w:val="007208CE"/>
    <w:rsid w:val="00724713"/>
    <w:rsid w:val="007420A2"/>
    <w:rsid w:val="007456CC"/>
    <w:rsid w:val="00763DA2"/>
    <w:rsid w:val="00764E12"/>
    <w:rsid w:val="007842B2"/>
    <w:rsid w:val="0078725B"/>
    <w:rsid w:val="007B4604"/>
    <w:rsid w:val="007C0534"/>
    <w:rsid w:val="007C75C4"/>
    <w:rsid w:val="007D6375"/>
    <w:rsid w:val="00814B21"/>
    <w:rsid w:val="00820ADF"/>
    <w:rsid w:val="008379E0"/>
    <w:rsid w:val="00873398"/>
    <w:rsid w:val="00893337"/>
    <w:rsid w:val="008A3DF4"/>
    <w:rsid w:val="008A5D8E"/>
    <w:rsid w:val="008B023F"/>
    <w:rsid w:val="008B5FE0"/>
    <w:rsid w:val="008B6206"/>
    <w:rsid w:val="008B7674"/>
    <w:rsid w:val="008D371B"/>
    <w:rsid w:val="009034F7"/>
    <w:rsid w:val="00910F93"/>
    <w:rsid w:val="00942932"/>
    <w:rsid w:val="009440CF"/>
    <w:rsid w:val="00947447"/>
    <w:rsid w:val="00961661"/>
    <w:rsid w:val="00963B8B"/>
    <w:rsid w:val="00983EA7"/>
    <w:rsid w:val="009856AD"/>
    <w:rsid w:val="009873B6"/>
    <w:rsid w:val="00987CA8"/>
    <w:rsid w:val="009A4717"/>
    <w:rsid w:val="009C7F54"/>
    <w:rsid w:val="009D0E5B"/>
    <w:rsid w:val="009D10A6"/>
    <w:rsid w:val="009D73BD"/>
    <w:rsid w:val="009E3B2F"/>
    <w:rsid w:val="00A053F7"/>
    <w:rsid w:val="00A10AF1"/>
    <w:rsid w:val="00A34ABA"/>
    <w:rsid w:val="00A37384"/>
    <w:rsid w:val="00A562EC"/>
    <w:rsid w:val="00A62C04"/>
    <w:rsid w:val="00AD59F1"/>
    <w:rsid w:val="00AF46F9"/>
    <w:rsid w:val="00B00377"/>
    <w:rsid w:val="00B165A7"/>
    <w:rsid w:val="00B208CE"/>
    <w:rsid w:val="00B25E52"/>
    <w:rsid w:val="00B26E7C"/>
    <w:rsid w:val="00B36999"/>
    <w:rsid w:val="00B46546"/>
    <w:rsid w:val="00B57CEB"/>
    <w:rsid w:val="00B82DCD"/>
    <w:rsid w:val="00B86927"/>
    <w:rsid w:val="00BE5304"/>
    <w:rsid w:val="00BF11C5"/>
    <w:rsid w:val="00C113D0"/>
    <w:rsid w:val="00C12D5C"/>
    <w:rsid w:val="00C1397F"/>
    <w:rsid w:val="00C2051E"/>
    <w:rsid w:val="00C24BD1"/>
    <w:rsid w:val="00C449D1"/>
    <w:rsid w:val="00C671C3"/>
    <w:rsid w:val="00C722F1"/>
    <w:rsid w:val="00C73479"/>
    <w:rsid w:val="00C85D68"/>
    <w:rsid w:val="00C87402"/>
    <w:rsid w:val="00CA545A"/>
    <w:rsid w:val="00CB06F6"/>
    <w:rsid w:val="00CD0C0E"/>
    <w:rsid w:val="00CF18CB"/>
    <w:rsid w:val="00D02EEF"/>
    <w:rsid w:val="00D135E8"/>
    <w:rsid w:val="00D23826"/>
    <w:rsid w:val="00D51FFF"/>
    <w:rsid w:val="00D53B52"/>
    <w:rsid w:val="00D6561B"/>
    <w:rsid w:val="00D8037B"/>
    <w:rsid w:val="00D81E62"/>
    <w:rsid w:val="00DB685F"/>
    <w:rsid w:val="00DC1BE7"/>
    <w:rsid w:val="00DE5C21"/>
    <w:rsid w:val="00DF104F"/>
    <w:rsid w:val="00DF1CAC"/>
    <w:rsid w:val="00E11D83"/>
    <w:rsid w:val="00E1740D"/>
    <w:rsid w:val="00E345B8"/>
    <w:rsid w:val="00E36C14"/>
    <w:rsid w:val="00E42A06"/>
    <w:rsid w:val="00E51B37"/>
    <w:rsid w:val="00E71338"/>
    <w:rsid w:val="00E762E4"/>
    <w:rsid w:val="00E81027"/>
    <w:rsid w:val="00E8208B"/>
    <w:rsid w:val="00E915CD"/>
    <w:rsid w:val="00EA112B"/>
    <w:rsid w:val="00EA2B26"/>
    <w:rsid w:val="00EC2585"/>
    <w:rsid w:val="00F055F3"/>
    <w:rsid w:val="00F23EE2"/>
    <w:rsid w:val="00F24209"/>
    <w:rsid w:val="00F24FB9"/>
    <w:rsid w:val="00F34003"/>
    <w:rsid w:val="00F55D95"/>
    <w:rsid w:val="00F66365"/>
    <w:rsid w:val="00F87892"/>
    <w:rsid w:val="00F95F00"/>
    <w:rsid w:val="00FA720C"/>
    <w:rsid w:val="00FC15A0"/>
    <w:rsid w:val="00FD1330"/>
    <w:rsid w:val="00FE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910F93"/>
    <w:pPr>
      <w:widowControl/>
      <w:autoSpaceDE/>
      <w:autoSpaceDN/>
      <w:adjustRightInd/>
      <w:ind w:left="1127"/>
      <w:jc w:val="center"/>
      <w:outlineLvl w:val="1"/>
    </w:pPr>
    <w:rPr>
      <w:rFonts w:eastAsia="Times New Roman"/>
      <w:b/>
      <w:bCs/>
      <w:sz w:val="19"/>
      <w:szCs w:val="19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uiPriority w:val="99"/>
    <w:qFormat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22504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2250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2504B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22504B"/>
  </w:style>
  <w:style w:type="paragraph" w:styleId="Legenda">
    <w:name w:val="caption"/>
    <w:basedOn w:val="Normal"/>
    <w:uiPriority w:val="99"/>
    <w:qFormat/>
    <w:rsid w:val="0022504B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22504B"/>
    <w:rPr>
      <w:rFonts w:cs="Tahoma"/>
    </w:rPr>
  </w:style>
  <w:style w:type="paragraph" w:styleId="Subttulo">
    <w:name w:val="Subtitle"/>
    <w:basedOn w:val="WW-Title"/>
    <w:next w:val="Corpodetexto"/>
    <w:link w:val="SubttuloChar"/>
    <w:uiPriority w:val="99"/>
    <w:qFormat/>
    <w:rsid w:val="0022504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22504B"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2">
    <w:name w:val="Index2"/>
    <w:basedOn w:val="Normal"/>
    <w:uiPriority w:val="99"/>
    <w:rsid w:val="0022504B"/>
  </w:style>
  <w:style w:type="paragraph" w:customStyle="1" w:styleId="WW-Title">
    <w:name w:val="WW-Title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  <w:rsid w:val="0022504B"/>
  </w:style>
  <w:style w:type="paragraph" w:customStyle="1" w:styleId="WW-caption">
    <w:name w:val="WW-caption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  <w:rsid w:val="0022504B"/>
  </w:style>
  <w:style w:type="paragraph" w:customStyle="1" w:styleId="WW-Title1">
    <w:name w:val="WW-Title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">
    <w:name w:val="WW-Index1"/>
    <w:basedOn w:val="Normal"/>
    <w:uiPriority w:val="99"/>
    <w:rsid w:val="0022504B"/>
  </w:style>
  <w:style w:type="paragraph" w:customStyle="1" w:styleId="WW-Title11">
    <w:name w:val="WW-Title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">
    <w:name w:val="WW-Index11"/>
    <w:basedOn w:val="Normal"/>
    <w:uiPriority w:val="99"/>
    <w:rsid w:val="0022504B"/>
  </w:style>
  <w:style w:type="paragraph" w:customStyle="1" w:styleId="WW-Title111">
    <w:name w:val="WW-Title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">
    <w:name w:val="WW-Index111"/>
    <w:basedOn w:val="Normal"/>
    <w:uiPriority w:val="99"/>
    <w:rsid w:val="0022504B"/>
  </w:style>
  <w:style w:type="paragraph" w:customStyle="1" w:styleId="WW-Title1111">
    <w:name w:val="WW-Title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">
    <w:name w:val="WW-Index1111"/>
    <w:basedOn w:val="Normal"/>
    <w:uiPriority w:val="99"/>
    <w:rsid w:val="0022504B"/>
  </w:style>
  <w:style w:type="paragraph" w:customStyle="1" w:styleId="WW-Title11111">
    <w:name w:val="WW-Title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">
    <w:name w:val="WW-Index11111"/>
    <w:basedOn w:val="Normal"/>
    <w:uiPriority w:val="99"/>
    <w:rsid w:val="0022504B"/>
  </w:style>
  <w:style w:type="paragraph" w:customStyle="1" w:styleId="WW-Title111111">
    <w:name w:val="WW-Title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">
    <w:name w:val="WW-Index111111"/>
    <w:basedOn w:val="Normal"/>
    <w:uiPriority w:val="99"/>
    <w:rsid w:val="0022504B"/>
  </w:style>
  <w:style w:type="paragraph" w:customStyle="1" w:styleId="WW-Title1111111">
    <w:name w:val="WW-Title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">
    <w:name w:val="WW-caption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Normal"/>
    <w:uiPriority w:val="99"/>
    <w:rsid w:val="0022504B"/>
  </w:style>
  <w:style w:type="paragraph" w:customStyle="1" w:styleId="WW-Title11111111">
    <w:name w:val="WW-Title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">
    <w:name w:val="WW-caption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Normal"/>
    <w:uiPriority w:val="99"/>
    <w:rsid w:val="0022504B"/>
  </w:style>
  <w:style w:type="paragraph" w:customStyle="1" w:styleId="WW-Title111111111">
    <w:name w:val="WW-Title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">
    <w:name w:val="WW-caption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Normal"/>
    <w:uiPriority w:val="99"/>
    <w:rsid w:val="0022504B"/>
  </w:style>
  <w:style w:type="paragraph" w:customStyle="1" w:styleId="WW-Title1111111111">
    <w:name w:val="WW-Title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">
    <w:name w:val="WW-caption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Normal"/>
    <w:uiPriority w:val="99"/>
    <w:rsid w:val="0022504B"/>
  </w:style>
  <w:style w:type="paragraph" w:customStyle="1" w:styleId="WW-Title11111111111">
    <w:name w:val="WW-Title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">
    <w:name w:val="WW-caption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Normal"/>
    <w:uiPriority w:val="99"/>
    <w:rsid w:val="0022504B"/>
  </w:style>
  <w:style w:type="paragraph" w:customStyle="1" w:styleId="WW-Title111111111111">
    <w:name w:val="WW-Title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">
    <w:name w:val="WW-caption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Normal"/>
    <w:uiPriority w:val="99"/>
    <w:rsid w:val="0022504B"/>
  </w:style>
  <w:style w:type="paragraph" w:customStyle="1" w:styleId="WW-caption1111111111111">
    <w:name w:val="WW-caption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">
    <w:name w:val="WW-Index1111111111111"/>
    <w:basedOn w:val="Normal"/>
    <w:uiPriority w:val="99"/>
    <w:rsid w:val="0022504B"/>
  </w:style>
  <w:style w:type="paragraph" w:customStyle="1" w:styleId="WW-Title1111111111111">
    <w:name w:val="WW-Title1111111111111"/>
    <w:basedOn w:val="Normal"/>
    <w:next w:val="Corpodetexto"/>
    <w:uiPriority w:val="99"/>
    <w:rsid w:val="002250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">
    <w:name w:val="WW-caption11111111111111"/>
    <w:basedOn w:val="Normal"/>
    <w:uiPriority w:val="99"/>
    <w:rsid w:val="0022504B"/>
    <w:pPr>
      <w:spacing w:before="120" w:after="120"/>
    </w:pPr>
    <w:rPr>
      <w:i/>
      <w:iCs/>
    </w:rPr>
  </w:style>
  <w:style w:type="paragraph" w:customStyle="1" w:styleId="WW-Index11111111111111">
    <w:name w:val="WW-Index11111111111111"/>
    <w:basedOn w:val="Normal"/>
    <w:uiPriority w:val="99"/>
    <w:rsid w:val="0022504B"/>
  </w:style>
  <w:style w:type="character" w:customStyle="1" w:styleId="RTFNum21">
    <w:name w:val="RTF_Num 2 1"/>
    <w:uiPriority w:val="99"/>
    <w:rsid w:val="0022504B"/>
    <w:rPr>
      <w:rFonts w:eastAsia="Times New Roman"/>
      <w:lang w:eastAsia="zh-CN"/>
    </w:rPr>
  </w:style>
  <w:style w:type="character" w:customStyle="1" w:styleId="NumberingSymbols">
    <w:name w:val="Numbering Symbols"/>
    <w:uiPriority w:val="99"/>
    <w:rsid w:val="0022504B"/>
    <w:rPr>
      <w:rFonts w:eastAsia="Times New Roman"/>
      <w:lang w:eastAsia="zh-CN"/>
    </w:rPr>
  </w:style>
  <w:style w:type="character" w:customStyle="1" w:styleId="NumberingSymbols1">
    <w:name w:val="Numbering Symbols1"/>
    <w:uiPriority w:val="99"/>
    <w:rsid w:val="0022504B"/>
    <w:rPr>
      <w:rFonts w:eastAsia="Times New Roman"/>
      <w:lang w:eastAsia="zh-CN"/>
    </w:rPr>
  </w:style>
  <w:style w:type="paragraph" w:styleId="PargrafodaLista">
    <w:name w:val="List Paragraph"/>
    <w:basedOn w:val="Normal"/>
    <w:uiPriority w:val="34"/>
    <w:qFormat/>
    <w:rsid w:val="00620957"/>
    <w:pPr>
      <w:ind w:left="720"/>
      <w:contextualSpacing/>
    </w:pPr>
  </w:style>
  <w:style w:type="table" w:styleId="Tabelacomgrade">
    <w:name w:val="Table Grid"/>
    <w:basedOn w:val="Tabelanormal"/>
    <w:uiPriority w:val="59"/>
    <w:rsid w:val="00E81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49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9D1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1"/>
    <w:rsid w:val="00910F93"/>
    <w:rPr>
      <w:rFonts w:ascii="Times New Roman" w:eastAsia="Times New Roman" w:hAnsi="Times New Roman"/>
      <w:b/>
      <w:bCs/>
      <w:sz w:val="19"/>
      <w:szCs w:val="19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CBF0-AD5C-4615-A0C0-09962914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dorival.tenerelli</cp:lastModifiedBy>
  <cp:revision>2</cp:revision>
  <cp:lastPrinted>2021-12-15T18:01:00Z</cp:lastPrinted>
  <dcterms:created xsi:type="dcterms:W3CDTF">2021-12-29T12:29:00Z</dcterms:created>
  <dcterms:modified xsi:type="dcterms:W3CDTF">2021-12-29T12:29:00Z</dcterms:modified>
</cp:coreProperties>
</file>