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B" w:rsidRDefault="004A3E4A" w:rsidP="00D328CB">
      <w:pPr>
        <w:pStyle w:val="Ttulo"/>
        <w:ind w:right="-284" w:hanging="2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</w:p>
    <w:p w:rsidR="00D328CB" w:rsidRPr="006B55F4" w:rsidRDefault="00FD18A8" w:rsidP="00D328CB">
      <w:pPr>
        <w:pStyle w:val="Ttulo"/>
        <w:ind w:right="-284" w:hanging="2"/>
        <w:rPr>
          <w:rFonts w:cs="Arial"/>
          <w:i/>
          <w:sz w:val="28"/>
          <w:szCs w:val="28"/>
          <w:u w:val="single"/>
        </w:rPr>
      </w:pPr>
      <w:r w:rsidRPr="006B55F4">
        <w:rPr>
          <w:rFonts w:cs="Arial"/>
          <w:i/>
          <w:sz w:val="28"/>
          <w:szCs w:val="28"/>
          <w:u w:val="single"/>
        </w:rPr>
        <w:t xml:space="preserve">DECRETO </w:t>
      </w:r>
      <w:r w:rsidR="00D328CB" w:rsidRPr="006B55F4">
        <w:rPr>
          <w:rFonts w:cs="Arial"/>
          <w:i/>
          <w:sz w:val="28"/>
          <w:szCs w:val="28"/>
          <w:u w:val="single"/>
        </w:rPr>
        <w:t xml:space="preserve">Nº. </w:t>
      </w:r>
      <w:r w:rsidR="00DD76BA">
        <w:rPr>
          <w:rFonts w:cs="Arial"/>
          <w:i/>
          <w:sz w:val="28"/>
          <w:szCs w:val="28"/>
          <w:u w:val="single"/>
        </w:rPr>
        <w:t>9.757</w:t>
      </w:r>
      <w:r w:rsidR="00D328CB" w:rsidRPr="006B55F4">
        <w:rPr>
          <w:rFonts w:cs="Arial"/>
          <w:i/>
          <w:sz w:val="28"/>
          <w:szCs w:val="28"/>
          <w:u w:val="single"/>
        </w:rPr>
        <w:t xml:space="preserve"> DE </w:t>
      </w:r>
      <w:r w:rsidR="00347494">
        <w:rPr>
          <w:rFonts w:cs="Arial"/>
          <w:i/>
          <w:sz w:val="28"/>
          <w:szCs w:val="28"/>
          <w:u w:val="single"/>
        </w:rPr>
        <w:t>20</w:t>
      </w:r>
      <w:r w:rsidR="00707258" w:rsidRPr="006B55F4">
        <w:rPr>
          <w:rFonts w:cs="Arial"/>
          <w:i/>
          <w:sz w:val="28"/>
          <w:szCs w:val="28"/>
          <w:u w:val="single"/>
        </w:rPr>
        <w:t xml:space="preserve"> DE </w:t>
      </w:r>
      <w:r w:rsidR="00347494">
        <w:rPr>
          <w:rFonts w:cs="Arial"/>
          <w:i/>
          <w:sz w:val="28"/>
          <w:szCs w:val="28"/>
          <w:u w:val="single"/>
        </w:rPr>
        <w:t>SETEMBRO</w:t>
      </w:r>
      <w:r w:rsidR="00707258" w:rsidRPr="006B55F4">
        <w:rPr>
          <w:rFonts w:cs="Arial"/>
          <w:i/>
          <w:sz w:val="28"/>
          <w:szCs w:val="28"/>
          <w:u w:val="single"/>
        </w:rPr>
        <w:t xml:space="preserve"> DE 2022</w:t>
      </w:r>
    </w:p>
    <w:p w:rsidR="001D6C5C" w:rsidRPr="006B55F4" w:rsidRDefault="001D6C5C" w:rsidP="002434EB">
      <w:pPr>
        <w:ind w:left="2977" w:right="-284" w:hanging="2"/>
        <w:jc w:val="both"/>
        <w:rPr>
          <w:rFonts w:ascii="Arial" w:hAnsi="Arial" w:cs="Arial"/>
          <w:sz w:val="22"/>
          <w:szCs w:val="22"/>
        </w:rPr>
      </w:pPr>
    </w:p>
    <w:p w:rsidR="00FD18A8" w:rsidRPr="006B55F4" w:rsidRDefault="00FD18A8" w:rsidP="002434EB">
      <w:pPr>
        <w:ind w:left="2977" w:right="-284" w:hanging="2"/>
        <w:jc w:val="both"/>
        <w:rPr>
          <w:rFonts w:ascii="Arial" w:hAnsi="Arial" w:cs="Arial"/>
          <w:sz w:val="22"/>
          <w:szCs w:val="22"/>
        </w:rPr>
      </w:pPr>
    </w:p>
    <w:p w:rsidR="00A96958" w:rsidRPr="006B55F4" w:rsidRDefault="007C7C0F" w:rsidP="00A96958">
      <w:pPr>
        <w:ind w:left="2977" w:right="-284" w:hanging="2"/>
        <w:jc w:val="both"/>
        <w:rPr>
          <w:rFonts w:ascii="Arial" w:hAnsi="Arial" w:cs="Arial"/>
          <w:bCs/>
          <w:i/>
          <w:sz w:val="22"/>
          <w:szCs w:val="22"/>
        </w:rPr>
      </w:pPr>
      <w:r w:rsidRPr="006B55F4">
        <w:rPr>
          <w:rFonts w:ascii="Arial" w:hAnsi="Arial" w:cs="Arial"/>
          <w:i/>
          <w:sz w:val="22"/>
          <w:szCs w:val="22"/>
        </w:rPr>
        <w:t xml:space="preserve">Súmula: </w:t>
      </w:r>
      <w:r w:rsidR="00236B8E" w:rsidRPr="006B55F4">
        <w:rPr>
          <w:rFonts w:ascii="Arial" w:hAnsi="Arial" w:cs="Arial"/>
          <w:i/>
          <w:sz w:val="22"/>
          <w:szCs w:val="22"/>
        </w:rPr>
        <w:t>Regulamenta</w:t>
      </w:r>
      <w:r w:rsidR="00457691" w:rsidRPr="006B55F4">
        <w:rPr>
          <w:rFonts w:ascii="Arial" w:hAnsi="Arial" w:cs="Arial"/>
          <w:i/>
          <w:sz w:val="22"/>
          <w:szCs w:val="22"/>
        </w:rPr>
        <w:t xml:space="preserve"> o Conselho Municipal de Contribuintes</w:t>
      </w:r>
      <w:r w:rsidR="00FE7724">
        <w:rPr>
          <w:rFonts w:ascii="Arial" w:hAnsi="Arial" w:cs="Arial"/>
          <w:i/>
          <w:sz w:val="22"/>
          <w:szCs w:val="22"/>
        </w:rPr>
        <w:t>.</w:t>
      </w:r>
    </w:p>
    <w:p w:rsidR="001D6C5C" w:rsidRPr="006B55F4" w:rsidRDefault="001D6C5C" w:rsidP="00361E2D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124262" w:rsidRPr="006B55F4" w:rsidRDefault="00124262" w:rsidP="00124262">
      <w:pPr>
        <w:ind w:left="3544" w:right="-284" w:hanging="2"/>
        <w:jc w:val="both"/>
        <w:rPr>
          <w:rFonts w:ascii="Arial" w:hAnsi="Arial" w:cs="Arial"/>
          <w:bCs/>
          <w:i/>
          <w:sz w:val="24"/>
          <w:szCs w:val="24"/>
        </w:rPr>
      </w:pPr>
    </w:p>
    <w:p w:rsidR="00124262" w:rsidRPr="006B55F4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6B55F4">
        <w:rPr>
          <w:rFonts w:ascii="Arial" w:hAnsi="Arial" w:cs="Arial"/>
          <w:b/>
          <w:i/>
          <w:sz w:val="24"/>
          <w:szCs w:val="24"/>
        </w:rPr>
        <w:t>IONE ELISABETH ALVES ABIB</w:t>
      </w:r>
      <w:r w:rsidRPr="006B55F4">
        <w:rPr>
          <w:rFonts w:ascii="Arial" w:hAnsi="Arial" w:cs="Arial"/>
          <w:i/>
          <w:sz w:val="24"/>
          <w:szCs w:val="24"/>
        </w:rPr>
        <w:t xml:space="preserve">, Prefeita Municipal de Andirá, Estado do Paraná, usando das atribuições que lhe são </w:t>
      </w:r>
      <w:r w:rsidR="00700C13" w:rsidRPr="006B55F4">
        <w:rPr>
          <w:rFonts w:ascii="Arial" w:hAnsi="Arial" w:cs="Arial"/>
          <w:i/>
          <w:sz w:val="24"/>
          <w:szCs w:val="24"/>
        </w:rPr>
        <w:t xml:space="preserve">conferidas pela Constituição da República Federativa do Brasil e pela Lei Orgânica Municipal, </w:t>
      </w:r>
    </w:p>
    <w:p w:rsidR="00124262" w:rsidRPr="006B55F4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Pr="006B55F4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Pr="006B55F4" w:rsidRDefault="00124262" w:rsidP="00D70FC0">
      <w:pPr>
        <w:pStyle w:val="Recuodecorpodetexto"/>
        <w:spacing w:after="0"/>
        <w:ind w:left="0" w:right="-284" w:firstLine="708"/>
        <w:rPr>
          <w:rFonts w:ascii="Arial" w:hAnsi="Arial" w:cs="Arial"/>
          <w:b/>
          <w:i/>
          <w:sz w:val="24"/>
          <w:szCs w:val="24"/>
          <w:u w:val="single"/>
        </w:rPr>
      </w:pPr>
      <w:r w:rsidRPr="006B55F4">
        <w:rPr>
          <w:rFonts w:ascii="Arial" w:hAnsi="Arial" w:cs="Arial"/>
          <w:b/>
          <w:i/>
          <w:sz w:val="24"/>
          <w:szCs w:val="24"/>
          <w:u w:val="single"/>
        </w:rPr>
        <w:t>D E C R E T A:</w:t>
      </w:r>
    </w:p>
    <w:p w:rsidR="00FD18A8" w:rsidRPr="006B55F4" w:rsidRDefault="00FD18A8" w:rsidP="00124262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C9773A" w:rsidRPr="006B55F4" w:rsidRDefault="00C9773A" w:rsidP="001C5BB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F5042" w:rsidRPr="006B55F4" w:rsidRDefault="00700C13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1º</w:t>
      </w:r>
      <w:r w:rsidRPr="006B55F4">
        <w:rPr>
          <w:rFonts w:ascii="Arial" w:hAnsi="Arial" w:cs="Arial"/>
          <w:iCs/>
          <w:sz w:val="24"/>
          <w:szCs w:val="24"/>
        </w:rPr>
        <w:t xml:space="preserve"> - </w:t>
      </w:r>
      <w:r w:rsidR="00457691" w:rsidRPr="006B55F4">
        <w:rPr>
          <w:rFonts w:ascii="Arial" w:hAnsi="Arial" w:cs="Arial"/>
          <w:iCs/>
          <w:sz w:val="24"/>
          <w:szCs w:val="24"/>
        </w:rPr>
        <w:t>Fica aprovado o R</w:t>
      </w:r>
      <w:r w:rsidR="003C7D94" w:rsidRPr="006B55F4">
        <w:rPr>
          <w:rFonts w:ascii="Arial" w:hAnsi="Arial" w:cs="Arial"/>
          <w:iCs/>
          <w:sz w:val="24"/>
          <w:szCs w:val="24"/>
        </w:rPr>
        <w:t>egimento</w:t>
      </w:r>
      <w:r w:rsidR="00457691" w:rsidRPr="006B55F4">
        <w:rPr>
          <w:rFonts w:ascii="Arial" w:hAnsi="Arial" w:cs="Arial"/>
          <w:iCs/>
          <w:sz w:val="24"/>
          <w:szCs w:val="24"/>
        </w:rPr>
        <w:t xml:space="preserve"> Interno do Conselho Municipal de Contribuintes,conforme disposto no Artigo 535 da Lei nº 1.440</w:t>
      </w:r>
      <w:r w:rsidR="003A7E43" w:rsidRPr="006B55F4">
        <w:rPr>
          <w:rFonts w:ascii="Arial" w:hAnsi="Arial" w:cs="Arial"/>
          <w:iCs/>
          <w:sz w:val="24"/>
          <w:szCs w:val="24"/>
        </w:rPr>
        <w:t>, de 26</w:t>
      </w:r>
      <w:r w:rsidR="00457691" w:rsidRPr="006B55F4">
        <w:rPr>
          <w:rFonts w:ascii="Arial" w:hAnsi="Arial" w:cs="Arial"/>
          <w:iCs/>
          <w:sz w:val="24"/>
          <w:szCs w:val="24"/>
        </w:rPr>
        <w:t xml:space="preserve"> de dezembro de </w:t>
      </w:r>
      <w:r w:rsidR="003A7E43" w:rsidRPr="006B55F4">
        <w:rPr>
          <w:rFonts w:ascii="Arial" w:hAnsi="Arial" w:cs="Arial"/>
          <w:iCs/>
          <w:sz w:val="24"/>
          <w:szCs w:val="24"/>
        </w:rPr>
        <w:t>2001.</w:t>
      </w:r>
    </w:p>
    <w:p w:rsidR="003A7E43" w:rsidRDefault="003A7E43" w:rsidP="00CE3E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54A80" w:rsidRPr="006B55F4" w:rsidRDefault="00B54A80" w:rsidP="00CE3E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3A7E43" w:rsidRPr="006B55F4" w:rsidRDefault="003A7E43" w:rsidP="00D80C82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RE</w:t>
      </w:r>
      <w:r w:rsidR="006A472B" w:rsidRPr="006B55F4">
        <w:rPr>
          <w:rFonts w:ascii="Arial" w:hAnsi="Arial" w:cs="Arial"/>
          <w:b/>
          <w:iCs/>
          <w:sz w:val="24"/>
          <w:szCs w:val="24"/>
        </w:rPr>
        <w:t>GIMENTO</w:t>
      </w:r>
      <w:r w:rsidRPr="006B55F4">
        <w:rPr>
          <w:rFonts w:ascii="Arial" w:hAnsi="Arial" w:cs="Arial"/>
          <w:b/>
          <w:iCs/>
          <w:sz w:val="24"/>
          <w:szCs w:val="24"/>
        </w:rPr>
        <w:t xml:space="preserve"> INTERNO DO CONSELHO MUNICIPAL DE CONTRIBUINTES </w:t>
      </w:r>
      <w:r w:rsidR="00EF52E3" w:rsidRPr="006B55F4">
        <w:rPr>
          <w:rFonts w:ascii="Arial" w:hAnsi="Arial" w:cs="Arial"/>
          <w:b/>
          <w:iCs/>
          <w:sz w:val="24"/>
          <w:szCs w:val="24"/>
        </w:rPr>
        <w:t>ANDIRÁ</w:t>
      </w:r>
      <w:r w:rsidRPr="006B55F4">
        <w:rPr>
          <w:rFonts w:ascii="Arial" w:hAnsi="Arial" w:cs="Arial"/>
          <w:b/>
          <w:iCs/>
          <w:sz w:val="24"/>
          <w:szCs w:val="24"/>
        </w:rPr>
        <w:t xml:space="preserve"> – PARANÁ</w:t>
      </w:r>
    </w:p>
    <w:p w:rsidR="003A7E43" w:rsidRPr="006B55F4" w:rsidRDefault="003A7E43" w:rsidP="003A7E4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3A7E43" w:rsidRPr="006B55F4" w:rsidRDefault="003A7E43" w:rsidP="00C445B9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I</w:t>
      </w:r>
    </w:p>
    <w:p w:rsidR="003A7E43" w:rsidRPr="006B55F4" w:rsidRDefault="003A7E43" w:rsidP="00C445B9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DO CONSELHO DE CONTRIBUINTES</w:t>
      </w:r>
    </w:p>
    <w:p w:rsidR="003A7E43" w:rsidRPr="006B55F4" w:rsidRDefault="003A7E43" w:rsidP="003A7E43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3A7E43" w:rsidRPr="006B55F4" w:rsidRDefault="003A7E43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1º</w:t>
      </w:r>
      <w:r w:rsidR="00504379" w:rsidRPr="006B55F4">
        <w:rPr>
          <w:rFonts w:ascii="Arial" w:hAnsi="Arial" w:cs="Arial"/>
          <w:iCs/>
          <w:sz w:val="24"/>
          <w:szCs w:val="24"/>
        </w:rPr>
        <w:t xml:space="preserve"> - </w:t>
      </w:r>
      <w:r w:rsidRPr="006B55F4">
        <w:rPr>
          <w:rFonts w:ascii="Arial" w:hAnsi="Arial" w:cs="Arial"/>
          <w:iCs/>
          <w:sz w:val="24"/>
          <w:szCs w:val="24"/>
        </w:rPr>
        <w:t xml:space="preserve">O Conselho Municipal de Contribuintes, integrado à Secretaria Municipal de </w:t>
      </w:r>
      <w:r w:rsidR="00D24836" w:rsidRPr="006B55F4">
        <w:rPr>
          <w:rFonts w:ascii="Arial" w:hAnsi="Arial" w:cs="Arial"/>
          <w:iCs/>
          <w:sz w:val="24"/>
          <w:szCs w:val="24"/>
        </w:rPr>
        <w:t>Fianças</w:t>
      </w:r>
      <w:r w:rsidRPr="006B55F4">
        <w:rPr>
          <w:rFonts w:ascii="Arial" w:hAnsi="Arial" w:cs="Arial"/>
          <w:iCs/>
          <w:sz w:val="24"/>
          <w:szCs w:val="24"/>
        </w:rPr>
        <w:t xml:space="preserve">, rege-se pelas disposições constantes nos artigos </w:t>
      </w:r>
      <w:r w:rsidR="00504379" w:rsidRPr="006B55F4">
        <w:rPr>
          <w:rFonts w:ascii="Arial" w:hAnsi="Arial" w:cs="Arial"/>
          <w:iCs/>
          <w:sz w:val="24"/>
          <w:szCs w:val="24"/>
        </w:rPr>
        <w:t>535</w:t>
      </w:r>
      <w:r w:rsidRPr="006B55F4">
        <w:rPr>
          <w:rFonts w:ascii="Arial" w:hAnsi="Arial" w:cs="Arial"/>
          <w:iCs/>
          <w:sz w:val="24"/>
          <w:szCs w:val="24"/>
        </w:rPr>
        <w:t xml:space="preserve"> a </w:t>
      </w:r>
      <w:r w:rsidR="00504379" w:rsidRPr="006B55F4">
        <w:rPr>
          <w:rFonts w:ascii="Arial" w:hAnsi="Arial" w:cs="Arial"/>
          <w:iCs/>
          <w:sz w:val="24"/>
          <w:szCs w:val="24"/>
        </w:rPr>
        <w:t>544</w:t>
      </w:r>
      <w:r w:rsidRPr="006B55F4">
        <w:rPr>
          <w:rFonts w:ascii="Arial" w:hAnsi="Arial" w:cs="Arial"/>
          <w:iCs/>
          <w:sz w:val="24"/>
          <w:szCs w:val="24"/>
        </w:rPr>
        <w:t xml:space="preserve"> d</w:t>
      </w:r>
      <w:r w:rsidR="00235D68" w:rsidRPr="006B55F4">
        <w:rPr>
          <w:rFonts w:ascii="Arial" w:hAnsi="Arial" w:cs="Arial"/>
          <w:iCs/>
          <w:sz w:val="24"/>
          <w:szCs w:val="24"/>
        </w:rPr>
        <w:t>o Código Tributário Municipal,</w:t>
      </w:r>
      <w:r w:rsidRPr="006B55F4">
        <w:rPr>
          <w:rFonts w:ascii="Arial" w:hAnsi="Arial" w:cs="Arial"/>
          <w:iCs/>
          <w:sz w:val="24"/>
          <w:szCs w:val="24"/>
        </w:rPr>
        <w:t xml:space="preserve"> Lei nº</w:t>
      </w:r>
      <w:r w:rsidR="00504379" w:rsidRPr="006B55F4">
        <w:rPr>
          <w:rFonts w:ascii="Arial" w:hAnsi="Arial" w:cs="Arial"/>
          <w:iCs/>
          <w:sz w:val="24"/>
          <w:szCs w:val="24"/>
        </w:rPr>
        <w:t xml:space="preserve"> 1.440</w:t>
      </w:r>
      <w:r w:rsidRPr="006B55F4">
        <w:rPr>
          <w:rFonts w:ascii="Arial" w:hAnsi="Arial" w:cs="Arial"/>
          <w:iCs/>
          <w:sz w:val="24"/>
          <w:szCs w:val="24"/>
        </w:rPr>
        <w:t xml:space="preserve"> de </w:t>
      </w:r>
      <w:r w:rsidR="00504379" w:rsidRPr="006B55F4">
        <w:rPr>
          <w:rFonts w:ascii="Arial" w:hAnsi="Arial" w:cs="Arial"/>
          <w:iCs/>
          <w:sz w:val="24"/>
          <w:szCs w:val="24"/>
        </w:rPr>
        <w:t>26</w:t>
      </w:r>
      <w:r w:rsidRPr="006B55F4">
        <w:rPr>
          <w:rFonts w:ascii="Arial" w:hAnsi="Arial" w:cs="Arial"/>
          <w:iCs/>
          <w:sz w:val="24"/>
          <w:szCs w:val="24"/>
        </w:rPr>
        <w:t xml:space="preserve"> de dezembro de </w:t>
      </w:r>
      <w:r w:rsidR="00504379" w:rsidRPr="006B55F4">
        <w:rPr>
          <w:rFonts w:ascii="Arial" w:hAnsi="Arial" w:cs="Arial"/>
          <w:iCs/>
          <w:sz w:val="24"/>
          <w:szCs w:val="24"/>
        </w:rPr>
        <w:t>2001</w:t>
      </w:r>
      <w:r w:rsidRPr="006B55F4">
        <w:rPr>
          <w:rFonts w:ascii="Arial" w:hAnsi="Arial" w:cs="Arial"/>
          <w:iCs/>
          <w:sz w:val="24"/>
          <w:szCs w:val="24"/>
        </w:rPr>
        <w:t>, e na forma deste R</w:t>
      </w:r>
      <w:r w:rsidR="002F0D61" w:rsidRPr="006B55F4">
        <w:rPr>
          <w:rFonts w:ascii="Arial" w:hAnsi="Arial" w:cs="Arial"/>
          <w:iCs/>
          <w:sz w:val="24"/>
          <w:szCs w:val="24"/>
        </w:rPr>
        <w:t>egimento Interno</w:t>
      </w:r>
      <w:r w:rsidRPr="006B55F4">
        <w:rPr>
          <w:rFonts w:ascii="Arial" w:hAnsi="Arial" w:cs="Arial"/>
          <w:iCs/>
          <w:sz w:val="24"/>
          <w:szCs w:val="24"/>
        </w:rPr>
        <w:t>.</w:t>
      </w:r>
    </w:p>
    <w:p w:rsidR="003A7E43" w:rsidRPr="006B55F4" w:rsidRDefault="003A7E43" w:rsidP="003A7E4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C445B9" w:rsidRPr="006B55F4" w:rsidRDefault="003A7E43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2º</w:t>
      </w:r>
      <w:r w:rsidR="00504379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 xml:space="preserve">O Conselho é um órgão administrativo colegiado, com autonomia decisória, </w:t>
      </w:r>
      <w:r w:rsidR="00C445B9" w:rsidRPr="006B55F4">
        <w:rPr>
          <w:rFonts w:ascii="Arial" w:hAnsi="Arial" w:cs="Arial"/>
          <w:iCs/>
          <w:sz w:val="24"/>
          <w:szCs w:val="24"/>
        </w:rPr>
        <w:t>a quem compete dirimir as questões de natureza tributária suscitadas entre o sujeito passivo e a Fazenda Pública Municipal</w:t>
      </w:r>
      <w:r w:rsidR="00235D68" w:rsidRPr="006B55F4">
        <w:rPr>
          <w:rFonts w:ascii="Arial" w:hAnsi="Arial" w:cs="Arial"/>
          <w:iCs/>
          <w:sz w:val="24"/>
          <w:szCs w:val="24"/>
        </w:rPr>
        <w:t>,</w:t>
      </w:r>
      <w:r w:rsidR="00C445B9" w:rsidRPr="006B55F4">
        <w:rPr>
          <w:rFonts w:ascii="Arial" w:hAnsi="Arial" w:cs="Arial"/>
          <w:iCs/>
          <w:sz w:val="24"/>
          <w:szCs w:val="24"/>
        </w:rPr>
        <w:t xml:space="preserve"> no âmbito do contencioso administrativo fiscal. </w:t>
      </w:r>
    </w:p>
    <w:p w:rsidR="003A7E43" w:rsidRPr="006B55F4" w:rsidRDefault="00C445B9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Parágrafo Único</w:t>
      </w:r>
      <w:r w:rsidR="00606A72" w:rsidRPr="006B55F4">
        <w:rPr>
          <w:rFonts w:ascii="Arial" w:hAnsi="Arial" w:cs="Arial"/>
          <w:iCs/>
          <w:sz w:val="24"/>
          <w:szCs w:val="24"/>
        </w:rPr>
        <w:t>–Compete ao Conselho</w:t>
      </w:r>
      <w:r w:rsidR="003A7E43" w:rsidRPr="006B55F4">
        <w:rPr>
          <w:rFonts w:ascii="Arial" w:hAnsi="Arial" w:cs="Arial"/>
          <w:iCs/>
          <w:sz w:val="24"/>
          <w:szCs w:val="24"/>
        </w:rPr>
        <w:t xml:space="preserve"> julgar, em Segunda Instância, os recursos voluntáriosreferentes aos processos tributários interpostos pelos contribuintes contra atos ou decisões sobre matéria fiscal praticados pela </w:t>
      </w:r>
      <w:r w:rsidR="003A7E43" w:rsidRPr="006B55F4">
        <w:rPr>
          <w:rFonts w:ascii="Arial" w:hAnsi="Arial" w:cs="Arial"/>
          <w:iCs/>
          <w:sz w:val="24"/>
          <w:szCs w:val="24"/>
        </w:rPr>
        <w:lastRenderedPageBreak/>
        <w:t>autoridade administrativa de Primeira Instância,</w:t>
      </w:r>
      <w:r w:rsidR="00C10ACA" w:rsidRPr="006B55F4">
        <w:rPr>
          <w:rFonts w:ascii="Arial" w:hAnsi="Arial" w:cs="Arial"/>
          <w:iCs/>
          <w:sz w:val="24"/>
          <w:szCs w:val="24"/>
        </w:rPr>
        <w:t xml:space="preserve"> bem como, os recursos de ofício quanto aos atos julgados em Primeira Instância contrários à Fazenda Pública Municipal.</w:t>
      </w:r>
    </w:p>
    <w:p w:rsidR="00EF52E3" w:rsidRDefault="00EF52E3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17BE6" w:rsidRPr="006B55F4" w:rsidRDefault="00617BE6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F52E3" w:rsidRPr="006B55F4" w:rsidRDefault="00EF52E3" w:rsidP="00EC6FD6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II</w:t>
      </w:r>
    </w:p>
    <w:p w:rsidR="00EF52E3" w:rsidRPr="006B55F4" w:rsidRDefault="00EF52E3" w:rsidP="00EC6FD6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COMPOSIÇÃO</w:t>
      </w:r>
    </w:p>
    <w:p w:rsidR="00EF52E3" w:rsidRPr="006B55F4" w:rsidRDefault="00EF52E3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F52E3" w:rsidRPr="006B55F4" w:rsidRDefault="00EF52E3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3º</w:t>
      </w:r>
      <w:r w:rsidRPr="006B55F4">
        <w:rPr>
          <w:rFonts w:ascii="Arial" w:hAnsi="Arial" w:cs="Arial"/>
          <w:iCs/>
          <w:sz w:val="24"/>
          <w:szCs w:val="24"/>
        </w:rPr>
        <w:t xml:space="preserve">- O Conselho Municipal de Contribuintes será composto por </w:t>
      </w:r>
      <w:r w:rsidR="00705FFE" w:rsidRPr="006B55F4">
        <w:rPr>
          <w:rFonts w:ascii="Arial" w:hAnsi="Arial" w:cs="Arial"/>
          <w:iCs/>
          <w:sz w:val="24"/>
          <w:szCs w:val="24"/>
        </w:rPr>
        <w:t>oito</w:t>
      </w:r>
      <w:r w:rsidRPr="006B55F4">
        <w:rPr>
          <w:rFonts w:ascii="Arial" w:hAnsi="Arial" w:cs="Arial"/>
          <w:iCs/>
          <w:sz w:val="24"/>
          <w:szCs w:val="24"/>
        </w:rPr>
        <w:t xml:space="preserve"> membros</w:t>
      </w:r>
      <w:r w:rsidR="00705FFE" w:rsidRPr="006B55F4">
        <w:rPr>
          <w:rFonts w:ascii="Arial" w:hAnsi="Arial" w:cs="Arial"/>
          <w:iCs/>
          <w:sz w:val="24"/>
          <w:szCs w:val="24"/>
        </w:rPr>
        <w:t>, sendo quatro conselheiros efetivos e quatro conselheiros suplentes</w:t>
      </w:r>
      <w:r w:rsidRPr="006B55F4">
        <w:rPr>
          <w:rFonts w:ascii="Arial" w:hAnsi="Arial" w:cs="Arial"/>
          <w:iCs/>
          <w:sz w:val="24"/>
          <w:szCs w:val="24"/>
        </w:rPr>
        <w:t>.</w:t>
      </w:r>
    </w:p>
    <w:p w:rsidR="00EF52E3" w:rsidRPr="006B55F4" w:rsidRDefault="006C3D58" w:rsidP="00F775CC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- </w:t>
      </w:r>
      <w:r w:rsidR="00705FFE" w:rsidRPr="006B55F4">
        <w:rPr>
          <w:rFonts w:ascii="Arial" w:hAnsi="Arial" w:cs="Arial"/>
          <w:iCs/>
          <w:sz w:val="24"/>
          <w:szCs w:val="24"/>
        </w:rPr>
        <w:t>A composição do conselho será paritária, integrada por dois representantes da Fazenda Pública Municipal e dois representantes dos contribuintes</w:t>
      </w:r>
      <w:r w:rsidR="00EF52E3" w:rsidRPr="006B55F4">
        <w:rPr>
          <w:rFonts w:ascii="Arial" w:hAnsi="Arial" w:cs="Arial"/>
          <w:iCs/>
          <w:sz w:val="24"/>
          <w:szCs w:val="24"/>
        </w:rPr>
        <w:t>.</w:t>
      </w:r>
    </w:p>
    <w:p w:rsidR="00EA767A" w:rsidRPr="006B55F4" w:rsidRDefault="00EA767A" w:rsidP="00EA767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- Os membros do Conselho Municipal de Contribuintes serão remunerados com um jeton correspondente a R$ 50,00 (cinquenta reais), por comparecimento a sessão</w:t>
      </w:r>
      <w:r w:rsidR="00616EEA" w:rsidRPr="006B55F4">
        <w:rPr>
          <w:rFonts w:ascii="Arial" w:hAnsi="Arial" w:cs="Arial"/>
          <w:iCs/>
          <w:sz w:val="24"/>
          <w:szCs w:val="24"/>
        </w:rPr>
        <w:t>,</w:t>
      </w:r>
      <w:r w:rsidR="00236B8E" w:rsidRPr="006B55F4">
        <w:rPr>
          <w:rFonts w:ascii="Arial" w:hAnsi="Arial" w:cs="Arial"/>
          <w:iCs/>
          <w:sz w:val="24"/>
          <w:szCs w:val="24"/>
        </w:rPr>
        <w:t xml:space="preserve"> previstos no Código Tributário Municipal e</w:t>
      </w:r>
      <w:r w:rsidR="00616EEA" w:rsidRPr="006B55F4">
        <w:rPr>
          <w:rFonts w:ascii="Arial" w:hAnsi="Arial" w:cs="Arial"/>
          <w:iCs/>
          <w:sz w:val="24"/>
          <w:szCs w:val="24"/>
        </w:rPr>
        <w:t xml:space="preserve"> atualizados monetariamente</w:t>
      </w:r>
      <w:r w:rsidRPr="006B55F4">
        <w:rPr>
          <w:rFonts w:ascii="Arial" w:hAnsi="Arial" w:cs="Arial"/>
          <w:iCs/>
          <w:sz w:val="24"/>
          <w:szCs w:val="24"/>
        </w:rPr>
        <w:t>.</w:t>
      </w:r>
    </w:p>
    <w:p w:rsidR="00F4264F" w:rsidRPr="006B55F4" w:rsidRDefault="00F4264F" w:rsidP="00EA767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4264F" w:rsidRPr="006B55F4" w:rsidRDefault="00F4264F" w:rsidP="006F297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Art. 4º</w:t>
      </w:r>
      <w:r w:rsidR="006F2975" w:rsidRPr="006B55F4">
        <w:rPr>
          <w:rFonts w:ascii="Arial" w:hAnsi="Arial" w:cs="Arial"/>
          <w:iCs/>
          <w:sz w:val="24"/>
          <w:szCs w:val="24"/>
        </w:rPr>
        <w:t xml:space="preserve"> – O Conselho Municipal de Contribuintes terá um Secretário,</w:t>
      </w:r>
      <w:r w:rsidRPr="006B55F4">
        <w:rPr>
          <w:rFonts w:ascii="Arial" w:hAnsi="Arial" w:cs="Arial"/>
          <w:iCs/>
          <w:sz w:val="24"/>
          <w:szCs w:val="24"/>
        </w:rPr>
        <w:t xml:space="preserve"> cujas atribuições serão </w:t>
      </w:r>
      <w:r w:rsidR="00C92FF3" w:rsidRPr="006B55F4">
        <w:rPr>
          <w:rFonts w:ascii="Arial" w:hAnsi="Arial" w:cs="Arial"/>
          <w:iCs/>
          <w:sz w:val="24"/>
          <w:szCs w:val="24"/>
        </w:rPr>
        <w:t>complementadas</w:t>
      </w:r>
      <w:r w:rsidRPr="006B55F4">
        <w:rPr>
          <w:rFonts w:ascii="Arial" w:hAnsi="Arial" w:cs="Arial"/>
          <w:iCs/>
          <w:sz w:val="24"/>
          <w:szCs w:val="24"/>
        </w:rPr>
        <w:t xml:space="preserve"> neste reg</w:t>
      </w:r>
      <w:r w:rsidR="00C92FF3" w:rsidRPr="006B55F4">
        <w:rPr>
          <w:rFonts w:ascii="Arial" w:hAnsi="Arial" w:cs="Arial"/>
          <w:iCs/>
          <w:sz w:val="24"/>
          <w:szCs w:val="24"/>
        </w:rPr>
        <w:t xml:space="preserve">imento </w:t>
      </w:r>
      <w:r w:rsidRPr="006B55F4">
        <w:rPr>
          <w:rFonts w:ascii="Arial" w:hAnsi="Arial" w:cs="Arial"/>
          <w:iCs/>
          <w:sz w:val="24"/>
          <w:szCs w:val="24"/>
        </w:rPr>
        <w:t>ou em reg</w:t>
      </w:r>
      <w:r w:rsidR="00C92FF3" w:rsidRPr="006B55F4">
        <w:rPr>
          <w:rFonts w:ascii="Arial" w:hAnsi="Arial" w:cs="Arial"/>
          <w:iCs/>
          <w:sz w:val="24"/>
          <w:szCs w:val="24"/>
        </w:rPr>
        <w:t>i</w:t>
      </w:r>
      <w:r w:rsidRPr="006B55F4">
        <w:rPr>
          <w:rFonts w:ascii="Arial" w:hAnsi="Arial" w:cs="Arial"/>
          <w:iCs/>
          <w:sz w:val="24"/>
          <w:szCs w:val="24"/>
        </w:rPr>
        <w:t>mento próprio.</w:t>
      </w:r>
    </w:p>
    <w:p w:rsidR="006C3D58" w:rsidRPr="006B55F4" w:rsidRDefault="00F4264F" w:rsidP="006F297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Parágrafo Único</w:t>
      </w:r>
      <w:r w:rsidRPr="006B55F4">
        <w:rPr>
          <w:rFonts w:ascii="Arial" w:hAnsi="Arial" w:cs="Arial"/>
          <w:iCs/>
          <w:sz w:val="24"/>
          <w:szCs w:val="24"/>
        </w:rPr>
        <w:t xml:space="preserve"> –</w:t>
      </w:r>
      <w:r w:rsidR="00C92FF3" w:rsidRPr="006B55F4">
        <w:rPr>
          <w:rFonts w:ascii="Arial" w:hAnsi="Arial" w:cs="Arial"/>
          <w:iCs/>
          <w:sz w:val="24"/>
          <w:szCs w:val="24"/>
        </w:rPr>
        <w:t xml:space="preserve"> Ao Secretário do Conselho </w:t>
      </w:r>
      <w:r w:rsidR="006F2975" w:rsidRPr="006B55F4">
        <w:rPr>
          <w:rFonts w:ascii="Arial" w:hAnsi="Arial" w:cs="Arial"/>
          <w:iCs/>
          <w:sz w:val="24"/>
          <w:szCs w:val="24"/>
        </w:rPr>
        <w:t>será atribuída uma gratificação mensal, correspondente a R$ 200,00 (duzentos reais)</w:t>
      </w:r>
      <w:r w:rsidR="00E45F74" w:rsidRPr="006B55F4">
        <w:rPr>
          <w:rFonts w:ascii="Arial" w:hAnsi="Arial" w:cs="Arial"/>
          <w:iCs/>
          <w:sz w:val="24"/>
          <w:szCs w:val="24"/>
        </w:rPr>
        <w:t>, atualizados monetariamente</w:t>
      </w:r>
      <w:r w:rsidR="006F2975" w:rsidRPr="006B55F4">
        <w:rPr>
          <w:rFonts w:ascii="Arial" w:hAnsi="Arial" w:cs="Arial"/>
          <w:iCs/>
          <w:sz w:val="24"/>
          <w:szCs w:val="24"/>
        </w:rPr>
        <w:t xml:space="preserve">. </w:t>
      </w:r>
    </w:p>
    <w:p w:rsidR="006C3D58" w:rsidRPr="006B55F4" w:rsidRDefault="006C3D58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F52E3" w:rsidRPr="006B55F4" w:rsidRDefault="00EF52E3" w:rsidP="00D70FC0">
      <w:pPr>
        <w:tabs>
          <w:tab w:val="left" w:pos="1134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235D68" w:rsidRPr="006B55F4">
        <w:rPr>
          <w:rFonts w:ascii="Arial" w:hAnsi="Arial" w:cs="Arial"/>
          <w:b/>
          <w:iCs/>
          <w:sz w:val="24"/>
          <w:szCs w:val="24"/>
        </w:rPr>
        <w:t>5</w:t>
      </w:r>
      <w:r w:rsidRPr="006B55F4">
        <w:rPr>
          <w:rFonts w:ascii="Arial" w:hAnsi="Arial" w:cs="Arial"/>
          <w:b/>
          <w:iCs/>
          <w:sz w:val="24"/>
          <w:szCs w:val="24"/>
        </w:rPr>
        <w:t>º</w:t>
      </w:r>
      <w:r w:rsidR="007E0325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Os membros titulares do Conselho Municipal de Contribuintes e seus suplentes serão nomeados pel</w:t>
      </w:r>
      <w:r w:rsidR="007E0325" w:rsidRPr="006B55F4">
        <w:rPr>
          <w:rFonts w:ascii="Arial" w:hAnsi="Arial" w:cs="Arial"/>
          <w:iCs/>
          <w:sz w:val="24"/>
          <w:szCs w:val="24"/>
        </w:rPr>
        <w:t>a</w:t>
      </w:r>
      <w:r w:rsidRPr="006B55F4">
        <w:rPr>
          <w:rFonts w:ascii="Arial" w:hAnsi="Arial" w:cs="Arial"/>
          <w:iCs/>
          <w:sz w:val="24"/>
          <w:szCs w:val="24"/>
        </w:rPr>
        <w:t xml:space="preserve"> Prefeit</w:t>
      </w:r>
      <w:r w:rsidR="007E0325" w:rsidRPr="006B55F4">
        <w:rPr>
          <w:rFonts w:ascii="Arial" w:hAnsi="Arial" w:cs="Arial"/>
          <w:iCs/>
          <w:sz w:val="24"/>
          <w:szCs w:val="24"/>
        </w:rPr>
        <w:t>a</w:t>
      </w:r>
      <w:r w:rsidRPr="006B55F4">
        <w:rPr>
          <w:rFonts w:ascii="Arial" w:hAnsi="Arial" w:cs="Arial"/>
          <w:iCs/>
          <w:sz w:val="24"/>
          <w:szCs w:val="24"/>
        </w:rPr>
        <w:t xml:space="preserve"> Municipal, com mandato de </w:t>
      </w:r>
      <w:r w:rsidR="004E0324" w:rsidRPr="006B55F4">
        <w:rPr>
          <w:rFonts w:ascii="Arial" w:hAnsi="Arial" w:cs="Arial"/>
          <w:iCs/>
          <w:sz w:val="24"/>
          <w:szCs w:val="24"/>
        </w:rPr>
        <w:t>2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4E0324" w:rsidRPr="006B55F4">
        <w:rPr>
          <w:rFonts w:ascii="Arial" w:hAnsi="Arial" w:cs="Arial"/>
          <w:iCs/>
          <w:sz w:val="24"/>
          <w:szCs w:val="24"/>
        </w:rPr>
        <w:t>dois</w:t>
      </w:r>
      <w:r w:rsidRPr="006B55F4">
        <w:rPr>
          <w:rFonts w:ascii="Arial" w:hAnsi="Arial" w:cs="Arial"/>
          <w:iCs/>
          <w:sz w:val="24"/>
          <w:szCs w:val="24"/>
        </w:rPr>
        <w:t>) ano</w:t>
      </w:r>
      <w:r w:rsidR="004E0324" w:rsidRPr="006B55F4">
        <w:rPr>
          <w:rFonts w:ascii="Arial" w:hAnsi="Arial" w:cs="Arial"/>
          <w:iCs/>
          <w:sz w:val="24"/>
          <w:szCs w:val="24"/>
        </w:rPr>
        <w:t>s</w:t>
      </w:r>
      <w:r w:rsidRPr="006B55F4">
        <w:rPr>
          <w:rFonts w:ascii="Arial" w:hAnsi="Arial" w:cs="Arial"/>
          <w:iCs/>
          <w:sz w:val="24"/>
          <w:szCs w:val="24"/>
        </w:rPr>
        <w:t>, podendo ser reconduzidos.</w:t>
      </w:r>
    </w:p>
    <w:p w:rsidR="007E0325" w:rsidRPr="006B55F4" w:rsidRDefault="007E0325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E0325" w:rsidRPr="006B55F4" w:rsidRDefault="007E0325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235D68" w:rsidRPr="006B55F4">
        <w:rPr>
          <w:rFonts w:ascii="Arial" w:hAnsi="Arial" w:cs="Arial"/>
          <w:b/>
          <w:iCs/>
          <w:sz w:val="24"/>
          <w:szCs w:val="24"/>
        </w:rPr>
        <w:t>6</w:t>
      </w:r>
      <w:r w:rsidRPr="006B55F4">
        <w:rPr>
          <w:rFonts w:ascii="Arial" w:hAnsi="Arial" w:cs="Arial"/>
          <w:b/>
          <w:iCs/>
          <w:sz w:val="24"/>
          <w:szCs w:val="24"/>
        </w:rPr>
        <w:t>º</w:t>
      </w:r>
      <w:r w:rsidRPr="006B55F4">
        <w:rPr>
          <w:rFonts w:ascii="Arial" w:hAnsi="Arial" w:cs="Arial"/>
          <w:iCs/>
          <w:sz w:val="24"/>
          <w:szCs w:val="24"/>
        </w:rPr>
        <w:t>- A posse dos membros do Conselho Municipal de Contribuintes realizar-se-á mediante termo lavrado em livro próprio.</w:t>
      </w:r>
    </w:p>
    <w:p w:rsidR="004C39CA" w:rsidRPr="006B55F4" w:rsidRDefault="004C39CA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4264F" w:rsidRPr="006B55F4" w:rsidRDefault="00F4264F" w:rsidP="00F426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 xml:space="preserve">Art. </w:t>
      </w:r>
      <w:r w:rsidR="00235D68" w:rsidRPr="006B55F4">
        <w:rPr>
          <w:rFonts w:ascii="Arial" w:hAnsi="Arial" w:cs="Arial"/>
          <w:b/>
          <w:bCs/>
          <w:iCs/>
          <w:sz w:val="24"/>
          <w:szCs w:val="24"/>
        </w:rPr>
        <w:t>7</w:t>
      </w:r>
      <w:r w:rsidRPr="006B55F4">
        <w:rPr>
          <w:rFonts w:ascii="Arial" w:hAnsi="Arial" w:cs="Arial"/>
          <w:b/>
          <w:bCs/>
          <w:iCs/>
          <w:sz w:val="24"/>
          <w:szCs w:val="24"/>
        </w:rPr>
        <w:t>º</w:t>
      </w:r>
      <w:r w:rsidRPr="006B55F4">
        <w:rPr>
          <w:rFonts w:ascii="Arial" w:hAnsi="Arial" w:cs="Arial"/>
          <w:iCs/>
          <w:sz w:val="24"/>
          <w:szCs w:val="24"/>
        </w:rPr>
        <w:t xml:space="preserve"> - Cabe aos conselheiros elegerem, dentre seus membros</w:t>
      </w:r>
      <w:r w:rsidR="00233FE3">
        <w:rPr>
          <w:rFonts w:ascii="Arial" w:hAnsi="Arial" w:cs="Arial"/>
          <w:iCs/>
          <w:sz w:val="24"/>
          <w:szCs w:val="24"/>
        </w:rPr>
        <w:t xml:space="preserve"> de servidores efetivos</w:t>
      </w:r>
      <w:r w:rsidRPr="006B55F4">
        <w:rPr>
          <w:rFonts w:ascii="Arial" w:hAnsi="Arial" w:cs="Arial"/>
          <w:iCs/>
          <w:sz w:val="24"/>
          <w:szCs w:val="24"/>
        </w:rPr>
        <w:t>, um Presidente, um Vice-Presidente, para mandato de 0</w:t>
      </w:r>
      <w:r w:rsidR="00E45F74" w:rsidRPr="006B55F4">
        <w:rPr>
          <w:rFonts w:ascii="Arial" w:hAnsi="Arial" w:cs="Arial"/>
          <w:iCs/>
          <w:sz w:val="24"/>
          <w:szCs w:val="24"/>
        </w:rPr>
        <w:t>2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E45F74" w:rsidRPr="006B55F4">
        <w:rPr>
          <w:rFonts w:ascii="Arial" w:hAnsi="Arial" w:cs="Arial"/>
          <w:iCs/>
          <w:sz w:val="24"/>
          <w:szCs w:val="24"/>
        </w:rPr>
        <w:t>dois</w:t>
      </w:r>
      <w:r w:rsidRPr="006B55F4">
        <w:rPr>
          <w:rFonts w:ascii="Arial" w:hAnsi="Arial" w:cs="Arial"/>
          <w:iCs/>
          <w:sz w:val="24"/>
          <w:szCs w:val="24"/>
        </w:rPr>
        <w:t>) ano</w:t>
      </w:r>
      <w:r w:rsidR="00E45F74" w:rsidRPr="006B55F4">
        <w:rPr>
          <w:rFonts w:ascii="Arial" w:hAnsi="Arial" w:cs="Arial"/>
          <w:iCs/>
          <w:sz w:val="24"/>
          <w:szCs w:val="24"/>
        </w:rPr>
        <w:t>s</w:t>
      </w:r>
      <w:r w:rsidRPr="006B55F4">
        <w:rPr>
          <w:rFonts w:ascii="Arial" w:hAnsi="Arial" w:cs="Arial"/>
          <w:iCs/>
          <w:sz w:val="24"/>
          <w:szCs w:val="24"/>
        </w:rPr>
        <w:t xml:space="preserve">, admitida a recondução por uma única vez. </w:t>
      </w:r>
    </w:p>
    <w:p w:rsidR="00DD76BA" w:rsidRDefault="00DD76BA" w:rsidP="00F4264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DD76BA" w:rsidRDefault="00DD76BA" w:rsidP="00F4264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F4264F" w:rsidRPr="006B55F4" w:rsidRDefault="00F4264F" w:rsidP="00F426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O </w:t>
      </w:r>
      <w:proofErr w:type="spellStart"/>
      <w:r w:rsidRPr="006B55F4">
        <w:rPr>
          <w:rFonts w:ascii="Arial" w:hAnsi="Arial" w:cs="Arial"/>
          <w:iCs/>
          <w:sz w:val="24"/>
          <w:szCs w:val="24"/>
        </w:rPr>
        <w:t>Vice-presidente</w:t>
      </w:r>
      <w:proofErr w:type="spellEnd"/>
      <w:r w:rsidRPr="006B55F4">
        <w:rPr>
          <w:rFonts w:ascii="Arial" w:hAnsi="Arial" w:cs="Arial"/>
          <w:iCs/>
          <w:sz w:val="24"/>
          <w:szCs w:val="24"/>
        </w:rPr>
        <w:t xml:space="preserve"> será chamado, no impedimento do Presidente, a assumir suas funções e a presidir as reuniões; </w:t>
      </w:r>
    </w:p>
    <w:p w:rsidR="00F4264F" w:rsidRPr="006B55F4" w:rsidRDefault="00F4264F" w:rsidP="00F426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As atribuições do Presidente, Vice-Presidente e Secretário do Conselho de Contribuintes serão definidas</w:t>
      </w:r>
      <w:r w:rsidR="00C92FF3" w:rsidRPr="006B55F4">
        <w:rPr>
          <w:rFonts w:ascii="Arial" w:hAnsi="Arial" w:cs="Arial"/>
          <w:iCs/>
          <w:sz w:val="24"/>
          <w:szCs w:val="24"/>
        </w:rPr>
        <w:t xml:space="preserve"> ou complementadas</w:t>
      </w:r>
      <w:r w:rsidRPr="006B55F4">
        <w:rPr>
          <w:rFonts w:ascii="Arial" w:hAnsi="Arial" w:cs="Arial"/>
          <w:iCs/>
          <w:sz w:val="24"/>
          <w:szCs w:val="24"/>
        </w:rPr>
        <w:t xml:space="preserve"> neste reg</w:t>
      </w:r>
      <w:r w:rsidR="00C92FF3" w:rsidRPr="006B55F4">
        <w:rPr>
          <w:rFonts w:ascii="Arial" w:hAnsi="Arial" w:cs="Arial"/>
          <w:iCs/>
          <w:sz w:val="24"/>
          <w:szCs w:val="24"/>
        </w:rPr>
        <w:t>i</w:t>
      </w:r>
      <w:r w:rsidRPr="006B55F4">
        <w:rPr>
          <w:rFonts w:ascii="Arial" w:hAnsi="Arial" w:cs="Arial"/>
          <w:iCs/>
          <w:sz w:val="24"/>
          <w:szCs w:val="24"/>
        </w:rPr>
        <w:t>mento ou em reg</w:t>
      </w:r>
      <w:r w:rsidR="00C92FF3" w:rsidRPr="006B55F4">
        <w:rPr>
          <w:rFonts w:ascii="Arial" w:hAnsi="Arial" w:cs="Arial"/>
          <w:iCs/>
          <w:sz w:val="24"/>
          <w:szCs w:val="24"/>
        </w:rPr>
        <w:t>i</w:t>
      </w:r>
      <w:r w:rsidRPr="006B55F4">
        <w:rPr>
          <w:rFonts w:ascii="Arial" w:hAnsi="Arial" w:cs="Arial"/>
          <w:iCs/>
          <w:sz w:val="24"/>
          <w:szCs w:val="24"/>
        </w:rPr>
        <w:t xml:space="preserve">mento próprio. </w:t>
      </w:r>
    </w:p>
    <w:p w:rsidR="00F4264F" w:rsidRPr="006B55F4" w:rsidRDefault="00F4264F" w:rsidP="00F426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4264F" w:rsidRPr="006B55F4" w:rsidRDefault="00F4264F" w:rsidP="00F426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bCs/>
          <w:iCs/>
          <w:sz w:val="24"/>
          <w:szCs w:val="24"/>
        </w:rPr>
        <w:t>8</w:t>
      </w:r>
      <w:r w:rsidRPr="006B55F4">
        <w:rPr>
          <w:rFonts w:ascii="Arial" w:hAnsi="Arial" w:cs="Arial"/>
          <w:b/>
          <w:bCs/>
          <w:iCs/>
          <w:sz w:val="24"/>
          <w:szCs w:val="24"/>
        </w:rPr>
        <w:t>º</w:t>
      </w:r>
      <w:r w:rsidRPr="006B55F4">
        <w:rPr>
          <w:rFonts w:ascii="Arial" w:hAnsi="Arial" w:cs="Arial"/>
          <w:iCs/>
          <w:sz w:val="24"/>
          <w:szCs w:val="24"/>
        </w:rPr>
        <w:t xml:space="preserve"> - O Diretor do Departamento de </w:t>
      </w:r>
      <w:r w:rsidR="00F30FA2">
        <w:rPr>
          <w:rFonts w:ascii="Arial" w:hAnsi="Arial" w:cs="Arial"/>
          <w:iCs/>
          <w:sz w:val="24"/>
          <w:szCs w:val="24"/>
        </w:rPr>
        <w:t xml:space="preserve">Cadastro e </w:t>
      </w:r>
      <w:r w:rsidRPr="006B55F4">
        <w:rPr>
          <w:rFonts w:ascii="Arial" w:hAnsi="Arial" w:cs="Arial"/>
          <w:iCs/>
          <w:sz w:val="24"/>
          <w:szCs w:val="24"/>
        </w:rPr>
        <w:t xml:space="preserve">Tributação, </w:t>
      </w:r>
      <w:r w:rsidR="00C92FF3" w:rsidRPr="006B55F4">
        <w:rPr>
          <w:rFonts w:ascii="Arial" w:hAnsi="Arial" w:cs="Arial"/>
          <w:iCs/>
          <w:sz w:val="24"/>
          <w:szCs w:val="24"/>
        </w:rPr>
        <w:t>o Auditor Fiscal das Receitas Municipais</w:t>
      </w:r>
      <w:r w:rsidR="00B74EB7" w:rsidRPr="006B55F4">
        <w:rPr>
          <w:rFonts w:ascii="Arial" w:hAnsi="Arial" w:cs="Arial"/>
          <w:iCs/>
          <w:sz w:val="24"/>
          <w:szCs w:val="24"/>
        </w:rPr>
        <w:t xml:space="preserve">, </w:t>
      </w:r>
      <w:r w:rsidRPr="006B55F4">
        <w:rPr>
          <w:rFonts w:ascii="Arial" w:hAnsi="Arial" w:cs="Arial"/>
          <w:iCs/>
          <w:sz w:val="24"/>
          <w:szCs w:val="24"/>
        </w:rPr>
        <w:t xml:space="preserve">o </w:t>
      </w:r>
      <w:r w:rsidR="00F30FA2">
        <w:rPr>
          <w:rFonts w:ascii="Arial" w:hAnsi="Arial" w:cs="Arial"/>
          <w:iCs/>
          <w:sz w:val="24"/>
          <w:szCs w:val="24"/>
        </w:rPr>
        <w:t xml:space="preserve">Diretor do Departamento de </w:t>
      </w:r>
      <w:r w:rsidRPr="006B55F4">
        <w:rPr>
          <w:rFonts w:ascii="Arial" w:hAnsi="Arial" w:cs="Arial"/>
          <w:iCs/>
          <w:sz w:val="24"/>
          <w:szCs w:val="24"/>
        </w:rPr>
        <w:t>Fiscal</w:t>
      </w:r>
      <w:r w:rsidR="00F30FA2">
        <w:rPr>
          <w:rFonts w:ascii="Arial" w:hAnsi="Arial" w:cs="Arial"/>
          <w:iCs/>
          <w:sz w:val="24"/>
          <w:szCs w:val="24"/>
        </w:rPr>
        <w:t>ização</w:t>
      </w:r>
      <w:r w:rsidR="00B74EB7" w:rsidRPr="006B55F4">
        <w:rPr>
          <w:rFonts w:ascii="Arial" w:hAnsi="Arial" w:cs="Arial"/>
          <w:iCs/>
          <w:sz w:val="24"/>
          <w:szCs w:val="24"/>
        </w:rPr>
        <w:t xml:space="preserve"> e</w:t>
      </w:r>
      <w:r w:rsidR="00D95E24" w:rsidRPr="006B55F4">
        <w:rPr>
          <w:rFonts w:ascii="Arial" w:hAnsi="Arial" w:cs="Arial"/>
          <w:iCs/>
          <w:sz w:val="24"/>
          <w:szCs w:val="24"/>
        </w:rPr>
        <w:t xml:space="preserve"> o julgador de Primeira Instância,</w:t>
      </w:r>
      <w:r w:rsidR="00B74EB7" w:rsidRPr="006B55F4">
        <w:rPr>
          <w:rFonts w:ascii="Arial" w:hAnsi="Arial" w:cs="Arial"/>
          <w:iCs/>
          <w:sz w:val="24"/>
          <w:szCs w:val="24"/>
        </w:rPr>
        <w:t xml:space="preserve"> que acompanhou ou proferi</w:t>
      </w:r>
      <w:r w:rsidR="00236B8E" w:rsidRPr="006B55F4">
        <w:rPr>
          <w:rFonts w:ascii="Arial" w:hAnsi="Arial" w:cs="Arial"/>
          <w:iCs/>
          <w:sz w:val="24"/>
          <w:szCs w:val="24"/>
        </w:rPr>
        <w:t>ram</w:t>
      </w:r>
      <w:r w:rsidR="00B74EB7" w:rsidRPr="006B55F4">
        <w:rPr>
          <w:rFonts w:ascii="Arial" w:hAnsi="Arial" w:cs="Arial"/>
          <w:iCs/>
          <w:sz w:val="24"/>
          <w:szCs w:val="24"/>
        </w:rPr>
        <w:t xml:space="preserve"> decis</w:t>
      </w:r>
      <w:r w:rsidR="00236B8E" w:rsidRPr="006B55F4">
        <w:rPr>
          <w:rFonts w:ascii="Arial" w:hAnsi="Arial" w:cs="Arial"/>
          <w:iCs/>
          <w:sz w:val="24"/>
          <w:szCs w:val="24"/>
        </w:rPr>
        <w:t>ões</w:t>
      </w:r>
      <w:r w:rsidR="00B74EB7" w:rsidRPr="006B55F4">
        <w:rPr>
          <w:rFonts w:ascii="Arial" w:hAnsi="Arial" w:cs="Arial"/>
          <w:iCs/>
          <w:sz w:val="24"/>
          <w:szCs w:val="24"/>
        </w:rPr>
        <w:t xml:space="preserve"> no processo a ser julgado, </w:t>
      </w:r>
      <w:r w:rsidRPr="006B55F4">
        <w:rPr>
          <w:rFonts w:ascii="Arial" w:hAnsi="Arial" w:cs="Arial"/>
          <w:iCs/>
          <w:sz w:val="24"/>
          <w:szCs w:val="24"/>
        </w:rPr>
        <w:t>são partes integrantes do Conselho de Contribuintes como órgãos consultivos</w:t>
      </w:r>
      <w:r w:rsidR="00D95E24" w:rsidRPr="006B55F4">
        <w:rPr>
          <w:rFonts w:ascii="Arial" w:hAnsi="Arial" w:cs="Arial"/>
          <w:iCs/>
          <w:sz w:val="24"/>
          <w:szCs w:val="24"/>
        </w:rPr>
        <w:t xml:space="preserve"> e</w:t>
      </w:r>
      <w:r w:rsidRPr="006B55F4">
        <w:rPr>
          <w:rFonts w:ascii="Arial" w:hAnsi="Arial" w:cs="Arial"/>
          <w:iCs/>
          <w:sz w:val="24"/>
          <w:szCs w:val="24"/>
        </w:rPr>
        <w:t>,</w:t>
      </w:r>
      <w:r w:rsidR="00D95E24" w:rsidRPr="006B55F4">
        <w:rPr>
          <w:rFonts w:ascii="Arial" w:hAnsi="Arial" w:cs="Arial"/>
          <w:iCs/>
          <w:sz w:val="24"/>
          <w:szCs w:val="24"/>
        </w:rPr>
        <w:t xml:space="preserve"> nesta qualidade, ser</w:t>
      </w:r>
      <w:r w:rsidR="00181B74" w:rsidRPr="006B55F4">
        <w:rPr>
          <w:rFonts w:ascii="Arial" w:hAnsi="Arial" w:cs="Arial"/>
          <w:iCs/>
          <w:sz w:val="24"/>
          <w:szCs w:val="24"/>
        </w:rPr>
        <w:t>ão</w:t>
      </w:r>
      <w:r w:rsidRPr="006B55F4">
        <w:rPr>
          <w:rFonts w:ascii="Arial" w:hAnsi="Arial" w:cs="Arial"/>
          <w:iCs/>
          <w:sz w:val="24"/>
          <w:szCs w:val="24"/>
        </w:rPr>
        <w:t>vedad</w:t>
      </w:r>
      <w:r w:rsidR="00181B74" w:rsidRPr="006B55F4">
        <w:rPr>
          <w:rFonts w:ascii="Arial" w:hAnsi="Arial" w:cs="Arial"/>
          <w:iCs/>
          <w:sz w:val="24"/>
          <w:szCs w:val="24"/>
        </w:rPr>
        <w:t>as</w:t>
      </w:r>
      <w:r w:rsidRPr="006B55F4">
        <w:rPr>
          <w:rFonts w:ascii="Arial" w:hAnsi="Arial" w:cs="Arial"/>
          <w:iCs/>
          <w:sz w:val="24"/>
          <w:szCs w:val="24"/>
        </w:rPr>
        <w:t xml:space="preserve"> sua</w:t>
      </w:r>
      <w:r w:rsidR="00181B74" w:rsidRPr="006B55F4">
        <w:rPr>
          <w:rFonts w:ascii="Arial" w:hAnsi="Arial" w:cs="Arial"/>
          <w:iCs/>
          <w:sz w:val="24"/>
          <w:szCs w:val="24"/>
        </w:rPr>
        <w:t>s respectivas</w:t>
      </w:r>
      <w:r w:rsidRPr="006B55F4">
        <w:rPr>
          <w:rFonts w:ascii="Arial" w:hAnsi="Arial" w:cs="Arial"/>
          <w:iCs/>
          <w:sz w:val="24"/>
          <w:szCs w:val="24"/>
        </w:rPr>
        <w:t xml:space="preserve"> participaç</w:t>
      </w:r>
      <w:r w:rsidR="00181B74" w:rsidRPr="006B55F4">
        <w:rPr>
          <w:rFonts w:ascii="Arial" w:hAnsi="Arial" w:cs="Arial"/>
          <w:iCs/>
          <w:sz w:val="24"/>
          <w:szCs w:val="24"/>
        </w:rPr>
        <w:t>ões</w:t>
      </w:r>
      <w:r w:rsidRPr="006B55F4">
        <w:rPr>
          <w:rFonts w:ascii="Arial" w:hAnsi="Arial" w:cs="Arial"/>
          <w:iCs/>
          <w:sz w:val="24"/>
          <w:szCs w:val="24"/>
        </w:rPr>
        <w:t xml:space="preserve"> nas votações das decisões de </w:t>
      </w:r>
      <w:r w:rsidR="00181B74" w:rsidRPr="006B55F4">
        <w:rPr>
          <w:rFonts w:ascii="Arial" w:hAnsi="Arial" w:cs="Arial"/>
          <w:iCs/>
          <w:sz w:val="24"/>
          <w:szCs w:val="24"/>
        </w:rPr>
        <w:t>S</w:t>
      </w:r>
      <w:r w:rsidRPr="006B55F4">
        <w:rPr>
          <w:rFonts w:ascii="Arial" w:hAnsi="Arial" w:cs="Arial"/>
          <w:iCs/>
          <w:sz w:val="24"/>
          <w:szCs w:val="24"/>
        </w:rPr>
        <w:t xml:space="preserve">egunda </w:t>
      </w:r>
      <w:r w:rsidR="00181B74" w:rsidRPr="006B55F4">
        <w:rPr>
          <w:rFonts w:ascii="Arial" w:hAnsi="Arial" w:cs="Arial"/>
          <w:iCs/>
          <w:sz w:val="24"/>
          <w:szCs w:val="24"/>
        </w:rPr>
        <w:t>I</w:t>
      </w:r>
      <w:r w:rsidRPr="006B55F4">
        <w:rPr>
          <w:rFonts w:ascii="Arial" w:hAnsi="Arial" w:cs="Arial"/>
          <w:iCs/>
          <w:sz w:val="24"/>
          <w:szCs w:val="24"/>
        </w:rPr>
        <w:t>nstância.</w:t>
      </w:r>
    </w:p>
    <w:p w:rsidR="00F4264F" w:rsidRDefault="00F4264F" w:rsidP="00F4264F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645A50" w:rsidRPr="006B55F4" w:rsidRDefault="00645A50" w:rsidP="00F4264F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F4264F" w:rsidRPr="006B55F4" w:rsidRDefault="00F4264F" w:rsidP="00F4264F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III</w:t>
      </w:r>
    </w:p>
    <w:p w:rsidR="00F4264F" w:rsidRPr="006B55F4" w:rsidRDefault="00F4264F" w:rsidP="00F4264F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PERDA DO MANDATO</w:t>
      </w:r>
    </w:p>
    <w:p w:rsidR="00F4264F" w:rsidRPr="006B55F4" w:rsidRDefault="00F4264F" w:rsidP="00EF52E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D24836" w:rsidRPr="006B55F4" w:rsidRDefault="00D24836" w:rsidP="00D2483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iCs/>
          <w:sz w:val="24"/>
          <w:szCs w:val="24"/>
        </w:rPr>
        <w:t>9</w:t>
      </w:r>
      <w:r w:rsidRPr="006B55F4">
        <w:rPr>
          <w:rFonts w:ascii="Arial" w:hAnsi="Arial" w:cs="Arial"/>
          <w:b/>
          <w:iCs/>
          <w:sz w:val="24"/>
          <w:szCs w:val="24"/>
        </w:rPr>
        <w:t>º</w:t>
      </w:r>
      <w:r w:rsidRPr="006B55F4">
        <w:rPr>
          <w:rFonts w:ascii="Arial" w:hAnsi="Arial" w:cs="Arial"/>
          <w:iCs/>
          <w:sz w:val="24"/>
          <w:szCs w:val="24"/>
        </w:rPr>
        <w:t>- Perderá o mandato o membro que:</w:t>
      </w:r>
    </w:p>
    <w:p w:rsidR="00D24836" w:rsidRPr="006B55F4" w:rsidRDefault="00D24836" w:rsidP="0047564F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I.</w:t>
      </w:r>
      <w:r w:rsidRPr="006B55F4">
        <w:rPr>
          <w:rFonts w:ascii="Arial" w:hAnsi="Arial" w:cs="Arial"/>
          <w:iCs/>
          <w:sz w:val="24"/>
          <w:szCs w:val="24"/>
        </w:rPr>
        <w:t>deixar de comparecer a 3 (três) sessões consecutivas ou 6 (seis) intercaladas, no mesmo exercício, sem motivo justificado por escrito;</w:t>
      </w:r>
    </w:p>
    <w:p w:rsidR="00D24836" w:rsidRPr="006B55F4" w:rsidRDefault="00D24836" w:rsidP="0047564F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II.</w:t>
      </w:r>
      <w:r w:rsidRPr="006B55F4">
        <w:rPr>
          <w:rFonts w:ascii="Arial" w:hAnsi="Arial" w:cs="Arial"/>
          <w:iCs/>
          <w:sz w:val="24"/>
          <w:szCs w:val="24"/>
        </w:rPr>
        <w:t>usar de meios ou atos de favorecimento, bem como proceder no exercício de suas funções com dolo ou fraude;</w:t>
      </w:r>
    </w:p>
    <w:p w:rsidR="00D24836" w:rsidRPr="006B55F4" w:rsidRDefault="00D24836" w:rsidP="0047564F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III.</w:t>
      </w:r>
      <w:r w:rsidRPr="006B55F4">
        <w:rPr>
          <w:rFonts w:ascii="Arial" w:hAnsi="Arial" w:cs="Arial"/>
          <w:iCs/>
          <w:sz w:val="24"/>
          <w:szCs w:val="24"/>
        </w:rPr>
        <w:t>recusar, omitir ou retardar o exame e o julgamento do processo, sem justo motivo.</w:t>
      </w:r>
    </w:p>
    <w:p w:rsidR="00D24836" w:rsidRPr="006B55F4" w:rsidRDefault="00D24836" w:rsidP="004C39CA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IV.</w:t>
      </w:r>
      <w:r w:rsidRPr="006B55F4">
        <w:rPr>
          <w:rFonts w:ascii="Arial" w:hAnsi="Arial" w:cs="Arial"/>
          <w:iCs/>
          <w:sz w:val="24"/>
          <w:szCs w:val="24"/>
        </w:rPr>
        <w:t>contrariar normas regulamentares do Conselho.</w:t>
      </w:r>
    </w:p>
    <w:p w:rsidR="00D24836" w:rsidRPr="006B55F4" w:rsidRDefault="00D24836" w:rsidP="00D2483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A perda do mandato será precedida de processo administrativo regular que, uma vez instaurado, importará no imediato afastamento do membro.</w:t>
      </w:r>
    </w:p>
    <w:p w:rsidR="00D24836" w:rsidRPr="006B55F4" w:rsidRDefault="00D24836" w:rsidP="00D2483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O Secretário de Finanças ou o Presidente do Conselho determinará a apuração dos fatos referidos neste artigo.</w:t>
      </w:r>
    </w:p>
    <w:p w:rsidR="004C39CA" w:rsidRPr="006B55F4" w:rsidRDefault="004C39CA" w:rsidP="00D2483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Default="005C2037" w:rsidP="00A37CF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DD76BA" w:rsidRDefault="00DD76BA" w:rsidP="00A37CF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DD76BA" w:rsidRPr="006B55F4" w:rsidRDefault="00DD76BA" w:rsidP="00A37CF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I</w:t>
      </w:r>
      <w:r w:rsidR="005E1C90" w:rsidRPr="006B55F4">
        <w:rPr>
          <w:rFonts w:ascii="Arial" w:hAnsi="Arial" w:cs="Arial"/>
          <w:b/>
          <w:iCs/>
          <w:sz w:val="24"/>
          <w:szCs w:val="24"/>
        </w:rPr>
        <w:t>V</w:t>
      </w: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DO PRAZO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iCs/>
          <w:sz w:val="24"/>
          <w:szCs w:val="24"/>
        </w:rPr>
        <w:t>10</w:t>
      </w:r>
      <w:r w:rsidRPr="006B55F4">
        <w:rPr>
          <w:rFonts w:ascii="Arial" w:hAnsi="Arial" w:cs="Arial"/>
          <w:b/>
          <w:iCs/>
          <w:sz w:val="24"/>
          <w:szCs w:val="24"/>
        </w:rPr>
        <w:t>º</w:t>
      </w:r>
      <w:r w:rsidRPr="006B55F4">
        <w:rPr>
          <w:rFonts w:ascii="Arial" w:hAnsi="Arial" w:cs="Arial"/>
          <w:iCs/>
          <w:sz w:val="24"/>
          <w:szCs w:val="24"/>
        </w:rPr>
        <w:t xml:space="preserve">- O recurso voluntário poderá ser interposto no prazo de </w:t>
      </w:r>
      <w:r w:rsidR="006A05C6" w:rsidRPr="006B55F4">
        <w:rPr>
          <w:rFonts w:ascii="Arial" w:hAnsi="Arial" w:cs="Arial"/>
          <w:iCs/>
          <w:sz w:val="24"/>
          <w:szCs w:val="24"/>
        </w:rPr>
        <w:t>30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6A05C6" w:rsidRPr="006B55F4">
        <w:rPr>
          <w:rFonts w:ascii="Arial" w:hAnsi="Arial" w:cs="Arial"/>
          <w:iCs/>
          <w:sz w:val="24"/>
          <w:szCs w:val="24"/>
        </w:rPr>
        <w:t>trinta</w:t>
      </w:r>
      <w:r w:rsidRPr="006B55F4">
        <w:rPr>
          <w:rFonts w:ascii="Arial" w:hAnsi="Arial" w:cs="Arial"/>
          <w:iCs/>
          <w:sz w:val="24"/>
          <w:szCs w:val="24"/>
        </w:rPr>
        <w:t xml:space="preserve">) dias contados da ciência da decisão de primeira instância, ou da sua reconsideração. 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Os prazos serão contínuos, excluindo-se na contagem o dia do início e incluindo-se do vencimento;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 2º</w:t>
      </w:r>
      <w:r w:rsidRPr="006B55F4">
        <w:rPr>
          <w:rFonts w:ascii="Arial" w:hAnsi="Arial" w:cs="Arial"/>
          <w:iCs/>
          <w:sz w:val="24"/>
          <w:szCs w:val="24"/>
        </w:rPr>
        <w:t xml:space="preserve"> Os prazos só se iniciam ou se vencem em dias úteis.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 xml:space="preserve">1 - </w:t>
      </w:r>
      <w:r w:rsidRPr="006B55F4">
        <w:rPr>
          <w:rFonts w:ascii="Arial" w:hAnsi="Arial" w:cs="Arial"/>
          <w:iCs/>
          <w:sz w:val="24"/>
          <w:szCs w:val="24"/>
        </w:rPr>
        <w:t>Os recursos protocolados intempestivamente, somente serão julgados pelo Conselho de Contribuintes mediante o prévio depósito da importância devida.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O recorrente deverá anexar ao processo a guia comprovando o depósito do montante recorrido.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O membro relator de processo que não possuir o comprovante de depósito prévio deverá encaminhá-lo ao Presidente do Conselho para notificar o recorrente a apresentá-lo no prazo improrrogável de 10 (dez) dias, sob pena de não acolhimento do recurso e o consequente arquivamento do processo.</w:t>
      </w:r>
    </w:p>
    <w:p w:rsidR="005C2037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54A80" w:rsidRPr="006B55F4" w:rsidRDefault="00B54A80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V</w:t>
      </w: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COMPETÊNCIA DO CONSELHO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 xml:space="preserve">2 </w:t>
      </w:r>
      <w:r w:rsidRPr="006B55F4">
        <w:rPr>
          <w:rFonts w:ascii="Arial" w:hAnsi="Arial" w:cs="Arial"/>
          <w:iCs/>
          <w:sz w:val="24"/>
          <w:szCs w:val="24"/>
        </w:rPr>
        <w:t>- O Conselho de Contribuintes é competente para: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I. </w:t>
      </w:r>
      <w:r w:rsidR="005C2037" w:rsidRPr="006B55F4">
        <w:rPr>
          <w:rFonts w:ascii="Arial" w:hAnsi="Arial" w:cs="Arial"/>
          <w:iCs/>
          <w:sz w:val="24"/>
          <w:szCs w:val="24"/>
        </w:rPr>
        <w:t>Julgar, em Segunda Instância, recursos voluntários sobre tributos municipais;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II. </w:t>
      </w:r>
      <w:r w:rsidR="005C2037" w:rsidRPr="006B55F4">
        <w:rPr>
          <w:rFonts w:ascii="Arial" w:hAnsi="Arial" w:cs="Arial"/>
          <w:iCs/>
          <w:sz w:val="24"/>
          <w:szCs w:val="24"/>
        </w:rPr>
        <w:t>Julgar pedidos de esclarecimentos de suas decisões, quando estas se afigurarem omissas, contraditórias ou obscuras; deixando de acolhê-los, quando forem intempestivos, manifestamente protelatórios ou visarem, indiretamente, à reforma de decisão;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III. </w:t>
      </w:r>
      <w:r w:rsidR="005C2037" w:rsidRPr="006B55F4">
        <w:rPr>
          <w:rFonts w:ascii="Arial" w:hAnsi="Arial" w:cs="Arial"/>
          <w:iCs/>
          <w:sz w:val="24"/>
          <w:szCs w:val="24"/>
        </w:rPr>
        <w:t>Sugerir, aos Órgãos da Administração Municipal, medidas tendentes ao aperfeiçoamento do sistema tributário municipal;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lastRenderedPageBreak/>
        <w:t xml:space="preserve">IV. </w:t>
      </w:r>
      <w:r w:rsidR="005C2037" w:rsidRPr="006B55F4">
        <w:rPr>
          <w:rFonts w:ascii="Arial" w:hAnsi="Arial" w:cs="Arial"/>
          <w:iCs/>
          <w:sz w:val="24"/>
          <w:szCs w:val="24"/>
        </w:rPr>
        <w:t>Solicitar diligência nos processos, ordenando perícias, vistorias, prestação de</w:t>
      </w:r>
      <w:r w:rsidRPr="006B55F4">
        <w:rPr>
          <w:rFonts w:ascii="Arial" w:hAnsi="Arial" w:cs="Arial"/>
          <w:iCs/>
          <w:sz w:val="24"/>
          <w:szCs w:val="24"/>
        </w:rPr>
        <w:t xml:space="preserve"> e</w:t>
      </w:r>
      <w:r w:rsidR="005C2037" w:rsidRPr="006B55F4">
        <w:rPr>
          <w:rFonts w:ascii="Arial" w:hAnsi="Arial" w:cs="Arial"/>
          <w:iCs/>
          <w:sz w:val="24"/>
          <w:szCs w:val="24"/>
        </w:rPr>
        <w:t>sclarecimentos e suprimentos de nulidades, indispensáveis à perfeita apreciação das questões suscitadas nos recursos;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V. </w:t>
      </w:r>
      <w:r w:rsidR="005C2037" w:rsidRPr="006B55F4">
        <w:rPr>
          <w:rFonts w:ascii="Arial" w:hAnsi="Arial" w:cs="Arial"/>
          <w:iCs/>
          <w:sz w:val="24"/>
          <w:szCs w:val="24"/>
        </w:rPr>
        <w:t>Solicitar pessoal e material necessário ao atendimento dos serviços de expediente; resolver as dúvidas suscitadas pelo Presidente ou pelos Conselheiros sobre a ordem dos serviços, a interpretação e execução de leis e regulamentos;</w:t>
      </w:r>
    </w:p>
    <w:p w:rsidR="005C2037" w:rsidRPr="006B55F4" w:rsidRDefault="00D73B86" w:rsidP="00D73B8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VI. </w:t>
      </w:r>
      <w:r w:rsidR="005C2037" w:rsidRPr="006B55F4">
        <w:rPr>
          <w:rFonts w:ascii="Arial" w:hAnsi="Arial" w:cs="Arial"/>
          <w:iCs/>
          <w:sz w:val="24"/>
          <w:szCs w:val="24"/>
        </w:rPr>
        <w:t>Representar ao Secretário Municipal de Finanças para:</w:t>
      </w:r>
    </w:p>
    <w:p w:rsidR="005C2037" w:rsidRPr="006B55F4" w:rsidRDefault="00D73B86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5C2037" w:rsidRPr="006B55F4">
        <w:rPr>
          <w:rFonts w:ascii="Arial" w:hAnsi="Arial" w:cs="Arial"/>
          <w:iCs/>
          <w:sz w:val="24"/>
          <w:szCs w:val="24"/>
        </w:rPr>
        <w:t>Comunicar irregularidades ou faltas funcionais verificadas no processo, na instância inferior;</w:t>
      </w:r>
    </w:p>
    <w:p w:rsidR="005C2037" w:rsidRPr="006B55F4" w:rsidRDefault="00D73B86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5C2037" w:rsidRPr="006B55F4">
        <w:rPr>
          <w:rFonts w:ascii="Arial" w:hAnsi="Arial" w:cs="Arial"/>
          <w:iCs/>
          <w:sz w:val="24"/>
          <w:szCs w:val="24"/>
        </w:rPr>
        <w:t>Propor as medidas que julgar necessárias à melhor organização dos processos;</w:t>
      </w:r>
    </w:p>
    <w:p w:rsidR="005C2037" w:rsidRPr="006B55F4" w:rsidRDefault="00D73B86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5C2037" w:rsidRPr="006B55F4">
        <w:rPr>
          <w:rFonts w:ascii="Arial" w:hAnsi="Arial" w:cs="Arial"/>
          <w:iCs/>
          <w:sz w:val="24"/>
          <w:szCs w:val="24"/>
        </w:rPr>
        <w:t>Sugerir providências de interesse públicos, em assuntos submetidos à sua deliberação.</w:t>
      </w:r>
    </w:p>
    <w:p w:rsidR="005C2037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54A80" w:rsidRPr="006B55F4" w:rsidRDefault="00B54A80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V</w:t>
      </w:r>
      <w:r w:rsidR="005E1C90" w:rsidRPr="006B55F4">
        <w:rPr>
          <w:rFonts w:ascii="Arial" w:hAnsi="Arial" w:cs="Arial"/>
          <w:b/>
          <w:iCs/>
          <w:sz w:val="24"/>
          <w:szCs w:val="24"/>
        </w:rPr>
        <w:t>I</w:t>
      </w:r>
    </w:p>
    <w:p w:rsidR="005C2037" w:rsidRPr="006B55F4" w:rsidRDefault="005C2037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COMPETÊNCIA DO PRESIDENTE</w:t>
      </w: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C2037" w:rsidRPr="006B55F4" w:rsidRDefault="005C2037" w:rsidP="005C203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3</w:t>
      </w:r>
      <w:r w:rsidRPr="006B55F4">
        <w:rPr>
          <w:rFonts w:ascii="Arial" w:hAnsi="Arial" w:cs="Arial"/>
          <w:iCs/>
          <w:sz w:val="24"/>
          <w:szCs w:val="24"/>
        </w:rPr>
        <w:t xml:space="preserve"> - Compete ao Presidente do Conselho: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I. </w:t>
      </w:r>
      <w:r w:rsidR="00B63D8E" w:rsidRPr="006B55F4">
        <w:rPr>
          <w:rFonts w:ascii="Arial" w:hAnsi="Arial" w:cs="Arial"/>
          <w:iCs/>
          <w:sz w:val="24"/>
          <w:szCs w:val="24"/>
        </w:rPr>
        <w:t>Dirigir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e supervisionar todos os serviços e atividades do Conselho de Contribuintes; presidir as sessões do Conselho, com direito a voto, comum e de qualidade, mantendo o bom andamento dos trabalhos e resolvendo as questões de ordem;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II. </w:t>
      </w:r>
      <w:r w:rsidR="001702FE" w:rsidRPr="006B55F4">
        <w:rPr>
          <w:rFonts w:ascii="Arial" w:hAnsi="Arial" w:cs="Arial"/>
          <w:iCs/>
          <w:sz w:val="24"/>
          <w:szCs w:val="24"/>
        </w:rPr>
        <w:t>Deliberar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com os Conselheiros, votando em último lugar e usando, no caso de empate, o voto de qualidade;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III. </w:t>
      </w:r>
      <w:r w:rsidR="001702FE" w:rsidRPr="006B55F4">
        <w:rPr>
          <w:rFonts w:ascii="Arial" w:hAnsi="Arial" w:cs="Arial"/>
          <w:iCs/>
          <w:sz w:val="24"/>
          <w:szCs w:val="24"/>
        </w:rPr>
        <w:t>Convocar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as sessões, designando o local, dia e hora para a reunião, determinando à Secretaria que faça a comunicação, a cada membro, com antecedência de, pelo menos, 48 (quarenta e oito) horas;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IV. </w:t>
      </w:r>
      <w:r w:rsidR="001702FE" w:rsidRPr="006B55F4">
        <w:rPr>
          <w:rFonts w:ascii="Arial" w:hAnsi="Arial" w:cs="Arial"/>
          <w:iCs/>
          <w:sz w:val="24"/>
          <w:szCs w:val="24"/>
        </w:rPr>
        <w:t>Convocar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os membros para sessões extraordinárias;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V. </w:t>
      </w:r>
      <w:r w:rsidR="001702FE" w:rsidRPr="006B55F4">
        <w:rPr>
          <w:rFonts w:ascii="Arial" w:hAnsi="Arial" w:cs="Arial"/>
          <w:iCs/>
          <w:sz w:val="24"/>
          <w:szCs w:val="24"/>
        </w:rPr>
        <w:t>Resolver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as questões de ordem, suscitadas nas sessões, apurar as votações e proclamar os seus resultados;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VI. </w:t>
      </w:r>
      <w:r w:rsidR="001702FE" w:rsidRPr="006B55F4">
        <w:rPr>
          <w:rFonts w:ascii="Arial" w:hAnsi="Arial" w:cs="Arial"/>
          <w:iCs/>
          <w:sz w:val="24"/>
          <w:szCs w:val="24"/>
        </w:rPr>
        <w:t>Manter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a ordem e a harmonia dos debates, conduzindo-os da forma mais produtiva possível;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lastRenderedPageBreak/>
        <w:t xml:space="preserve">VII. </w:t>
      </w:r>
      <w:r w:rsidR="001702FE" w:rsidRPr="006B55F4">
        <w:rPr>
          <w:rFonts w:ascii="Arial" w:hAnsi="Arial" w:cs="Arial"/>
          <w:iCs/>
          <w:sz w:val="24"/>
          <w:szCs w:val="24"/>
        </w:rPr>
        <w:t>Promover</w:t>
      </w:r>
      <w:r w:rsidR="005C2037" w:rsidRPr="006B55F4">
        <w:rPr>
          <w:rFonts w:ascii="Arial" w:hAnsi="Arial" w:cs="Arial"/>
          <w:iCs/>
          <w:sz w:val="24"/>
          <w:szCs w:val="24"/>
        </w:rPr>
        <w:t>, mediante sorteio, a distribuição dos processos;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VIII. </w:t>
      </w:r>
      <w:r w:rsidR="001702FE" w:rsidRPr="006B55F4">
        <w:rPr>
          <w:rFonts w:ascii="Arial" w:hAnsi="Arial" w:cs="Arial"/>
          <w:iCs/>
          <w:sz w:val="24"/>
          <w:szCs w:val="24"/>
        </w:rPr>
        <w:t>Assinar</w:t>
      </w:r>
      <w:r w:rsidR="005C2037" w:rsidRPr="006B55F4">
        <w:rPr>
          <w:rFonts w:ascii="Arial" w:hAnsi="Arial" w:cs="Arial"/>
          <w:iCs/>
          <w:sz w:val="24"/>
          <w:szCs w:val="24"/>
        </w:rPr>
        <w:t>, com os membros presentes à sessão e o Secretário, a ata da sessão anterior; aprovar a pauta dos recursos a serem julgados em cada sessão, obedecida a ordem cronológica de sua devolução, e determinar a sua publicação;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IX. </w:t>
      </w:r>
      <w:r w:rsidR="001702FE" w:rsidRPr="006B55F4">
        <w:rPr>
          <w:rFonts w:ascii="Arial" w:hAnsi="Arial" w:cs="Arial"/>
          <w:iCs/>
          <w:sz w:val="24"/>
          <w:szCs w:val="24"/>
        </w:rPr>
        <w:t>Comunicar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ao Secretário de </w:t>
      </w:r>
      <w:r w:rsidR="001702FE" w:rsidRPr="006B55F4">
        <w:rPr>
          <w:rFonts w:ascii="Arial" w:hAnsi="Arial" w:cs="Arial"/>
          <w:iCs/>
          <w:sz w:val="24"/>
          <w:szCs w:val="24"/>
        </w:rPr>
        <w:t>Finanças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as faltas, sem motivo justificado, de qualquer membro às sessões, quando atingirem 3 (três) sessões consecutivas ou 6 (seis) intercaladas;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X. </w:t>
      </w:r>
      <w:r w:rsidR="001702FE" w:rsidRPr="006B55F4">
        <w:rPr>
          <w:rFonts w:ascii="Arial" w:hAnsi="Arial" w:cs="Arial"/>
          <w:iCs/>
          <w:sz w:val="24"/>
          <w:szCs w:val="24"/>
        </w:rPr>
        <w:t>Considerar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 justificadas as faltas, dadas pelos Conselheiros, às sessões em que não compareçam, uma vez apresentadas razões que, a seu critério, sejam </w:t>
      </w:r>
      <w:r w:rsidR="001702FE" w:rsidRPr="006B55F4">
        <w:rPr>
          <w:rFonts w:ascii="Arial" w:hAnsi="Arial" w:cs="Arial"/>
          <w:iCs/>
          <w:sz w:val="24"/>
          <w:szCs w:val="24"/>
        </w:rPr>
        <w:t xml:space="preserve">consideradas </w:t>
      </w:r>
      <w:r w:rsidR="005C2037" w:rsidRPr="006B55F4">
        <w:rPr>
          <w:rFonts w:ascii="Arial" w:hAnsi="Arial" w:cs="Arial"/>
          <w:iCs/>
          <w:sz w:val="24"/>
          <w:szCs w:val="24"/>
        </w:rPr>
        <w:t>satisfatórias, encaminhando, para apreciação do Conselho, as justificativas que, no seu entender, mereçam melhor exame;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XI. </w:t>
      </w:r>
      <w:r w:rsidR="005C2037" w:rsidRPr="006B55F4">
        <w:rPr>
          <w:rFonts w:ascii="Arial" w:hAnsi="Arial" w:cs="Arial"/>
          <w:iCs/>
          <w:sz w:val="24"/>
          <w:szCs w:val="24"/>
        </w:rPr>
        <w:t>cuidar para que sejam observados os prazos legais estabelecidos neste Regimento; convocar o suplente, nos casos previstos neste Regulamento;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XII. </w:t>
      </w:r>
      <w:r w:rsidR="005C2037" w:rsidRPr="006B55F4">
        <w:rPr>
          <w:rFonts w:ascii="Arial" w:hAnsi="Arial" w:cs="Arial"/>
          <w:iCs/>
          <w:sz w:val="24"/>
          <w:szCs w:val="24"/>
        </w:rPr>
        <w:t>designar, quando vencido o relator, um dos membros do Conselho cujo voto tenha sido vencedor, para redigir o julgado;</w:t>
      </w:r>
    </w:p>
    <w:p w:rsidR="005C2037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XIII. </w:t>
      </w:r>
      <w:r w:rsidR="005C2037" w:rsidRPr="006B55F4">
        <w:rPr>
          <w:rFonts w:ascii="Arial" w:hAnsi="Arial" w:cs="Arial"/>
          <w:iCs/>
          <w:sz w:val="24"/>
          <w:szCs w:val="24"/>
        </w:rPr>
        <w:t>conhecer as suspeições invocadas, procedendo como de direito em relação às mesmas;</w:t>
      </w:r>
    </w:p>
    <w:p w:rsidR="00443160" w:rsidRPr="006B55F4" w:rsidRDefault="006F736F" w:rsidP="006F736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XIV. </w:t>
      </w:r>
      <w:r w:rsidR="005C2037" w:rsidRPr="006B55F4">
        <w:rPr>
          <w:rFonts w:ascii="Arial" w:hAnsi="Arial" w:cs="Arial"/>
          <w:iCs/>
          <w:sz w:val="24"/>
          <w:szCs w:val="24"/>
        </w:rPr>
        <w:t xml:space="preserve">comunicar, ao Secretário de </w:t>
      </w:r>
      <w:r w:rsidR="0091688D" w:rsidRPr="006B55F4">
        <w:rPr>
          <w:rFonts w:ascii="Arial" w:hAnsi="Arial" w:cs="Arial"/>
          <w:iCs/>
          <w:sz w:val="24"/>
          <w:szCs w:val="24"/>
        </w:rPr>
        <w:t>Finanças</w:t>
      </w:r>
      <w:r w:rsidR="005C2037" w:rsidRPr="006B55F4">
        <w:rPr>
          <w:rFonts w:ascii="Arial" w:hAnsi="Arial" w:cs="Arial"/>
          <w:iCs/>
          <w:sz w:val="24"/>
          <w:szCs w:val="24"/>
        </w:rPr>
        <w:t>, a ocorrência de fatos que ensejam a destituição do membro do Conselho, a fim de ser providenciada a nomeação de seu</w:t>
      </w:r>
      <w:r w:rsidR="00443160" w:rsidRPr="006B55F4">
        <w:rPr>
          <w:rFonts w:ascii="Arial" w:hAnsi="Arial" w:cs="Arial"/>
          <w:iCs/>
          <w:sz w:val="24"/>
          <w:szCs w:val="24"/>
        </w:rPr>
        <w:t>suplente;</w:t>
      </w:r>
    </w:p>
    <w:p w:rsidR="00443160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XV. </w:t>
      </w:r>
      <w:r w:rsidR="00443160" w:rsidRPr="006B55F4">
        <w:rPr>
          <w:rFonts w:ascii="Arial" w:hAnsi="Arial" w:cs="Arial"/>
          <w:iCs/>
          <w:sz w:val="24"/>
          <w:szCs w:val="24"/>
        </w:rPr>
        <w:t>propor às autoridades competentes por iniciativa</w:t>
      </w:r>
      <w:r w:rsidRPr="006B55F4">
        <w:rPr>
          <w:rFonts w:ascii="Arial" w:hAnsi="Arial" w:cs="Arial"/>
          <w:iCs/>
          <w:sz w:val="24"/>
          <w:szCs w:val="24"/>
        </w:rPr>
        <w:t>,</w:t>
      </w:r>
      <w:r w:rsidR="00443160" w:rsidRPr="006B55F4">
        <w:rPr>
          <w:rFonts w:ascii="Arial" w:hAnsi="Arial" w:cs="Arial"/>
          <w:iCs/>
          <w:sz w:val="24"/>
          <w:szCs w:val="24"/>
        </w:rPr>
        <w:t xml:space="preserve"> ou do</w:t>
      </w:r>
      <w:r w:rsidR="0012086F" w:rsidRPr="006B55F4">
        <w:rPr>
          <w:rFonts w:ascii="Arial" w:hAnsi="Arial" w:cs="Arial"/>
          <w:iCs/>
          <w:sz w:val="24"/>
          <w:szCs w:val="24"/>
        </w:rPr>
        <w:t>s</w:t>
      </w:r>
      <w:r w:rsidR="00443160" w:rsidRPr="006B55F4">
        <w:rPr>
          <w:rFonts w:ascii="Arial" w:hAnsi="Arial" w:cs="Arial"/>
          <w:iCs/>
          <w:sz w:val="24"/>
          <w:szCs w:val="24"/>
        </w:rPr>
        <w:t>plenários, quaisquer medidasconsideradas úteis ao bom desempenho das atribuições do Conselho;</w:t>
      </w:r>
    </w:p>
    <w:p w:rsidR="00443160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XVI. </w:t>
      </w:r>
      <w:r w:rsidR="00443160" w:rsidRPr="006B55F4">
        <w:rPr>
          <w:rFonts w:ascii="Arial" w:hAnsi="Arial" w:cs="Arial"/>
          <w:iCs/>
          <w:sz w:val="24"/>
          <w:szCs w:val="24"/>
        </w:rPr>
        <w:t>representar o Conselho junto aos demais órgãos e autoridades, inclusive nos atos e solenidades oficiais;</w:t>
      </w:r>
    </w:p>
    <w:p w:rsidR="005C2037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XVII. </w:t>
      </w:r>
      <w:r w:rsidR="00443160" w:rsidRPr="006B55F4">
        <w:rPr>
          <w:rFonts w:ascii="Arial" w:hAnsi="Arial" w:cs="Arial"/>
          <w:iCs/>
          <w:sz w:val="24"/>
          <w:szCs w:val="24"/>
        </w:rPr>
        <w:t>cumprir e fazer cumprir este Regimento e demais normas legais e regulamentares aplicáveis ao Conselho de Contribuintes.</w:t>
      </w:r>
      <w:r w:rsidR="00443160" w:rsidRPr="006B55F4">
        <w:rPr>
          <w:rFonts w:ascii="Arial" w:hAnsi="Arial" w:cs="Arial"/>
          <w:iCs/>
          <w:sz w:val="24"/>
          <w:szCs w:val="24"/>
        </w:rPr>
        <w:cr/>
      </w:r>
    </w:p>
    <w:p w:rsidR="00443160" w:rsidRPr="006B55F4" w:rsidRDefault="00443160" w:rsidP="0044316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VI</w:t>
      </w:r>
      <w:r w:rsidR="005E1C90" w:rsidRPr="006B55F4">
        <w:rPr>
          <w:rFonts w:ascii="Arial" w:hAnsi="Arial" w:cs="Arial"/>
          <w:b/>
          <w:iCs/>
          <w:sz w:val="24"/>
          <w:szCs w:val="24"/>
        </w:rPr>
        <w:t>I</w:t>
      </w: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COMPETÊNCIA DO VICE-PRESIDENTE</w:t>
      </w:r>
    </w:p>
    <w:p w:rsidR="00443160" w:rsidRPr="006B55F4" w:rsidRDefault="00443160" w:rsidP="0044316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43160" w:rsidRPr="006B55F4" w:rsidRDefault="00443160" w:rsidP="0044316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4</w:t>
      </w:r>
      <w:r w:rsidRPr="006B55F4">
        <w:rPr>
          <w:rFonts w:ascii="Arial" w:hAnsi="Arial" w:cs="Arial"/>
          <w:iCs/>
          <w:sz w:val="24"/>
          <w:szCs w:val="24"/>
        </w:rPr>
        <w:t xml:space="preserve"> - Ao Vice-Presidente, compete:</w:t>
      </w:r>
    </w:p>
    <w:p w:rsidR="00443160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lastRenderedPageBreak/>
        <w:t xml:space="preserve">I. </w:t>
      </w:r>
      <w:r w:rsidR="00443160" w:rsidRPr="006B55F4">
        <w:rPr>
          <w:rFonts w:ascii="Arial" w:hAnsi="Arial" w:cs="Arial"/>
          <w:iCs/>
          <w:sz w:val="24"/>
          <w:szCs w:val="24"/>
        </w:rPr>
        <w:t>substituir o Presidente em suas faltas ou impedimentos, ocasionais ou temporários;</w:t>
      </w:r>
    </w:p>
    <w:p w:rsidR="00443160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II. </w:t>
      </w:r>
      <w:r w:rsidR="00443160" w:rsidRPr="006B55F4">
        <w:rPr>
          <w:rFonts w:ascii="Arial" w:hAnsi="Arial" w:cs="Arial"/>
          <w:iCs/>
          <w:sz w:val="24"/>
          <w:szCs w:val="24"/>
        </w:rPr>
        <w:t>substituir o Presidente, no caso de afastamento definitivo deste, até e enquanto se realize nova eleição;</w:t>
      </w:r>
    </w:p>
    <w:p w:rsidR="00443160" w:rsidRPr="006B55F4" w:rsidRDefault="00264380" w:rsidP="0026438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III. </w:t>
      </w:r>
      <w:r w:rsidR="00443160" w:rsidRPr="006B55F4">
        <w:rPr>
          <w:rFonts w:ascii="Arial" w:hAnsi="Arial" w:cs="Arial"/>
          <w:iCs/>
          <w:sz w:val="24"/>
          <w:szCs w:val="24"/>
        </w:rPr>
        <w:t xml:space="preserve">substituir o Presidente, no momento do julgamento do processo </w:t>
      </w:r>
      <w:r w:rsidR="002F246A" w:rsidRPr="006B55F4">
        <w:rPr>
          <w:rFonts w:ascii="Arial" w:hAnsi="Arial" w:cs="Arial"/>
          <w:iCs/>
          <w:sz w:val="24"/>
          <w:szCs w:val="24"/>
        </w:rPr>
        <w:t xml:space="preserve">em </w:t>
      </w:r>
      <w:r w:rsidR="00443160" w:rsidRPr="006B55F4">
        <w:rPr>
          <w:rFonts w:ascii="Arial" w:hAnsi="Arial" w:cs="Arial"/>
          <w:iCs/>
          <w:sz w:val="24"/>
          <w:szCs w:val="24"/>
        </w:rPr>
        <w:t xml:space="preserve">que </w:t>
      </w:r>
      <w:r w:rsidR="002F246A" w:rsidRPr="006B55F4">
        <w:rPr>
          <w:rFonts w:ascii="Arial" w:hAnsi="Arial" w:cs="Arial"/>
          <w:iCs/>
          <w:sz w:val="24"/>
          <w:szCs w:val="24"/>
        </w:rPr>
        <w:t xml:space="preserve">aquele </w:t>
      </w:r>
      <w:r w:rsidR="00443160" w:rsidRPr="006B55F4">
        <w:rPr>
          <w:rFonts w:ascii="Arial" w:hAnsi="Arial" w:cs="Arial"/>
          <w:iCs/>
          <w:sz w:val="24"/>
          <w:szCs w:val="24"/>
        </w:rPr>
        <w:t>seja o membro relator.</w:t>
      </w:r>
    </w:p>
    <w:p w:rsidR="00443160" w:rsidRDefault="00443160" w:rsidP="0044316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45A50" w:rsidRPr="006B55F4" w:rsidRDefault="00645A50" w:rsidP="0044316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VII</w:t>
      </w:r>
      <w:r w:rsidR="005E1C90" w:rsidRPr="006B55F4">
        <w:rPr>
          <w:rFonts w:ascii="Arial" w:hAnsi="Arial" w:cs="Arial"/>
          <w:b/>
          <w:iCs/>
          <w:sz w:val="24"/>
          <w:szCs w:val="24"/>
        </w:rPr>
        <w:t>I</w:t>
      </w: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COMPETÊNCIA DOS CONSELHEIROS</w:t>
      </w:r>
    </w:p>
    <w:p w:rsidR="00443160" w:rsidRPr="006B55F4" w:rsidRDefault="00443160" w:rsidP="0044316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43160" w:rsidRPr="006B55F4" w:rsidRDefault="00443160" w:rsidP="0044316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5</w:t>
      </w:r>
      <w:r w:rsidRPr="006B55F4">
        <w:rPr>
          <w:rFonts w:ascii="Arial" w:hAnsi="Arial" w:cs="Arial"/>
          <w:iCs/>
          <w:sz w:val="24"/>
          <w:szCs w:val="24"/>
        </w:rPr>
        <w:t xml:space="preserve"> - Compete aos membros do Conselho: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I. </w:t>
      </w:r>
      <w:r w:rsidR="00443160" w:rsidRPr="006B55F4">
        <w:rPr>
          <w:rFonts w:ascii="Arial" w:hAnsi="Arial" w:cs="Arial"/>
          <w:iCs/>
          <w:sz w:val="24"/>
          <w:szCs w:val="24"/>
        </w:rPr>
        <w:t>comparecer às sessões ordinárias e extraordinárias;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II. </w:t>
      </w:r>
      <w:r w:rsidR="00443160" w:rsidRPr="006B55F4">
        <w:rPr>
          <w:rFonts w:ascii="Arial" w:hAnsi="Arial" w:cs="Arial"/>
          <w:iCs/>
          <w:sz w:val="24"/>
          <w:szCs w:val="24"/>
        </w:rPr>
        <w:t>receber os processos que lhe forem distribuídos e devolvê-los devidamente relatados ou com solicitação das diligências que entender necessárias, nos prazos regulamentares;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III. </w:t>
      </w:r>
      <w:r w:rsidR="00443160" w:rsidRPr="006B55F4">
        <w:rPr>
          <w:rFonts w:ascii="Arial" w:hAnsi="Arial" w:cs="Arial"/>
          <w:iCs/>
          <w:sz w:val="24"/>
          <w:szCs w:val="24"/>
        </w:rPr>
        <w:t>manifestar-se expressamente em relação às diligências e perícias realizadas por sua iniciativa, reiterando as que julgar necessárias e, quando Relator e na hipótese de já haver sido feito o relatório, aditar o que restar apurado;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IV. </w:t>
      </w:r>
      <w:r w:rsidR="00443160" w:rsidRPr="006B55F4">
        <w:rPr>
          <w:rFonts w:ascii="Arial" w:hAnsi="Arial" w:cs="Arial"/>
          <w:iCs/>
          <w:sz w:val="24"/>
          <w:szCs w:val="24"/>
        </w:rPr>
        <w:t xml:space="preserve">fazer, em sessão, a leitura do relatório do recurso em julgamento, que lhe tenha cabido em distribuição, prestando quaisquer esclarecimentos que lhe forem solicitados pelos </w:t>
      </w:r>
      <w:r w:rsidR="002F246A" w:rsidRPr="006B55F4">
        <w:rPr>
          <w:rFonts w:ascii="Arial" w:hAnsi="Arial" w:cs="Arial"/>
          <w:iCs/>
          <w:sz w:val="24"/>
          <w:szCs w:val="24"/>
        </w:rPr>
        <w:t>demais conselheiros</w:t>
      </w:r>
      <w:r w:rsidR="00443160" w:rsidRPr="006B55F4">
        <w:rPr>
          <w:rFonts w:ascii="Arial" w:hAnsi="Arial" w:cs="Arial"/>
          <w:iCs/>
          <w:sz w:val="24"/>
          <w:szCs w:val="24"/>
        </w:rPr>
        <w:t>, destacando tudo o que for relevante ou necessário para a solução da lide;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V. </w:t>
      </w:r>
      <w:r w:rsidR="00443160" w:rsidRPr="006B55F4">
        <w:rPr>
          <w:rFonts w:ascii="Arial" w:hAnsi="Arial" w:cs="Arial"/>
          <w:iCs/>
          <w:sz w:val="24"/>
          <w:szCs w:val="24"/>
        </w:rPr>
        <w:t>fundamentar seu voto em todos os processos que figure como Relator e, nos demais, quando julgar conveniente, bem como naqueles em que discordar do Relator ou do Redator;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VI. </w:t>
      </w:r>
      <w:r w:rsidR="00443160" w:rsidRPr="006B55F4">
        <w:rPr>
          <w:rFonts w:ascii="Arial" w:hAnsi="Arial" w:cs="Arial"/>
          <w:iCs/>
          <w:sz w:val="24"/>
          <w:szCs w:val="24"/>
        </w:rPr>
        <w:t>pedir a palavra sempre que tiver de usá-la para intervir nos debates ou justificar seu voto, sem limitação de tempo;</w:t>
      </w:r>
    </w:p>
    <w:p w:rsidR="00443160" w:rsidRPr="006B55F4" w:rsidRDefault="005E1C90" w:rsidP="005E1C9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VII. </w:t>
      </w:r>
      <w:r w:rsidR="00443160" w:rsidRPr="006B55F4">
        <w:rPr>
          <w:rFonts w:ascii="Arial" w:hAnsi="Arial" w:cs="Arial"/>
          <w:iCs/>
          <w:sz w:val="24"/>
          <w:szCs w:val="24"/>
        </w:rPr>
        <w:t>pedir vista dos autos do processo, quando julgar necessário melhor estudo para apreciação da matéria em debate;</w:t>
      </w:r>
    </w:p>
    <w:p w:rsidR="00443160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VIII. </w:t>
      </w:r>
      <w:r w:rsidR="00443160" w:rsidRPr="006B55F4">
        <w:rPr>
          <w:rFonts w:ascii="Arial" w:hAnsi="Arial" w:cs="Arial"/>
          <w:iCs/>
          <w:sz w:val="24"/>
          <w:szCs w:val="24"/>
        </w:rPr>
        <w:t xml:space="preserve">redigir os acórdãos nos processos em que tenha funcionado como Relator ou Redator; assinar, juntamente com o Presidente, os acórdãos que lavrar, quer </w:t>
      </w:r>
      <w:r w:rsidR="00443160" w:rsidRPr="006B55F4">
        <w:rPr>
          <w:rFonts w:ascii="Arial" w:hAnsi="Arial" w:cs="Arial"/>
          <w:iCs/>
          <w:sz w:val="24"/>
          <w:szCs w:val="24"/>
        </w:rPr>
        <w:lastRenderedPageBreak/>
        <w:t>como Relator, quer como Redator, bem como aqueles em que apresentar declaração de voto;</w:t>
      </w:r>
    </w:p>
    <w:p w:rsidR="00443160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VIX. </w:t>
      </w:r>
      <w:r w:rsidR="00443160" w:rsidRPr="006B55F4">
        <w:rPr>
          <w:rFonts w:ascii="Arial" w:hAnsi="Arial" w:cs="Arial"/>
          <w:iCs/>
          <w:sz w:val="24"/>
          <w:szCs w:val="24"/>
        </w:rPr>
        <w:t>declarar-se impedido para julgar os recursos, nos casos previstos neste regulamento; propor ou submeter a estudo e deliberação do Conselho qualquer assunto que se relacione com a competência deste;</w:t>
      </w:r>
    </w:p>
    <w:p w:rsidR="00443160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X. </w:t>
      </w:r>
      <w:r w:rsidR="00443160" w:rsidRPr="006B55F4">
        <w:rPr>
          <w:rFonts w:ascii="Arial" w:hAnsi="Arial" w:cs="Arial"/>
          <w:iCs/>
          <w:sz w:val="24"/>
          <w:szCs w:val="24"/>
        </w:rPr>
        <w:t>desempenhar as missões de que for incumbido pelo Presidente, quer por iniciativa deste, quer por deliberação do plenário;</w:t>
      </w:r>
    </w:p>
    <w:p w:rsidR="00443160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XI. </w:t>
      </w:r>
      <w:r w:rsidR="00443160" w:rsidRPr="006B55F4">
        <w:rPr>
          <w:rFonts w:ascii="Arial" w:hAnsi="Arial" w:cs="Arial"/>
          <w:iCs/>
          <w:sz w:val="24"/>
          <w:szCs w:val="24"/>
        </w:rPr>
        <w:t>solicitar ao Presidente a convocação de seu suplente quando, eventualmente tenha de afastar-se por uma ou mais sessões;</w:t>
      </w:r>
    </w:p>
    <w:p w:rsidR="00443160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XII. </w:t>
      </w:r>
      <w:r w:rsidR="00443160" w:rsidRPr="006B55F4">
        <w:rPr>
          <w:rFonts w:ascii="Arial" w:hAnsi="Arial" w:cs="Arial"/>
          <w:iCs/>
          <w:sz w:val="24"/>
          <w:szCs w:val="24"/>
        </w:rPr>
        <w:t>interpor recurso ao Prefeito, através do Presidente do Conselho, sempre que entender que a decisão final não unânime, for contrária à lei ou à evidência da prova.</w:t>
      </w:r>
      <w:r w:rsidR="00443160" w:rsidRPr="006B55F4">
        <w:rPr>
          <w:rFonts w:ascii="Arial" w:hAnsi="Arial" w:cs="Arial"/>
          <w:iCs/>
          <w:sz w:val="24"/>
          <w:szCs w:val="24"/>
        </w:rPr>
        <w:cr/>
      </w:r>
    </w:p>
    <w:p w:rsidR="00443160" w:rsidRPr="006B55F4" w:rsidRDefault="00443160" w:rsidP="00443160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VIII</w:t>
      </w:r>
    </w:p>
    <w:p w:rsidR="00443160" w:rsidRPr="006B55F4" w:rsidRDefault="0044316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 COMPETÊNCIA DO SECRETÁRIO DO CONSELHO</w:t>
      </w:r>
    </w:p>
    <w:p w:rsidR="00B80A44" w:rsidRPr="006B55F4" w:rsidRDefault="00B80A44" w:rsidP="0044316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80A44" w:rsidRPr="006B55F4" w:rsidRDefault="00B80A44" w:rsidP="00B80A44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6</w:t>
      </w:r>
      <w:r w:rsidRPr="006B55F4">
        <w:rPr>
          <w:rFonts w:ascii="Arial" w:hAnsi="Arial" w:cs="Arial"/>
          <w:iCs/>
          <w:sz w:val="24"/>
          <w:szCs w:val="24"/>
        </w:rPr>
        <w:t xml:space="preserve"> - Ao Secretário do Conselho compete:</w:t>
      </w:r>
    </w:p>
    <w:p w:rsidR="00B80A44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I. </w:t>
      </w:r>
      <w:r w:rsidR="00B80A44" w:rsidRPr="006B55F4">
        <w:rPr>
          <w:rFonts w:ascii="Arial" w:hAnsi="Arial" w:cs="Arial"/>
          <w:iCs/>
          <w:sz w:val="24"/>
          <w:szCs w:val="24"/>
        </w:rPr>
        <w:t>assessorar o Presidente na direção, coordenação, orientação, planejamento, controle e fiscalização dos trabalhos do Conselho, inclusive secretariando as suas sessões e redigindoas atas;</w:t>
      </w:r>
    </w:p>
    <w:p w:rsidR="00B80A44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II. </w:t>
      </w:r>
      <w:r w:rsidR="00B80A44" w:rsidRPr="006B55F4">
        <w:rPr>
          <w:rFonts w:ascii="Arial" w:hAnsi="Arial" w:cs="Arial"/>
          <w:iCs/>
          <w:sz w:val="24"/>
          <w:szCs w:val="24"/>
        </w:rPr>
        <w:t>fazer protocolar e registrar, na ordem cronológica das remessas, os recursos recebidos;</w:t>
      </w:r>
    </w:p>
    <w:p w:rsidR="00B80A44" w:rsidRPr="006B55F4" w:rsidRDefault="00600E0B" w:rsidP="00600E0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III. </w:t>
      </w:r>
      <w:r w:rsidR="00B80A44" w:rsidRPr="006B55F4">
        <w:rPr>
          <w:rFonts w:ascii="Arial" w:hAnsi="Arial" w:cs="Arial"/>
          <w:iCs/>
          <w:sz w:val="24"/>
          <w:szCs w:val="24"/>
        </w:rPr>
        <w:t>organizar a pauta de julgamento para aprovação do Presidente e providenciar a sua publicação no órgão oficial do Município, no prazo mínimo de 48 (quarenta e oito horas) de antecedência da correspondente sessão, com preferência absoluta dos seguintescritérios preferenciais: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B80A44" w:rsidRPr="006B55F4">
        <w:rPr>
          <w:rFonts w:ascii="Arial" w:hAnsi="Arial" w:cs="Arial"/>
          <w:iCs/>
          <w:sz w:val="24"/>
          <w:szCs w:val="24"/>
        </w:rPr>
        <w:t>data de entrada no protocolo;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B80A44" w:rsidRPr="006B55F4">
        <w:rPr>
          <w:rFonts w:ascii="Arial" w:hAnsi="Arial" w:cs="Arial"/>
          <w:iCs/>
          <w:sz w:val="24"/>
          <w:szCs w:val="24"/>
        </w:rPr>
        <w:t>data do julgamento em Primeira Instância e,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B80A44" w:rsidRPr="006B55F4">
        <w:rPr>
          <w:rFonts w:ascii="Arial" w:hAnsi="Arial" w:cs="Arial"/>
          <w:iCs/>
          <w:sz w:val="24"/>
          <w:szCs w:val="24"/>
        </w:rPr>
        <w:t>valor, se coincidirem os elementos dos itens anteriores.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IV. </w:t>
      </w:r>
      <w:r w:rsidR="00B80A44" w:rsidRPr="006B55F4">
        <w:rPr>
          <w:rFonts w:ascii="Arial" w:hAnsi="Arial" w:cs="Arial"/>
          <w:iCs/>
          <w:sz w:val="24"/>
          <w:szCs w:val="24"/>
        </w:rPr>
        <w:t>certificar atos e termos processuais e dar andamento aos processos, para cumprimento das decisões do Conselho;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lastRenderedPageBreak/>
        <w:t xml:space="preserve">V. </w:t>
      </w:r>
      <w:r w:rsidR="00B80A44" w:rsidRPr="006B55F4">
        <w:rPr>
          <w:rFonts w:ascii="Arial" w:hAnsi="Arial" w:cs="Arial"/>
          <w:iCs/>
          <w:sz w:val="24"/>
          <w:szCs w:val="24"/>
        </w:rPr>
        <w:t xml:space="preserve">informar ao Presidente sobre tempestividade ou intempestividade dos recursos e verificar se </w:t>
      </w:r>
      <w:r w:rsidR="0068128F" w:rsidRPr="006B55F4">
        <w:rPr>
          <w:rFonts w:ascii="Arial" w:hAnsi="Arial" w:cs="Arial"/>
          <w:iCs/>
          <w:sz w:val="24"/>
          <w:szCs w:val="24"/>
        </w:rPr>
        <w:t>se trata</w:t>
      </w:r>
      <w:r w:rsidR="00B80A44" w:rsidRPr="006B55F4">
        <w:rPr>
          <w:rFonts w:ascii="Arial" w:hAnsi="Arial" w:cs="Arial"/>
          <w:iCs/>
          <w:sz w:val="24"/>
          <w:szCs w:val="24"/>
        </w:rPr>
        <w:t xml:space="preserve"> de recursos de ofício ou recursos discordando da decisão de 1ª Instância.</w:t>
      </w:r>
    </w:p>
    <w:p w:rsidR="00B80A44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VI. </w:t>
      </w:r>
      <w:r w:rsidR="00B80A44" w:rsidRPr="006B55F4">
        <w:rPr>
          <w:rFonts w:ascii="Arial" w:hAnsi="Arial" w:cs="Arial"/>
          <w:iCs/>
          <w:sz w:val="24"/>
          <w:szCs w:val="24"/>
        </w:rPr>
        <w:t>dirigir, orientar e fiscalizar as atividades da Secretaria, a fim de atender a todos os serviços de expediente e, especialmente: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B80A44" w:rsidRPr="006B55F4">
        <w:rPr>
          <w:rFonts w:ascii="Arial" w:hAnsi="Arial" w:cs="Arial"/>
          <w:iCs/>
          <w:sz w:val="24"/>
          <w:szCs w:val="24"/>
        </w:rPr>
        <w:t>prestar informações quanto ao andamento dos recursos;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B80A44" w:rsidRPr="006B55F4">
        <w:rPr>
          <w:rFonts w:ascii="Arial" w:hAnsi="Arial" w:cs="Arial"/>
          <w:iCs/>
          <w:sz w:val="24"/>
          <w:szCs w:val="24"/>
        </w:rPr>
        <w:t>notificar os recorrentes, da decisão proferida no recurso;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B80A44" w:rsidRPr="006B55F4">
        <w:rPr>
          <w:rFonts w:ascii="Arial" w:hAnsi="Arial" w:cs="Arial"/>
          <w:iCs/>
          <w:sz w:val="24"/>
          <w:szCs w:val="24"/>
        </w:rPr>
        <w:t>manter fichários dos recursos;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d. </w:t>
      </w:r>
      <w:r w:rsidR="00B80A44" w:rsidRPr="006B55F4">
        <w:rPr>
          <w:rFonts w:ascii="Arial" w:hAnsi="Arial" w:cs="Arial"/>
          <w:iCs/>
          <w:sz w:val="24"/>
          <w:szCs w:val="24"/>
        </w:rPr>
        <w:t>registrar, em livros próprios, as decisões do Conselho;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e. </w:t>
      </w:r>
      <w:r w:rsidR="00B80A44" w:rsidRPr="006B55F4">
        <w:rPr>
          <w:rFonts w:ascii="Arial" w:hAnsi="Arial" w:cs="Arial"/>
          <w:iCs/>
          <w:sz w:val="24"/>
          <w:szCs w:val="24"/>
        </w:rPr>
        <w:t>manter arquivados atas, relatórios, votos, decisões e outros documentos.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f. </w:t>
      </w:r>
      <w:r w:rsidR="00B80A44" w:rsidRPr="006B55F4">
        <w:rPr>
          <w:rFonts w:ascii="Arial" w:hAnsi="Arial" w:cs="Arial"/>
          <w:iCs/>
          <w:sz w:val="24"/>
          <w:szCs w:val="24"/>
        </w:rPr>
        <w:t>arquivar todos os documentos oficiais recebidos e cópia dos expedidos, controlando-</w:t>
      </w:r>
      <w:r w:rsidRPr="006B55F4">
        <w:rPr>
          <w:rFonts w:ascii="Arial" w:hAnsi="Arial" w:cs="Arial"/>
          <w:iCs/>
          <w:sz w:val="24"/>
          <w:szCs w:val="24"/>
        </w:rPr>
        <w:t>os</w:t>
      </w:r>
      <w:r w:rsidR="00B80A44" w:rsidRPr="006B55F4">
        <w:rPr>
          <w:rFonts w:ascii="Arial" w:hAnsi="Arial" w:cs="Arial"/>
          <w:iCs/>
          <w:sz w:val="24"/>
          <w:szCs w:val="24"/>
        </w:rPr>
        <w:t xml:space="preserve"> a numeração, com igual procedimento para correspondência pertinente ao Conselho;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g. </w:t>
      </w:r>
      <w:r w:rsidR="00B80A44" w:rsidRPr="006B55F4">
        <w:rPr>
          <w:rFonts w:ascii="Arial" w:hAnsi="Arial" w:cs="Arial"/>
          <w:iCs/>
          <w:sz w:val="24"/>
          <w:szCs w:val="24"/>
        </w:rPr>
        <w:t>comunicar aos Conselheiros Relatores a data em que seus respectivos recursos entrarãoem pauta;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h. </w:t>
      </w:r>
      <w:r w:rsidR="00B80A44" w:rsidRPr="006B55F4">
        <w:rPr>
          <w:rFonts w:ascii="Arial" w:hAnsi="Arial" w:cs="Arial"/>
          <w:iCs/>
          <w:sz w:val="24"/>
          <w:szCs w:val="24"/>
        </w:rPr>
        <w:t>lavrar as atas das sessões de julgamento, assinando-as juntamente com o Presidente;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i. </w:t>
      </w:r>
      <w:r w:rsidR="00B80A44" w:rsidRPr="006B55F4">
        <w:rPr>
          <w:rFonts w:ascii="Arial" w:hAnsi="Arial" w:cs="Arial"/>
          <w:iCs/>
          <w:sz w:val="24"/>
          <w:szCs w:val="24"/>
        </w:rPr>
        <w:t xml:space="preserve">elaborar e subscrever a folha de </w:t>
      </w:r>
      <w:r w:rsidR="006A6351" w:rsidRPr="006B55F4">
        <w:rPr>
          <w:rFonts w:ascii="Arial" w:hAnsi="Arial" w:cs="Arial"/>
          <w:iCs/>
          <w:sz w:val="24"/>
          <w:szCs w:val="24"/>
        </w:rPr>
        <w:t>jeton</w:t>
      </w:r>
      <w:r w:rsidR="00B80A44" w:rsidRPr="006B55F4">
        <w:rPr>
          <w:rFonts w:ascii="Arial" w:hAnsi="Arial" w:cs="Arial"/>
          <w:iCs/>
          <w:sz w:val="24"/>
          <w:szCs w:val="24"/>
        </w:rPr>
        <w:t xml:space="preserve"> dos Conselheiros, acompanhando a tramitação docorrespondente processo, para informação aos mesmos do dia de seu pagamento;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j. </w:t>
      </w:r>
      <w:r w:rsidR="00B80A44" w:rsidRPr="006B55F4">
        <w:rPr>
          <w:rFonts w:ascii="Arial" w:hAnsi="Arial" w:cs="Arial"/>
          <w:iCs/>
          <w:sz w:val="24"/>
          <w:szCs w:val="24"/>
        </w:rPr>
        <w:t>anotar a freq</w:t>
      </w:r>
      <w:r w:rsidRPr="006B55F4">
        <w:rPr>
          <w:rFonts w:ascii="Arial" w:hAnsi="Arial" w:cs="Arial"/>
          <w:iCs/>
          <w:sz w:val="24"/>
          <w:szCs w:val="24"/>
        </w:rPr>
        <w:t>u</w:t>
      </w:r>
      <w:r w:rsidR="00B80A44" w:rsidRPr="006B55F4">
        <w:rPr>
          <w:rFonts w:ascii="Arial" w:hAnsi="Arial" w:cs="Arial"/>
          <w:iCs/>
          <w:sz w:val="24"/>
          <w:szCs w:val="24"/>
        </w:rPr>
        <w:t>ência dos Conselheiros nas sessões de julgamento;</w:t>
      </w:r>
    </w:p>
    <w:p w:rsidR="00B80A44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k. </w:t>
      </w:r>
      <w:r w:rsidR="00B80A44" w:rsidRPr="006B55F4">
        <w:rPr>
          <w:rFonts w:ascii="Arial" w:hAnsi="Arial" w:cs="Arial"/>
          <w:iCs/>
          <w:sz w:val="24"/>
          <w:szCs w:val="24"/>
        </w:rPr>
        <w:t>acompanhar nomeações, exonerações e términos de mandato dos Conselheiros,informando ao Presidente;</w:t>
      </w:r>
    </w:p>
    <w:p w:rsidR="00B60E48" w:rsidRPr="006B55F4" w:rsidRDefault="0068128F" w:rsidP="0068128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l. </w:t>
      </w:r>
      <w:r w:rsidR="00B80A44" w:rsidRPr="006B55F4">
        <w:rPr>
          <w:rFonts w:ascii="Arial" w:hAnsi="Arial" w:cs="Arial"/>
          <w:iCs/>
          <w:sz w:val="24"/>
          <w:szCs w:val="24"/>
        </w:rPr>
        <w:t>cumprir todas as demais determinações do Conselho e deste Regulamento, na partereferente à sua competência.</w:t>
      </w:r>
      <w:r w:rsidR="00B80A44" w:rsidRPr="006B55F4">
        <w:rPr>
          <w:rFonts w:ascii="Arial" w:hAnsi="Arial" w:cs="Arial"/>
          <w:iCs/>
          <w:sz w:val="24"/>
          <w:szCs w:val="24"/>
        </w:rPr>
        <w:cr/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IX</w:t>
      </w:r>
    </w:p>
    <w:p w:rsidR="00B60E48" w:rsidRPr="006B55F4" w:rsidRDefault="00B60E48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DAS SESSÕES E JULGAMENTO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7</w:t>
      </w:r>
      <w:r w:rsidRPr="006B55F4">
        <w:rPr>
          <w:rFonts w:ascii="Arial" w:hAnsi="Arial" w:cs="Arial"/>
          <w:iCs/>
          <w:sz w:val="24"/>
          <w:szCs w:val="24"/>
        </w:rPr>
        <w:t xml:space="preserve"> - O Conselho Municipal de Contribuintes reunir-se-á em local, dia e hora designados pelo seu Presidente, em comunicação feita a cada Membro, com </w:t>
      </w:r>
      <w:r w:rsidRPr="006B55F4">
        <w:rPr>
          <w:rFonts w:ascii="Arial" w:hAnsi="Arial" w:cs="Arial"/>
          <w:iCs/>
          <w:sz w:val="24"/>
          <w:szCs w:val="24"/>
        </w:rPr>
        <w:lastRenderedPageBreak/>
        <w:t>antecedência de, pelo menos, 48 (quarenta e oito) horas e só poderá deliberar quando reunida com a maioria absoluta de seus membros.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Parágrafo único</w:t>
      </w:r>
      <w:r w:rsidRPr="006B55F4">
        <w:rPr>
          <w:rFonts w:ascii="Arial" w:hAnsi="Arial" w:cs="Arial"/>
          <w:iCs/>
          <w:sz w:val="24"/>
          <w:szCs w:val="24"/>
        </w:rPr>
        <w:t xml:space="preserve"> - As sessões de julgamento do Conselho serão públicas.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8</w:t>
      </w:r>
      <w:r w:rsidRPr="006B55F4">
        <w:rPr>
          <w:rFonts w:ascii="Arial" w:hAnsi="Arial" w:cs="Arial"/>
          <w:iCs/>
          <w:sz w:val="24"/>
          <w:szCs w:val="24"/>
        </w:rPr>
        <w:t xml:space="preserve"> - As reuniões durarão o tempo necessário à apreciação dos assuntos incluídos na ordem do dia e constantes da pauta organizada pelo Secretário.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1</w:t>
      </w:r>
      <w:r w:rsidR="00333A2C">
        <w:rPr>
          <w:rFonts w:ascii="Arial" w:hAnsi="Arial" w:cs="Arial"/>
          <w:b/>
          <w:iCs/>
          <w:sz w:val="24"/>
          <w:szCs w:val="24"/>
        </w:rPr>
        <w:t>9</w:t>
      </w:r>
      <w:r w:rsidRPr="006B55F4">
        <w:rPr>
          <w:rFonts w:ascii="Arial" w:hAnsi="Arial" w:cs="Arial"/>
          <w:iCs/>
          <w:sz w:val="24"/>
          <w:szCs w:val="24"/>
        </w:rPr>
        <w:t xml:space="preserve"> - A ordem dos trabalhos, nas sessões, será a seguinte: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B60E48" w:rsidRPr="006B55F4">
        <w:rPr>
          <w:rFonts w:ascii="Arial" w:hAnsi="Arial" w:cs="Arial"/>
          <w:iCs/>
          <w:sz w:val="24"/>
          <w:szCs w:val="24"/>
        </w:rPr>
        <w:t>abertura da sessão, pelo Presidente;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B60E48" w:rsidRPr="006B55F4">
        <w:rPr>
          <w:rFonts w:ascii="Arial" w:hAnsi="Arial" w:cs="Arial"/>
          <w:iCs/>
          <w:sz w:val="24"/>
          <w:szCs w:val="24"/>
        </w:rPr>
        <w:t>verificação do número de membros presentes;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B60E48" w:rsidRPr="006B55F4">
        <w:rPr>
          <w:rFonts w:ascii="Arial" w:hAnsi="Arial" w:cs="Arial"/>
          <w:iCs/>
          <w:sz w:val="24"/>
          <w:szCs w:val="24"/>
        </w:rPr>
        <w:t>leitura, discussão e aprovação da ata da sessão anterior;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d. </w:t>
      </w:r>
      <w:r w:rsidR="00B60E48" w:rsidRPr="006B55F4">
        <w:rPr>
          <w:rFonts w:ascii="Arial" w:hAnsi="Arial" w:cs="Arial"/>
          <w:iCs/>
          <w:sz w:val="24"/>
          <w:szCs w:val="24"/>
        </w:rPr>
        <w:t>leitura do expediente;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e. </w:t>
      </w:r>
      <w:r w:rsidR="00B60E48" w:rsidRPr="006B55F4">
        <w:rPr>
          <w:rFonts w:ascii="Arial" w:hAnsi="Arial" w:cs="Arial"/>
          <w:iCs/>
          <w:sz w:val="24"/>
          <w:szCs w:val="24"/>
        </w:rPr>
        <w:t>aprovação de acórdãos;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f. </w:t>
      </w:r>
      <w:r w:rsidR="00B60E48" w:rsidRPr="006B55F4">
        <w:rPr>
          <w:rFonts w:ascii="Arial" w:hAnsi="Arial" w:cs="Arial"/>
          <w:iCs/>
          <w:sz w:val="24"/>
          <w:szCs w:val="24"/>
        </w:rPr>
        <w:t>conferência da redação dos julgados em que, vencido o relator, outro tenha sido designado, na sessão anterior para redigir a decisão;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g. </w:t>
      </w:r>
      <w:r w:rsidR="00B60E48" w:rsidRPr="006B55F4">
        <w:rPr>
          <w:rFonts w:ascii="Arial" w:hAnsi="Arial" w:cs="Arial"/>
          <w:iCs/>
          <w:sz w:val="24"/>
          <w:szCs w:val="24"/>
        </w:rPr>
        <w:t>julgamento dos processos constantes da pauta;</w:t>
      </w:r>
    </w:p>
    <w:p w:rsidR="00B60E48" w:rsidRPr="006B55F4" w:rsidRDefault="00FA4FAF" w:rsidP="00FA4FA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h. </w:t>
      </w:r>
      <w:r w:rsidR="00B60E48" w:rsidRPr="006B55F4">
        <w:rPr>
          <w:rFonts w:ascii="Arial" w:hAnsi="Arial" w:cs="Arial"/>
          <w:iCs/>
          <w:sz w:val="24"/>
          <w:szCs w:val="24"/>
        </w:rPr>
        <w:t>apreciação de outros assuntos de competência do Conselho.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Parágrafo único</w:t>
      </w:r>
      <w:r w:rsidRPr="006B55F4">
        <w:rPr>
          <w:rFonts w:ascii="Arial" w:hAnsi="Arial" w:cs="Arial"/>
          <w:iCs/>
          <w:sz w:val="24"/>
          <w:szCs w:val="24"/>
        </w:rPr>
        <w:t xml:space="preserve"> – Na ordem do dia, poderá ser tratado, discutido e votado assunto relevante e urgente, mediante solicitação de qualquer membro do Conselho.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iCs/>
          <w:sz w:val="24"/>
          <w:szCs w:val="24"/>
        </w:rPr>
        <w:t>20</w:t>
      </w:r>
      <w:r w:rsidRPr="006B55F4">
        <w:rPr>
          <w:rFonts w:ascii="Arial" w:hAnsi="Arial" w:cs="Arial"/>
          <w:iCs/>
          <w:sz w:val="24"/>
          <w:szCs w:val="24"/>
        </w:rPr>
        <w:t xml:space="preserve"> - Os processos serão distribuídos aos membros do Conselho mediante sorteio, garantida a igualdade numérica na distribuição.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1</w:t>
      </w:r>
      <w:r w:rsidRPr="006B55F4">
        <w:rPr>
          <w:rFonts w:ascii="Arial" w:hAnsi="Arial" w:cs="Arial"/>
          <w:iCs/>
          <w:sz w:val="24"/>
          <w:szCs w:val="24"/>
        </w:rPr>
        <w:t xml:space="preserve"> - O relator restituirá, no prazo de 1</w:t>
      </w:r>
      <w:r w:rsidR="00DD22BE" w:rsidRPr="006B55F4">
        <w:rPr>
          <w:rFonts w:ascii="Arial" w:hAnsi="Arial" w:cs="Arial"/>
          <w:iCs/>
          <w:sz w:val="24"/>
          <w:szCs w:val="24"/>
        </w:rPr>
        <w:t>5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DD22BE" w:rsidRPr="006B55F4">
        <w:rPr>
          <w:rFonts w:ascii="Arial" w:hAnsi="Arial" w:cs="Arial"/>
          <w:iCs/>
          <w:sz w:val="24"/>
          <w:szCs w:val="24"/>
        </w:rPr>
        <w:t>quinze</w:t>
      </w:r>
      <w:r w:rsidRPr="006B55F4">
        <w:rPr>
          <w:rFonts w:ascii="Arial" w:hAnsi="Arial" w:cs="Arial"/>
          <w:iCs/>
          <w:sz w:val="24"/>
          <w:szCs w:val="24"/>
        </w:rPr>
        <w:t>) dias</w:t>
      </w:r>
      <w:r w:rsidR="006944F7">
        <w:rPr>
          <w:rFonts w:ascii="Arial" w:hAnsi="Arial" w:cs="Arial"/>
          <w:iCs/>
          <w:sz w:val="24"/>
          <w:szCs w:val="24"/>
        </w:rPr>
        <w:t xml:space="preserve"> úteis</w:t>
      </w:r>
      <w:r w:rsidRPr="006B55F4">
        <w:rPr>
          <w:rFonts w:ascii="Arial" w:hAnsi="Arial" w:cs="Arial"/>
          <w:iCs/>
          <w:sz w:val="24"/>
          <w:szCs w:val="24"/>
        </w:rPr>
        <w:t>, os processos que lhe forem distribuídos, com o relatório ou parecer.</w:t>
      </w:r>
    </w:p>
    <w:p w:rsidR="00B60E48" w:rsidRPr="006B55F4" w:rsidRDefault="00B60E48" w:rsidP="00B60E48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2</w:t>
      </w:r>
      <w:r w:rsidRPr="006B55F4">
        <w:rPr>
          <w:rFonts w:ascii="Arial" w:hAnsi="Arial" w:cs="Arial"/>
          <w:iCs/>
          <w:sz w:val="24"/>
          <w:szCs w:val="24"/>
        </w:rPr>
        <w:t xml:space="preserve"> - O relator poderá solicitar qualquer diligência para completar o estudo ou parecer daautoridade administrativa que realizou o levantamento fiscal.</w:t>
      </w: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Quando for realizada qualquer diligência, a pedido do relator, terá este novo prazo de 10(dez) dias</w:t>
      </w:r>
      <w:r w:rsidR="00B25A60">
        <w:rPr>
          <w:rFonts w:ascii="Arial" w:hAnsi="Arial" w:cs="Arial"/>
          <w:iCs/>
          <w:sz w:val="24"/>
          <w:szCs w:val="24"/>
        </w:rPr>
        <w:t xml:space="preserve"> úteis</w:t>
      </w:r>
      <w:r w:rsidRPr="006B55F4">
        <w:rPr>
          <w:rFonts w:ascii="Arial" w:hAnsi="Arial" w:cs="Arial"/>
          <w:iCs/>
          <w:sz w:val="24"/>
          <w:szCs w:val="24"/>
        </w:rPr>
        <w:t>, para completar o estudo, contados da data em que receber o processo com adiligência cumprida.</w:t>
      </w:r>
    </w:p>
    <w:p w:rsidR="00790ACB" w:rsidRPr="006B55F4" w:rsidRDefault="00790ACB" w:rsidP="00790ACB">
      <w:pPr>
        <w:pStyle w:val="PargrafodaLista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lastRenderedPageBreak/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3</w:t>
      </w:r>
      <w:r w:rsidR="00790ACB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Será automaticamente destituído da função de membro do Conselho, o relator queretiver o processo além dos prazos previstos neste Regimento, salvo motivo de doença oudeferimento de dilação de prazo por tempo não superior a 30 (trinta) dias</w:t>
      </w:r>
      <w:r w:rsidR="00B25A60">
        <w:rPr>
          <w:rFonts w:ascii="Arial" w:hAnsi="Arial" w:cs="Arial"/>
          <w:iCs/>
          <w:sz w:val="24"/>
          <w:szCs w:val="24"/>
        </w:rPr>
        <w:t xml:space="preserve"> úteis</w:t>
      </w:r>
      <w:r w:rsidRPr="006B55F4">
        <w:rPr>
          <w:rFonts w:ascii="Arial" w:hAnsi="Arial" w:cs="Arial"/>
          <w:iCs/>
          <w:sz w:val="24"/>
          <w:szCs w:val="24"/>
        </w:rPr>
        <w:t>, em se tratando deprocesso de difícil estudo, quando o relator o alegue em requerimento dirigido tempestivamenteao Presidente.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4</w:t>
      </w:r>
      <w:r w:rsidR="00790ACB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Qualquer membro que, durante a discussão do recurso e após o relator ter proferido seuvoto, não se sentir suficientemente esclarecido, poderá pedir vistas do processo, pelo prazoimprorrogável de até 10 (dez) dias</w:t>
      </w:r>
      <w:r w:rsidR="006944F7">
        <w:rPr>
          <w:rFonts w:ascii="Arial" w:hAnsi="Arial" w:cs="Arial"/>
          <w:iCs/>
          <w:sz w:val="24"/>
          <w:szCs w:val="24"/>
        </w:rPr>
        <w:t xml:space="preserve"> úteis</w:t>
      </w:r>
      <w:r w:rsidRPr="006B55F4">
        <w:rPr>
          <w:rFonts w:ascii="Arial" w:hAnsi="Arial" w:cs="Arial"/>
          <w:iCs/>
          <w:sz w:val="24"/>
          <w:szCs w:val="24"/>
        </w:rPr>
        <w:t>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9303E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5</w:t>
      </w:r>
      <w:r w:rsidR="00790ACB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 xml:space="preserve">Da decisão do Conselho, que ao interessado se afigure omissa, contraditória ou obscura,cabe pedido de esclarecimento interposto no prazo de </w:t>
      </w:r>
      <w:r w:rsidR="001B5773" w:rsidRPr="006B55F4">
        <w:rPr>
          <w:rFonts w:ascii="Arial" w:hAnsi="Arial" w:cs="Arial"/>
          <w:iCs/>
          <w:sz w:val="24"/>
          <w:szCs w:val="24"/>
        </w:rPr>
        <w:t>10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1B5773" w:rsidRPr="006B55F4">
        <w:rPr>
          <w:rFonts w:ascii="Arial" w:hAnsi="Arial" w:cs="Arial"/>
          <w:iCs/>
          <w:sz w:val="24"/>
          <w:szCs w:val="24"/>
        </w:rPr>
        <w:t>dez</w:t>
      </w:r>
      <w:r w:rsidRPr="006B55F4">
        <w:rPr>
          <w:rFonts w:ascii="Arial" w:hAnsi="Arial" w:cs="Arial"/>
          <w:iCs/>
          <w:sz w:val="24"/>
          <w:szCs w:val="24"/>
        </w:rPr>
        <w:t>) dias</w:t>
      </w:r>
      <w:r w:rsidR="009303E7">
        <w:rPr>
          <w:rFonts w:ascii="Arial" w:hAnsi="Arial" w:cs="Arial"/>
          <w:iCs/>
          <w:sz w:val="24"/>
          <w:szCs w:val="24"/>
        </w:rPr>
        <w:t>ú</w:t>
      </w:r>
      <w:r w:rsidR="006944F7">
        <w:rPr>
          <w:rFonts w:ascii="Arial" w:hAnsi="Arial" w:cs="Arial"/>
          <w:iCs/>
          <w:sz w:val="24"/>
          <w:szCs w:val="24"/>
        </w:rPr>
        <w:t>teis</w:t>
      </w:r>
      <w:r w:rsidRPr="006B55F4">
        <w:rPr>
          <w:rFonts w:ascii="Arial" w:hAnsi="Arial" w:cs="Arial"/>
          <w:iCs/>
          <w:sz w:val="24"/>
          <w:szCs w:val="24"/>
        </w:rPr>
        <w:t xml:space="preserve"> que será distribuído aorelator e julgado, preferencialmente na primeira sessão seguinte à data do recebimento doConselho.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6</w:t>
      </w:r>
      <w:r w:rsidR="00790ACB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Enquanto o processo estiver em diligência ou em estudo com o relator, poderá orecorrente solicitar ao Presidente a juntada de documentos, a bem de seus interesses, desde queisso não protele o seu andamento.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7</w:t>
      </w:r>
      <w:r w:rsidR="00790ACB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Os Conselheiros declarar-se-ão impedidos de participar dos recursos que lhesinteressarem pessoalmente ou às empresas ou sociedades de que façam parte como empregados,sócios, acionistas, interessados ou membros da Diretoria ou de quaisquer Conselhos.</w:t>
      </w: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Subsiste o impedimento quando, nos recursos, estiverem envolvidos interesses pessoais ouprofissionais, diretos ou indiretos, próprios ou de qualquer parente, consang</w:t>
      </w:r>
      <w:r w:rsidR="00E92306" w:rsidRPr="006B55F4">
        <w:rPr>
          <w:rFonts w:ascii="Arial" w:hAnsi="Arial" w:cs="Arial"/>
          <w:iCs/>
          <w:sz w:val="24"/>
          <w:szCs w:val="24"/>
        </w:rPr>
        <w:t>u</w:t>
      </w:r>
      <w:r w:rsidRPr="006B55F4">
        <w:rPr>
          <w:rFonts w:ascii="Arial" w:hAnsi="Arial" w:cs="Arial"/>
          <w:iCs/>
          <w:sz w:val="24"/>
          <w:szCs w:val="24"/>
        </w:rPr>
        <w:t>íneos ou afim, até o3º (terceiro) grau, de amigo íntimo ou de inimigo capital.</w:t>
      </w: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Igual impedimento existe em relação ao Conselheiro que tenha decidido o processo naprimeira instância.</w:t>
      </w: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§3º</w:t>
      </w:r>
      <w:r w:rsidRPr="006B55F4">
        <w:rPr>
          <w:rFonts w:ascii="Arial" w:hAnsi="Arial" w:cs="Arial"/>
          <w:iCs/>
          <w:sz w:val="24"/>
          <w:szCs w:val="24"/>
        </w:rPr>
        <w:t xml:space="preserve"> Poderá o Conselheiro, por motivo de foro íntimo, considerar-se impedido, quando nãonecessitará declarar precisamente o motivo do impedimento.</w:t>
      </w:r>
    </w:p>
    <w:p w:rsidR="00B60E48" w:rsidRPr="006B55F4" w:rsidRDefault="00B60E48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lastRenderedPageBreak/>
        <w:t>§4º</w:t>
      </w:r>
      <w:r w:rsidRPr="006B55F4">
        <w:rPr>
          <w:rFonts w:ascii="Arial" w:hAnsi="Arial" w:cs="Arial"/>
          <w:iCs/>
          <w:sz w:val="24"/>
          <w:szCs w:val="24"/>
        </w:rPr>
        <w:t xml:space="preserve"> No caso de impedimento do Relator, este encaminhará o recuso ao Presidente, para novadistribuição e convocação de suplente.</w:t>
      </w:r>
      <w:r w:rsidRPr="006B55F4">
        <w:rPr>
          <w:rFonts w:ascii="Arial" w:hAnsi="Arial" w:cs="Arial"/>
          <w:iCs/>
          <w:sz w:val="24"/>
          <w:szCs w:val="24"/>
        </w:rPr>
        <w:cr/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8</w:t>
      </w:r>
      <w:r w:rsidRPr="006B55F4">
        <w:rPr>
          <w:rFonts w:ascii="Arial" w:hAnsi="Arial" w:cs="Arial"/>
          <w:iCs/>
          <w:sz w:val="24"/>
          <w:szCs w:val="24"/>
        </w:rPr>
        <w:t xml:space="preserve"> - O julgamento do processo obedecerá a seguinte ordem:</w:t>
      </w:r>
    </w:p>
    <w:p w:rsidR="00790ACB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790ACB" w:rsidRPr="006B55F4">
        <w:rPr>
          <w:rFonts w:ascii="Arial" w:hAnsi="Arial" w:cs="Arial"/>
          <w:iCs/>
          <w:sz w:val="24"/>
          <w:szCs w:val="24"/>
        </w:rPr>
        <w:t>o Presidente dará a palavra ao Relator, que fará a apresentação do relatório escrito, do assunto em discussão;</w:t>
      </w:r>
    </w:p>
    <w:p w:rsidR="00790ACB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790ACB" w:rsidRPr="006B55F4">
        <w:rPr>
          <w:rFonts w:ascii="Arial" w:hAnsi="Arial" w:cs="Arial"/>
          <w:iCs/>
          <w:sz w:val="24"/>
          <w:szCs w:val="24"/>
        </w:rPr>
        <w:t>após a leitura do relatório, o Presidente abrirá a discussão, podendo os membros pedirem esclarecimentos ao relator sobre o assunto;</w:t>
      </w:r>
    </w:p>
    <w:p w:rsidR="00790ACB" w:rsidRPr="006B55F4" w:rsidRDefault="00742C4E" w:rsidP="00742C4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790ACB" w:rsidRPr="006B55F4">
        <w:rPr>
          <w:rFonts w:ascii="Arial" w:hAnsi="Arial" w:cs="Arial"/>
          <w:iCs/>
          <w:sz w:val="24"/>
          <w:szCs w:val="24"/>
        </w:rPr>
        <w:t>encerrada a discussão, o relator proferirá o seu voto em primeiro lugar, seguindo-se os demais membros.</w:t>
      </w:r>
    </w:p>
    <w:p w:rsidR="00790ACB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54A80" w:rsidRPr="006B55F4" w:rsidRDefault="00B54A8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X</w:t>
      </w:r>
    </w:p>
    <w:p w:rsidR="00790ACB" w:rsidRPr="006B55F4" w:rsidRDefault="00790ACB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DAS DECISÕES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2</w:t>
      </w:r>
      <w:r w:rsidR="00333A2C">
        <w:rPr>
          <w:rFonts w:ascii="Arial" w:hAnsi="Arial" w:cs="Arial"/>
          <w:b/>
          <w:iCs/>
          <w:sz w:val="24"/>
          <w:szCs w:val="24"/>
        </w:rPr>
        <w:t>9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As decisões serão tomadas por maioria de votos dos membros presentes, cabendo aoPresidente o voto comum e de qualidade.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bCs/>
          <w:iCs/>
          <w:sz w:val="24"/>
          <w:szCs w:val="24"/>
        </w:rPr>
        <w:t>Parágrafo único</w:t>
      </w:r>
      <w:r w:rsidRPr="006B55F4">
        <w:rPr>
          <w:rFonts w:ascii="Arial" w:hAnsi="Arial" w:cs="Arial"/>
          <w:iCs/>
          <w:sz w:val="24"/>
          <w:szCs w:val="24"/>
        </w:rPr>
        <w:t xml:space="preserve"> – Nenhum membro do Conselho poderá abster-se de votar, salvo nas hipótesesde impedimentos ou suspeição.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iCs/>
          <w:sz w:val="24"/>
          <w:szCs w:val="24"/>
        </w:rPr>
        <w:t>30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A decisão do Conselho terá a denominação de acórdão, devendo ser assinada peloPresidente e pelo Relator e publicada no órgão oficial do Município, sob a forma de ementa.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1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 xml:space="preserve">As decisões do Conselho constituem </w:t>
      </w:r>
      <w:r w:rsidR="00344C1D" w:rsidRPr="006B55F4">
        <w:rPr>
          <w:rFonts w:ascii="Arial" w:hAnsi="Arial" w:cs="Arial"/>
          <w:iCs/>
          <w:sz w:val="24"/>
          <w:szCs w:val="24"/>
        </w:rPr>
        <w:t>segunda</w:t>
      </w:r>
      <w:r w:rsidRPr="006B55F4">
        <w:rPr>
          <w:rFonts w:ascii="Arial" w:hAnsi="Arial" w:cs="Arial"/>
          <w:iCs/>
          <w:sz w:val="24"/>
          <w:szCs w:val="24"/>
        </w:rPr>
        <w:t xml:space="preserve"> instância administrativa para recursosvoluntários contra atos e decisões de caráter fiscal.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§1º</w:t>
      </w:r>
      <w:r w:rsidRPr="006B55F4">
        <w:rPr>
          <w:rFonts w:ascii="Arial" w:hAnsi="Arial" w:cs="Arial"/>
          <w:iCs/>
          <w:sz w:val="24"/>
          <w:szCs w:val="24"/>
        </w:rPr>
        <w:t xml:space="preserve"> A decisão favorável ao contribuinte ou infrator obriga recurso de ofício ao Prefeito.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§2º</w:t>
      </w:r>
      <w:r w:rsidRPr="006B55F4">
        <w:rPr>
          <w:rFonts w:ascii="Arial" w:hAnsi="Arial" w:cs="Arial"/>
          <w:iCs/>
          <w:sz w:val="24"/>
          <w:szCs w:val="24"/>
        </w:rPr>
        <w:t xml:space="preserve"> O recurso de que trata o parágrafo anterior será interposto no próprio ato da decisão,independentemente de novas alegações e provas, pelo representante da Fazenda Municipal.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§3º</w:t>
      </w:r>
      <w:r w:rsidRPr="006B55F4">
        <w:rPr>
          <w:rFonts w:ascii="Arial" w:hAnsi="Arial" w:cs="Arial"/>
          <w:iCs/>
          <w:sz w:val="24"/>
          <w:szCs w:val="24"/>
        </w:rPr>
        <w:t xml:space="preserve"> O recurso de ofício devolve à Instância superior o exame de toda a matéria em discussão.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lastRenderedPageBreak/>
        <w:t>§4º</w:t>
      </w:r>
      <w:r w:rsidRPr="006B55F4">
        <w:rPr>
          <w:rFonts w:ascii="Arial" w:hAnsi="Arial" w:cs="Arial"/>
          <w:iCs/>
          <w:sz w:val="24"/>
          <w:szCs w:val="24"/>
        </w:rPr>
        <w:t xml:space="preserve"> Não haverá recurso de ofício nos casos em que a decisão apenas procura corrigir erromanifesto.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§5º</w:t>
      </w:r>
      <w:r w:rsidRPr="006B55F4">
        <w:rPr>
          <w:rFonts w:ascii="Arial" w:hAnsi="Arial" w:cs="Arial"/>
          <w:iCs/>
          <w:sz w:val="24"/>
          <w:szCs w:val="24"/>
        </w:rPr>
        <w:t xml:space="preserve"> As decisões do Conselho serão objeto de homologação pelo Secretário de </w:t>
      </w:r>
      <w:r w:rsidR="00B85370" w:rsidRPr="006B55F4">
        <w:rPr>
          <w:rFonts w:ascii="Arial" w:hAnsi="Arial" w:cs="Arial"/>
          <w:iCs/>
          <w:sz w:val="24"/>
          <w:szCs w:val="24"/>
        </w:rPr>
        <w:t>Finanças</w:t>
      </w:r>
      <w:r w:rsidRPr="006B55F4">
        <w:rPr>
          <w:rFonts w:ascii="Arial" w:hAnsi="Arial" w:cs="Arial"/>
          <w:iCs/>
          <w:sz w:val="24"/>
          <w:szCs w:val="24"/>
        </w:rPr>
        <w:t>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2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Os membros vencidos assinarão acórdão, podendo aduzir, por escrito e em separado, osmotivos da discordância.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3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Vencido o relator, designará o Presidente, um dos membros, cujo voto tenha sidovencedor, para redigir o acórdão, o qual será apresentado à Mesa, na sessão seguinte, paraconferência e assinatura.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4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Os processos da mesma natureza poderão ser objetos de acórdão único.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5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 - </w:t>
      </w:r>
      <w:r w:rsidRPr="006B55F4">
        <w:rPr>
          <w:rFonts w:ascii="Arial" w:hAnsi="Arial" w:cs="Arial"/>
          <w:iCs/>
          <w:sz w:val="24"/>
          <w:szCs w:val="24"/>
        </w:rPr>
        <w:t>Facultar-se-á sustentação oral, durante o período de 15 (quinze) minutos, se requerida napeça recursal.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6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- </w:t>
      </w:r>
      <w:r w:rsidRPr="006B55F4">
        <w:rPr>
          <w:rFonts w:ascii="Arial" w:hAnsi="Arial" w:cs="Arial"/>
          <w:iCs/>
          <w:sz w:val="24"/>
          <w:szCs w:val="24"/>
        </w:rPr>
        <w:t>Nos processos que couberem ao Presidente relatar, a presidência da sessão serátransferida ao Vice-Presidente.</w:t>
      </w:r>
    </w:p>
    <w:p w:rsidR="00B85370" w:rsidRPr="006B55F4" w:rsidRDefault="00B85370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7</w:t>
      </w:r>
      <w:r w:rsidR="00B85370" w:rsidRPr="006B55F4">
        <w:rPr>
          <w:rFonts w:ascii="Arial" w:hAnsi="Arial" w:cs="Arial"/>
          <w:iCs/>
          <w:sz w:val="24"/>
          <w:szCs w:val="24"/>
        </w:rPr>
        <w:t xml:space="preserve"> -</w:t>
      </w:r>
      <w:r w:rsidRPr="006B55F4">
        <w:rPr>
          <w:rFonts w:ascii="Arial" w:hAnsi="Arial" w:cs="Arial"/>
          <w:iCs/>
          <w:sz w:val="24"/>
          <w:szCs w:val="24"/>
        </w:rPr>
        <w:t xml:space="preserve"> Cada processo conterá, obrigatoriamente:</w:t>
      </w:r>
    </w:p>
    <w:p w:rsidR="00790ACB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a. </w:t>
      </w:r>
      <w:r w:rsidR="00790ACB" w:rsidRPr="006B55F4">
        <w:rPr>
          <w:rFonts w:ascii="Arial" w:hAnsi="Arial" w:cs="Arial"/>
          <w:iCs/>
          <w:sz w:val="24"/>
          <w:szCs w:val="24"/>
        </w:rPr>
        <w:t>elementos de identificação do órgão julgador e do recurso, data da sessão de julgamento enúmero do processo;</w:t>
      </w:r>
    </w:p>
    <w:p w:rsidR="00790ACB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b. </w:t>
      </w:r>
      <w:r w:rsidR="00790ACB" w:rsidRPr="006B55F4">
        <w:rPr>
          <w:rFonts w:ascii="Arial" w:hAnsi="Arial" w:cs="Arial"/>
          <w:iCs/>
          <w:sz w:val="24"/>
          <w:szCs w:val="24"/>
        </w:rPr>
        <w:t>ementa;</w:t>
      </w:r>
    </w:p>
    <w:p w:rsidR="00790ACB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c. </w:t>
      </w:r>
      <w:r w:rsidR="00790ACB" w:rsidRPr="006B55F4">
        <w:rPr>
          <w:rFonts w:ascii="Arial" w:hAnsi="Arial" w:cs="Arial"/>
          <w:iCs/>
          <w:sz w:val="24"/>
          <w:szCs w:val="24"/>
        </w:rPr>
        <w:t>relatório escrito;</w:t>
      </w:r>
    </w:p>
    <w:p w:rsidR="00790ACB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d. </w:t>
      </w:r>
      <w:r w:rsidR="00790ACB" w:rsidRPr="006B55F4">
        <w:rPr>
          <w:rFonts w:ascii="Arial" w:hAnsi="Arial" w:cs="Arial"/>
          <w:iCs/>
          <w:sz w:val="24"/>
          <w:szCs w:val="24"/>
        </w:rPr>
        <w:t>voto fundamentado do Relator;</w:t>
      </w:r>
    </w:p>
    <w:p w:rsidR="00B85370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e. </w:t>
      </w:r>
      <w:r w:rsidR="00B85370" w:rsidRPr="006B55F4">
        <w:rPr>
          <w:rFonts w:ascii="Arial" w:hAnsi="Arial" w:cs="Arial"/>
          <w:iCs/>
          <w:sz w:val="24"/>
          <w:szCs w:val="24"/>
        </w:rPr>
        <w:t>os votos escritos, se houver, de outros membros do Conselho;</w:t>
      </w:r>
    </w:p>
    <w:p w:rsidR="00B85370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f. </w:t>
      </w:r>
      <w:r w:rsidR="00B85370" w:rsidRPr="006B55F4">
        <w:rPr>
          <w:rFonts w:ascii="Arial" w:hAnsi="Arial" w:cs="Arial"/>
          <w:iCs/>
          <w:sz w:val="24"/>
          <w:szCs w:val="24"/>
        </w:rPr>
        <w:t>acórdão proferido;</w:t>
      </w:r>
    </w:p>
    <w:p w:rsidR="00B85370" w:rsidRPr="006B55F4" w:rsidRDefault="00B01773" w:rsidP="00B01773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iCs/>
          <w:sz w:val="24"/>
          <w:szCs w:val="24"/>
        </w:rPr>
        <w:t xml:space="preserve">g. </w:t>
      </w:r>
      <w:r w:rsidR="00B85370" w:rsidRPr="006B55F4">
        <w:rPr>
          <w:rFonts w:ascii="Arial" w:hAnsi="Arial" w:cs="Arial"/>
          <w:iCs/>
          <w:sz w:val="24"/>
          <w:szCs w:val="24"/>
        </w:rPr>
        <w:t>data e assinatura do Presidente e do Relator.</w:t>
      </w: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8</w:t>
      </w:r>
      <w:r w:rsidRPr="006B55F4">
        <w:rPr>
          <w:rFonts w:ascii="Arial" w:hAnsi="Arial" w:cs="Arial"/>
          <w:iCs/>
          <w:sz w:val="24"/>
          <w:szCs w:val="24"/>
        </w:rPr>
        <w:t xml:space="preserve"> - Quando o processo for encaminhado a qualquer Unidade de Administração Municipal, para o cumprimento de diligência ou elaboração de </w:t>
      </w:r>
      <w:r w:rsidRPr="006B55F4">
        <w:rPr>
          <w:rFonts w:ascii="Arial" w:hAnsi="Arial" w:cs="Arial"/>
          <w:iCs/>
          <w:sz w:val="24"/>
          <w:szCs w:val="24"/>
        </w:rPr>
        <w:lastRenderedPageBreak/>
        <w:t xml:space="preserve">parecer, o responsável pela Unidade terá o prazo de </w:t>
      </w:r>
      <w:r w:rsidR="004A0C5D" w:rsidRPr="006B55F4">
        <w:rPr>
          <w:rFonts w:ascii="Arial" w:hAnsi="Arial" w:cs="Arial"/>
          <w:iCs/>
          <w:sz w:val="24"/>
          <w:szCs w:val="24"/>
        </w:rPr>
        <w:t>10</w:t>
      </w:r>
      <w:r w:rsidRPr="006B55F4">
        <w:rPr>
          <w:rFonts w:ascii="Arial" w:hAnsi="Arial" w:cs="Arial"/>
          <w:iCs/>
          <w:sz w:val="24"/>
          <w:szCs w:val="24"/>
        </w:rPr>
        <w:t xml:space="preserve"> (</w:t>
      </w:r>
      <w:r w:rsidR="006944F7">
        <w:rPr>
          <w:rFonts w:ascii="Arial" w:hAnsi="Arial" w:cs="Arial"/>
          <w:iCs/>
          <w:sz w:val="24"/>
          <w:szCs w:val="24"/>
        </w:rPr>
        <w:t>dez</w:t>
      </w:r>
      <w:r w:rsidRPr="006B55F4">
        <w:rPr>
          <w:rFonts w:ascii="Arial" w:hAnsi="Arial" w:cs="Arial"/>
          <w:iCs/>
          <w:sz w:val="24"/>
          <w:szCs w:val="24"/>
        </w:rPr>
        <w:t>) dias úteis para os devidos esclarecimentos, informações e devolução.</w:t>
      </w: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3</w:t>
      </w:r>
      <w:r w:rsidR="00333A2C">
        <w:rPr>
          <w:rFonts w:ascii="Arial" w:hAnsi="Arial" w:cs="Arial"/>
          <w:b/>
          <w:iCs/>
          <w:sz w:val="24"/>
          <w:szCs w:val="24"/>
        </w:rPr>
        <w:t>9</w:t>
      </w:r>
      <w:r w:rsidRPr="006B55F4">
        <w:rPr>
          <w:rFonts w:ascii="Arial" w:hAnsi="Arial" w:cs="Arial"/>
          <w:iCs/>
          <w:sz w:val="24"/>
          <w:szCs w:val="24"/>
        </w:rPr>
        <w:t xml:space="preserve"> - O julgamento, uma vez iniciado e salvo pedido de vista ou de diligência, não será interrompido.</w:t>
      </w:r>
    </w:p>
    <w:p w:rsidR="00B85370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54A80" w:rsidRPr="006B55F4" w:rsidRDefault="00B54A8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85370" w:rsidRPr="006B55F4" w:rsidRDefault="00B8537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CAPÍTULO XI</w:t>
      </w:r>
    </w:p>
    <w:p w:rsidR="00B85370" w:rsidRPr="006B55F4" w:rsidRDefault="00B85370" w:rsidP="00E451E8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DAS DISPOSIÇÕES GERAIS</w:t>
      </w: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 xml:space="preserve">Art. </w:t>
      </w:r>
      <w:r w:rsidR="00333A2C">
        <w:rPr>
          <w:rFonts w:ascii="Arial" w:hAnsi="Arial" w:cs="Arial"/>
          <w:b/>
          <w:iCs/>
          <w:sz w:val="24"/>
          <w:szCs w:val="24"/>
        </w:rPr>
        <w:t>40</w:t>
      </w:r>
      <w:r w:rsidRPr="006B55F4">
        <w:rPr>
          <w:rFonts w:ascii="Arial" w:hAnsi="Arial" w:cs="Arial"/>
          <w:iCs/>
          <w:sz w:val="24"/>
          <w:szCs w:val="24"/>
        </w:rPr>
        <w:t xml:space="preserve"> - As dúvidas surgidas na aplicação deste regulamento serão resolvidas pelo Conselho.</w:t>
      </w: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85370" w:rsidRPr="006B55F4" w:rsidRDefault="00B85370" w:rsidP="00B8537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B55F4">
        <w:rPr>
          <w:rFonts w:ascii="Arial" w:hAnsi="Arial" w:cs="Arial"/>
          <w:b/>
          <w:iCs/>
          <w:sz w:val="24"/>
          <w:szCs w:val="24"/>
        </w:rPr>
        <w:t>Art. 4</w:t>
      </w:r>
      <w:r w:rsidR="00333A2C">
        <w:rPr>
          <w:rFonts w:ascii="Arial" w:hAnsi="Arial" w:cs="Arial"/>
          <w:b/>
          <w:iCs/>
          <w:sz w:val="24"/>
          <w:szCs w:val="24"/>
        </w:rPr>
        <w:t>1</w:t>
      </w:r>
      <w:r w:rsidRPr="006B55F4">
        <w:rPr>
          <w:rFonts w:ascii="Arial" w:hAnsi="Arial" w:cs="Arial"/>
          <w:iCs/>
          <w:sz w:val="24"/>
          <w:szCs w:val="24"/>
        </w:rPr>
        <w:t xml:space="preserve"> - Este Regulamento entrará em vigor na data da sua publicação, revogadas as disposições em contrário.</w:t>
      </w:r>
    </w:p>
    <w:p w:rsidR="00790ACB" w:rsidRPr="006B55F4" w:rsidRDefault="00790ACB" w:rsidP="00790A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0029A8" w:rsidRPr="006B55F4" w:rsidRDefault="000029A8" w:rsidP="002434EB">
      <w:pPr>
        <w:pStyle w:val="Corpodetexto"/>
        <w:ind w:right="-426" w:firstLine="2127"/>
        <w:rPr>
          <w:rFonts w:cs="Arial"/>
          <w:i/>
          <w:sz w:val="24"/>
          <w:szCs w:val="24"/>
        </w:rPr>
      </w:pPr>
    </w:p>
    <w:p w:rsidR="002434EB" w:rsidRPr="00DD76BA" w:rsidRDefault="002434EB" w:rsidP="002434EB">
      <w:pPr>
        <w:ind w:right="-426" w:firstLine="2127"/>
        <w:jc w:val="both"/>
        <w:rPr>
          <w:rFonts w:ascii="Arial" w:hAnsi="Arial" w:cs="Arial"/>
          <w:i/>
          <w:sz w:val="24"/>
          <w:szCs w:val="24"/>
        </w:rPr>
      </w:pPr>
      <w:r w:rsidRPr="006B55F4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347494" w:rsidRPr="00DD76BA">
        <w:rPr>
          <w:rFonts w:ascii="Arial" w:hAnsi="Arial" w:cs="Arial"/>
          <w:i/>
          <w:sz w:val="24"/>
          <w:szCs w:val="24"/>
        </w:rPr>
        <w:t>20</w:t>
      </w:r>
      <w:r w:rsidR="00707258" w:rsidRPr="00DD76BA">
        <w:rPr>
          <w:rFonts w:ascii="Arial" w:hAnsi="Arial" w:cs="Arial"/>
          <w:i/>
          <w:sz w:val="24"/>
          <w:szCs w:val="24"/>
        </w:rPr>
        <w:t xml:space="preserve"> de </w:t>
      </w:r>
      <w:r w:rsidR="00347494" w:rsidRPr="00DD76BA">
        <w:rPr>
          <w:rFonts w:ascii="Arial" w:hAnsi="Arial" w:cs="Arial"/>
          <w:i/>
          <w:sz w:val="24"/>
          <w:szCs w:val="24"/>
        </w:rPr>
        <w:t>setembro</w:t>
      </w:r>
      <w:r w:rsidR="00707258" w:rsidRPr="00DD76BA">
        <w:rPr>
          <w:rFonts w:ascii="Arial" w:hAnsi="Arial" w:cs="Arial"/>
          <w:i/>
          <w:sz w:val="24"/>
          <w:szCs w:val="24"/>
        </w:rPr>
        <w:t xml:space="preserve"> de 2022</w:t>
      </w:r>
      <w:r w:rsidRPr="00DD76BA">
        <w:rPr>
          <w:rFonts w:ascii="Arial" w:hAnsi="Arial" w:cs="Arial"/>
          <w:i/>
          <w:sz w:val="24"/>
          <w:szCs w:val="24"/>
        </w:rPr>
        <w:t>, 7</w:t>
      </w:r>
      <w:r w:rsidR="00707258" w:rsidRPr="00DD76BA">
        <w:rPr>
          <w:rFonts w:ascii="Arial" w:hAnsi="Arial" w:cs="Arial"/>
          <w:i/>
          <w:sz w:val="24"/>
          <w:szCs w:val="24"/>
        </w:rPr>
        <w:t>9</w:t>
      </w:r>
      <w:r w:rsidRPr="00DD76BA">
        <w:rPr>
          <w:rFonts w:ascii="Arial" w:hAnsi="Arial" w:cs="Arial"/>
          <w:i/>
          <w:sz w:val="24"/>
          <w:szCs w:val="24"/>
          <w:vertAlign w:val="superscript"/>
        </w:rPr>
        <w:t>º</w:t>
      </w:r>
      <w:r w:rsidRPr="00DD76BA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9C484E" w:rsidRPr="00DD76BA" w:rsidRDefault="009C484E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0029A8" w:rsidRDefault="000029A8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347494" w:rsidRDefault="00347494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347494" w:rsidRPr="006B55F4" w:rsidRDefault="00347494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2434EB" w:rsidRPr="006B55F4" w:rsidRDefault="002434EB" w:rsidP="002434EB">
      <w:pPr>
        <w:ind w:right="-426"/>
        <w:rPr>
          <w:rFonts w:ascii="Arial" w:hAnsi="Arial" w:cs="Arial"/>
          <w:b/>
          <w:i/>
          <w:sz w:val="24"/>
          <w:szCs w:val="24"/>
        </w:rPr>
      </w:pPr>
      <w:r w:rsidRPr="006B55F4">
        <w:rPr>
          <w:rFonts w:ascii="Arial" w:hAnsi="Arial" w:cs="Arial"/>
          <w:b/>
          <w:i/>
          <w:sz w:val="24"/>
          <w:szCs w:val="24"/>
        </w:rPr>
        <w:t xml:space="preserve">                                              IONE ELISABETH ALVES ABIB</w:t>
      </w:r>
    </w:p>
    <w:p w:rsidR="002434EB" w:rsidRPr="006B55F4" w:rsidRDefault="002434EB" w:rsidP="002434EB">
      <w:pPr>
        <w:ind w:right="-426"/>
        <w:jc w:val="center"/>
        <w:rPr>
          <w:rFonts w:cs="Arial"/>
          <w:i/>
          <w:sz w:val="24"/>
          <w:szCs w:val="24"/>
        </w:rPr>
      </w:pPr>
      <w:r w:rsidRPr="006B55F4">
        <w:rPr>
          <w:rFonts w:ascii="Arial" w:hAnsi="Arial" w:cs="Arial"/>
          <w:i/>
          <w:sz w:val="24"/>
          <w:szCs w:val="24"/>
        </w:rPr>
        <w:t>Prefeita Municipal</w:t>
      </w:r>
    </w:p>
    <w:p w:rsidR="002434EB" w:rsidRPr="00222FF5" w:rsidRDefault="002434EB" w:rsidP="002434EB">
      <w:pPr>
        <w:pStyle w:val="Ttulo1"/>
        <w:rPr>
          <w:rFonts w:cs="Arial"/>
          <w:i/>
          <w:szCs w:val="24"/>
        </w:rPr>
      </w:pPr>
    </w:p>
    <w:sectPr w:rsidR="002434EB" w:rsidRPr="00222FF5" w:rsidSect="00CA5516">
      <w:headerReference w:type="default" r:id="rId8"/>
      <w:footerReference w:type="default" r:id="rId9"/>
      <w:pgSz w:w="11907" w:h="16840" w:code="9"/>
      <w:pgMar w:top="709" w:right="1418" w:bottom="851" w:left="1701" w:header="720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51" w:rsidRDefault="00785A51">
      <w:r>
        <w:separator/>
      </w:r>
    </w:p>
  </w:endnote>
  <w:endnote w:type="continuationSeparator" w:id="1">
    <w:p w:rsidR="00785A51" w:rsidRDefault="0078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C0" w:rsidRDefault="00D70FC0" w:rsidP="0090145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FC0" w:rsidRDefault="00D70FC0" w:rsidP="00901455">
    <w:pPr>
      <w:pStyle w:val="Rodap"/>
    </w:pPr>
  </w:p>
  <w:p w:rsidR="00D70FC0" w:rsidRDefault="00D70F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51" w:rsidRDefault="00785A51">
      <w:r>
        <w:separator/>
      </w:r>
    </w:p>
  </w:footnote>
  <w:footnote w:type="continuationSeparator" w:id="1">
    <w:p w:rsidR="00785A51" w:rsidRDefault="0078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C0" w:rsidRDefault="00D70FC0" w:rsidP="00901455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778"/>
    <w:multiLevelType w:val="hybridMultilevel"/>
    <w:tmpl w:val="262CB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CA4"/>
    <w:multiLevelType w:val="hybridMultilevel"/>
    <w:tmpl w:val="7A5C8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5BE1"/>
    <w:multiLevelType w:val="hybridMultilevel"/>
    <w:tmpl w:val="778A6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367"/>
    <w:multiLevelType w:val="hybridMultilevel"/>
    <w:tmpl w:val="E47C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4175F"/>
    <w:multiLevelType w:val="hybridMultilevel"/>
    <w:tmpl w:val="4D786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E22D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9166D"/>
    <w:multiLevelType w:val="hybridMultilevel"/>
    <w:tmpl w:val="1F208C74"/>
    <w:lvl w:ilvl="0" w:tplc="C4A0C9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04E7"/>
    <w:multiLevelType w:val="hybridMultilevel"/>
    <w:tmpl w:val="95F2E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0ABA"/>
    <w:multiLevelType w:val="hybridMultilevel"/>
    <w:tmpl w:val="7D9C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7ED"/>
    <w:rsid w:val="00001E3D"/>
    <w:rsid w:val="00002079"/>
    <w:rsid w:val="000029A8"/>
    <w:rsid w:val="00002C0E"/>
    <w:rsid w:val="000051AF"/>
    <w:rsid w:val="00005D11"/>
    <w:rsid w:val="00010C8B"/>
    <w:rsid w:val="00017BD3"/>
    <w:rsid w:val="00020F1F"/>
    <w:rsid w:val="000231C4"/>
    <w:rsid w:val="0002587A"/>
    <w:rsid w:val="00025911"/>
    <w:rsid w:val="000261EF"/>
    <w:rsid w:val="0003017F"/>
    <w:rsid w:val="00031723"/>
    <w:rsid w:val="00031F3D"/>
    <w:rsid w:val="000329FC"/>
    <w:rsid w:val="00033557"/>
    <w:rsid w:val="000337FE"/>
    <w:rsid w:val="0003558E"/>
    <w:rsid w:val="00036619"/>
    <w:rsid w:val="00037E15"/>
    <w:rsid w:val="00044EAF"/>
    <w:rsid w:val="000453CB"/>
    <w:rsid w:val="0004587B"/>
    <w:rsid w:val="0005395B"/>
    <w:rsid w:val="000562FE"/>
    <w:rsid w:val="000576F3"/>
    <w:rsid w:val="000579DB"/>
    <w:rsid w:val="00057A28"/>
    <w:rsid w:val="00060D87"/>
    <w:rsid w:val="00062BD2"/>
    <w:rsid w:val="00066AFC"/>
    <w:rsid w:val="000673B0"/>
    <w:rsid w:val="00077734"/>
    <w:rsid w:val="00077BCC"/>
    <w:rsid w:val="00080FE8"/>
    <w:rsid w:val="00081128"/>
    <w:rsid w:val="0008209E"/>
    <w:rsid w:val="00082DA3"/>
    <w:rsid w:val="0008359E"/>
    <w:rsid w:val="000843D4"/>
    <w:rsid w:val="0008456A"/>
    <w:rsid w:val="000861EC"/>
    <w:rsid w:val="00086848"/>
    <w:rsid w:val="0008728F"/>
    <w:rsid w:val="000900BC"/>
    <w:rsid w:val="00090338"/>
    <w:rsid w:val="0009136B"/>
    <w:rsid w:val="00092F95"/>
    <w:rsid w:val="000956EA"/>
    <w:rsid w:val="000956F9"/>
    <w:rsid w:val="0009627B"/>
    <w:rsid w:val="000A06FE"/>
    <w:rsid w:val="000A4A49"/>
    <w:rsid w:val="000B077C"/>
    <w:rsid w:val="000B11A5"/>
    <w:rsid w:val="000B1D1B"/>
    <w:rsid w:val="000B217C"/>
    <w:rsid w:val="000B2C5C"/>
    <w:rsid w:val="000B6519"/>
    <w:rsid w:val="000B7C09"/>
    <w:rsid w:val="000C037D"/>
    <w:rsid w:val="000C1CD2"/>
    <w:rsid w:val="000C44A5"/>
    <w:rsid w:val="000D0E7D"/>
    <w:rsid w:val="000D149A"/>
    <w:rsid w:val="000D1966"/>
    <w:rsid w:val="000D1CDD"/>
    <w:rsid w:val="000D21AA"/>
    <w:rsid w:val="000D312C"/>
    <w:rsid w:val="000D3F1A"/>
    <w:rsid w:val="000D45A6"/>
    <w:rsid w:val="000D62E6"/>
    <w:rsid w:val="000D63E1"/>
    <w:rsid w:val="000D740F"/>
    <w:rsid w:val="000D7B63"/>
    <w:rsid w:val="000D7CB4"/>
    <w:rsid w:val="000D7FA3"/>
    <w:rsid w:val="000E2369"/>
    <w:rsid w:val="000E2C56"/>
    <w:rsid w:val="000F0D3B"/>
    <w:rsid w:val="000F1B8C"/>
    <w:rsid w:val="000F2071"/>
    <w:rsid w:val="000F74D1"/>
    <w:rsid w:val="000F7AE8"/>
    <w:rsid w:val="00100462"/>
    <w:rsid w:val="0010179F"/>
    <w:rsid w:val="001025AE"/>
    <w:rsid w:val="00106F74"/>
    <w:rsid w:val="00111111"/>
    <w:rsid w:val="001123A0"/>
    <w:rsid w:val="001173D2"/>
    <w:rsid w:val="00117B02"/>
    <w:rsid w:val="00117D9F"/>
    <w:rsid w:val="0012086F"/>
    <w:rsid w:val="00120FDB"/>
    <w:rsid w:val="00124262"/>
    <w:rsid w:val="00124FC1"/>
    <w:rsid w:val="0012604F"/>
    <w:rsid w:val="00130962"/>
    <w:rsid w:val="00131574"/>
    <w:rsid w:val="00132993"/>
    <w:rsid w:val="00133F98"/>
    <w:rsid w:val="001368A7"/>
    <w:rsid w:val="00137D3D"/>
    <w:rsid w:val="00140768"/>
    <w:rsid w:val="00140C06"/>
    <w:rsid w:val="00140C63"/>
    <w:rsid w:val="00141740"/>
    <w:rsid w:val="00141E0E"/>
    <w:rsid w:val="001429EE"/>
    <w:rsid w:val="0014320E"/>
    <w:rsid w:val="001441C2"/>
    <w:rsid w:val="001449B7"/>
    <w:rsid w:val="00144B8D"/>
    <w:rsid w:val="00145794"/>
    <w:rsid w:val="00145C9F"/>
    <w:rsid w:val="00147671"/>
    <w:rsid w:val="0015112E"/>
    <w:rsid w:val="00152F2C"/>
    <w:rsid w:val="00155D5D"/>
    <w:rsid w:val="00156AC1"/>
    <w:rsid w:val="00157269"/>
    <w:rsid w:val="00165031"/>
    <w:rsid w:val="001658A0"/>
    <w:rsid w:val="00166819"/>
    <w:rsid w:val="001702FE"/>
    <w:rsid w:val="00170D05"/>
    <w:rsid w:val="001722FB"/>
    <w:rsid w:val="001751B8"/>
    <w:rsid w:val="00176272"/>
    <w:rsid w:val="00176E78"/>
    <w:rsid w:val="00177B11"/>
    <w:rsid w:val="0018085A"/>
    <w:rsid w:val="001816EF"/>
    <w:rsid w:val="00181A0C"/>
    <w:rsid w:val="00181B74"/>
    <w:rsid w:val="001836AD"/>
    <w:rsid w:val="0018372B"/>
    <w:rsid w:val="0018386C"/>
    <w:rsid w:val="00184689"/>
    <w:rsid w:val="00185104"/>
    <w:rsid w:val="00190400"/>
    <w:rsid w:val="00191D4A"/>
    <w:rsid w:val="00193E80"/>
    <w:rsid w:val="001941E2"/>
    <w:rsid w:val="00195524"/>
    <w:rsid w:val="00197071"/>
    <w:rsid w:val="001A50EA"/>
    <w:rsid w:val="001A5CFE"/>
    <w:rsid w:val="001A6056"/>
    <w:rsid w:val="001A60F8"/>
    <w:rsid w:val="001A71D4"/>
    <w:rsid w:val="001B5773"/>
    <w:rsid w:val="001B70AC"/>
    <w:rsid w:val="001C265A"/>
    <w:rsid w:val="001C2AA8"/>
    <w:rsid w:val="001C46BB"/>
    <w:rsid w:val="001C4F24"/>
    <w:rsid w:val="001C5BBF"/>
    <w:rsid w:val="001C6100"/>
    <w:rsid w:val="001C6CA6"/>
    <w:rsid w:val="001D08C5"/>
    <w:rsid w:val="001D33B6"/>
    <w:rsid w:val="001D3629"/>
    <w:rsid w:val="001D36C5"/>
    <w:rsid w:val="001D5EDE"/>
    <w:rsid w:val="001D654F"/>
    <w:rsid w:val="001D6A18"/>
    <w:rsid w:val="001D6C5C"/>
    <w:rsid w:val="001E1075"/>
    <w:rsid w:val="001E143F"/>
    <w:rsid w:val="001E2080"/>
    <w:rsid w:val="001E6837"/>
    <w:rsid w:val="001F04D5"/>
    <w:rsid w:val="001F0E13"/>
    <w:rsid w:val="001F5008"/>
    <w:rsid w:val="001F7259"/>
    <w:rsid w:val="00200182"/>
    <w:rsid w:val="0020124B"/>
    <w:rsid w:val="00202BC1"/>
    <w:rsid w:val="00204BAE"/>
    <w:rsid w:val="0020511D"/>
    <w:rsid w:val="002064C8"/>
    <w:rsid w:val="0020725C"/>
    <w:rsid w:val="00207514"/>
    <w:rsid w:val="00207C96"/>
    <w:rsid w:val="00210746"/>
    <w:rsid w:val="002107E1"/>
    <w:rsid w:val="00211B33"/>
    <w:rsid w:val="0021296D"/>
    <w:rsid w:val="00215908"/>
    <w:rsid w:val="00215BD4"/>
    <w:rsid w:val="00215D09"/>
    <w:rsid w:val="00217AC4"/>
    <w:rsid w:val="00221AA2"/>
    <w:rsid w:val="00221FE9"/>
    <w:rsid w:val="00222874"/>
    <w:rsid w:val="002228F9"/>
    <w:rsid w:val="00222C5B"/>
    <w:rsid w:val="00222C74"/>
    <w:rsid w:val="00222FF5"/>
    <w:rsid w:val="00223EF6"/>
    <w:rsid w:val="00225170"/>
    <w:rsid w:val="00226B4D"/>
    <w:rsid w:val="00227224"/>
    <w:rsid w:val="0023342B"/>
    <w:rsid w:val="00233FE3"/>
    <w:rsid w:val="00234239"/>
    <w:rsid w:val="00235D68"/>
    <w:rsid w:val="00236B8E"/>
    <w:rsid w:val="002434EB"/>
    <w:rsid w:val="00243E99"/>
    <w:rsid w:val="00244E14"/>
    <w:rsid w:val="002466DD"/>
    <w:rsid w:val="00246A24"/>
    <w:rsid w:val="00247FEC"/>
    <w:rsid w:val="00250710"/>
    <w:rsid w:val="00251449"/>
    <w:rsid w:val="00252AC2"/>
    <w:rsid w:val="00252D6B"/>
    <w:rsid w:val="00253DF5"/>
    <w:rsid w:val="0025653E"/>
    <w:rsid w:val="00257045"/>
    <w:rsid w:val="0025763C"/>
    <w:rsid w:val="00260247"/>
    <w:rsid w:val="00263140"/>
    <w:rsid w:val="00263522"/>
    <w:rsid w:val="002639C4"/>
    <w:rsid w:val="00264380"/>
    <w:rsid w:val="0026680B"/>
    <w:rsid w:val="00267401"/>
    <w:rsid w:val="00272196"/>
    <w:rsid w:val="00272754"/>
    <w:rsid w:val="002732EF"/>
    <w:rsid w:val="002737A3"/>
    <w:rsid w:val="00273CE0"/>
    <w:rsid w:val="00274584"/>
    <w:rsid w:val="002766BD"/>
    <w:rsid w:val="002802D3"/>
    <w:rsid w:val="00282FA0"/>
    <w:rsid w:val="002840C6"/>
    <w:rsid w:val="002874B0"/>
    <w:rsid w:val="00293534"/>
    <w:rsid w:val="00293560"/>
    <w:rsid w:val="00293A50"/>
    <w:rsid w:val="00295953"/>
    <w:rsid w:val="0029704A"/>
    <w:rsid w:val="00297B19"/>
    <w:rsid w:val="002A056C"/>
    <w:rsid w:val="002A562B"/>
    <w:rsid w:val="002A7277"/>
    <w:rsid w:val="002B13E4"/>
    <w:rsid w:val="002B2809"/>
    <w:rsid w:val="002B562A"/>
    <w:rsid w:val="002C31D7"/>
    <w:rsid w:val="002C3BB2"/>
    <w:rsid w:val="002C6688"/>
    <w:rsid w:val="002C6F8E"/>
    <w:rsid w:val="002D15BD"/>
    <w:rsid w:val="002D1F71"/>
    <w:rsid w:val="002D2271"/>
    <w:rsid w:val="002D4BFB"/>
    <w:rsid w:val="002D6D13"/>
    <w:rsid w:val="002E06F1"/>
    <w:rsid w:val="002E1071"/>
    <w:rsid w:val="002E20E3"/>
    <w:rsid w:val="002E214F"/>
    <w:rsid w:val="002E626B"/>
    <w:rsid w:val="002E69F0"/>
    <w:rsid w:val="002E6E56"/>
    <w:rsid w:val="002E7B7F"/>
    <w:rsid w:val="002F05A5"/>
    <w:rsid w:val="002F0D61"/>
    <w:rsid w:val="002F17C6"/>
    <w:rsid w:val="002F2004"/>
    <w:rsid w:val="002F246A"/>
    <w:rsid w:val="002F457D"/>
    <w:rsid w:val="002F6F1C"/>
    <w:rsid w:val="002F77D2"/>
    <w:rsid w:val="002F7A7D"/>
    <w:rsid w:val="003005F1"/>
    <w:rsid w:val="0030250C"/>
    <w:rsid w:val="00302ED4"/>
    <w:rsid w:val="00303FB4"/>
    <w:rsid w:val="00304BE5"/>
    <w:rsid w:val="00305BD3"/>
    <w:rsid w:val="00306B7A"/>
    <w:rsid w:val="00307341"/>
    <w:rsid w:val="00310443"/>
    <w:rsid w:val="0031260B"/>
    <w:rsid w:val="00313527"/>
    <w:rsid w:val="00314217"/>
    <w:rsid w:val="00314E72"/>
    <w:rsid w:val="0031603E"/>
    <w:rsid w:val="00317819"/>
    <w:rsid w:val="00321919"/>
    <w:rsid w:val="00321B62"/>
    <w:rsid w:val="003239E4"/>
    <w:rsid w:val="00330B7B"/>
    <w:rsid w:val="003326B1"/>
    <w:rsid w:val="0033346B"/>
    <w:rsid w:val="00333A2C"/>
    <w:rsid w:val="003342E5"/>
    <w:rsid w:val="00337549"/>
    <w:rsid w:val="003407C9"/>
    <w:rsid w:val="0034258C"/>
    <w:rsid w:val="003434FD"/>
    <w:rsid w:val="00344C1D"/>
    <w:rsid w:val="00345FD8"/>
    <w:rsid w:val="00347494"/>
    <w:rsid w:val="003476ED"/>
    <w:rsid w:val="00350D00"/>
    <w:rsid w:val="00350E89"/>
    <w:rsid w:val="003524B9"/>
    <w:rsid w:val="0035623A"/>
    <w:rsid w:val="003608FE"/>
    <w:rsid w:val="00361E2D"/>
    <w:rsid w:val="00362F21"/>
    <w:rsid w:val="003634A6"/>
    <w:rsid w:val="0036371B"/>
    <w:rsid w:val="0036381E"/>
    <w:rsid w:val="00363C6A"/>
    <w:rsid w:val="00363FD0"/>
    <w:rsid w:val="0036455B"/>
    <w:rsid w:val="00370DB3"/>
    <w:rsid w:val="003711BE"/>
    <w:rsid w:val="0037162C"/>
    <w:rsid w:val="00371998"/>
    <w:rsid w:val="00371BE8"/>
    <w:rsid w:val="003721E5"/>
    <w:rsid w:val="00374750"/>
    <w:rsid w:val="0037480E"/>
    <w:rsid w:val="00374E0A"/>
    <w:rsid w:val="0037642E"/>
    <w:rsid w:val="00376AC7"/>
    <w:rsid w:val="00380101"/>
    <w:rsid w:val="00381B0A"/>
    <w:rsid w:val="003841C8"/>
    <w:rsid w:val="00384BF5"/>
    <w:rsid w:val="003852DD"/>
    <w:rsid w:val="00385579"/>
    <w:rsid w:val="00386B69"/>
    <w:rsid w:val="00390D85"/>
    <w:rsid w:val="00390E94"/>
    <w:rsid w:val="003912EE"/>
    <w:rsid w:val="00391DB9"/>
    <w:rsid w:val="003943D7"/>
    <w:rsid w:val="00394979"/>
    <w:rsid w:val="003A0056"/>
    <w:rsid w:val="003A1EBC"/>
    <w:rsid w:val="003A4BE8"/>
    <w:rsid w:val="003A5115"/>
    <w:rsid w:val="003A7E43"/>
    <w:rsid w:val="003B1B2A"/>
    <w:rsid w:val="003B2427"/>
    <w:rsid w:val="003B339E"/>
    <w:rsid w:val="003B392A"/>
    <w:rsid w:val="003B5CF2"/>
    <w:rsid w:val="003B66C7"/>
    <w:rsid w:val="003C2EFE"/>
    <w:rsid w:val="003C6860"/>
    <w:rsid w:val="003C7D94"/>
    <w:rsid w:val="003D06B8"/>
    <w:rsid w:val="003D1860"/>
    <w:rsid w:val="003D3E59"/>
    <w:rsid w:val="003D4A95"/>
    <w:rsid w:val="003D5435"/>
    <w:rsid w:val="003D6BED"/>
    <w:rsid w:val="003D77FA"/>
    <w:rsid w:val="003E1961"/>
    <w:rsid w:val="003E2116"/>
    <w:rsid w:val="003E4BDC"/>
    <w:rsid w:val="003E5456"/>
    <w:rsid w:val="003F1CB9"/>
    <w:rsid w:val="003F281E"/>
    <w:rsid w:val="003F2BB2"/>
    <w:rsid w:val="003F2F85"/>
    <w:rsid w:val="003F3242"/>
    <w:rsid w:val="003F3616"/>
    <w:rsid w:val="003F5511"/>
    <w:rsid w:val="003F579D"/>
    <w:rsid w:val="003F5C28"/>
    <w:rsid w:val="003F6DA9"/>
    <w:rsid w:val="003F74A8"/>
    <w:rsid w:val="003F7BC9"/>
    <w:rsid w:val="0040308B"/>
    <w:rsid w:val="004038F7"/>
    <w:rsid w:val="0040751F"/>
    <w:rsid w:val="00410312"/>
    <w:rsid w:val="0041102F"/>
    <w:rsid w:val="0041129E"/>
    <w:rsid w:val="00414EE2"/>
    <w:rsid w:val="004153C5"/>
    <w:rsid w:val="004155D5"/>
    <w:rsid w:val="00415D70"/>
    <w:rsid w:val="00416246"/>
    <w:rsid w:val="0041795D"/>
    <w:rsid w:val="00420526"/>
    <w:rsid w:val="0042185D"/>
    <w:rsid w:val="00422B51"/>
    <w:rsid w:val="00422E5E"/>
    <w:rsid w:val="00424906"/>
    <w:rsid w:val="0043128F"/>
    <w:rsid w:val="00432AC5"/>
    <w:rsid w:val="00436B6B"/>
    <w:rsid w:val="00441A7F"/>
    <w:rsid w:val="004426A8"/>
    <w:rsid w:val="00443160"/>
    <w:rsid w:val="0044380C"/>
    <w:rsid w:val="004447CA"/>
    <w:rsid w:val="00446651"/>
    <w:rsid w:val="00450286"/>
    <w:rsid w:val="00450BAE"/>
    <w:rsid w:val="00451233"/>
    <w:rsid w:val="00451958"/>
    <w:rsid w:val="00452456"/>
    <w:rsid w:val="00452BB6"/>
    <w:rsid w:val="00453580"/>
    <w:rsid w:val="004541B1"/>
    <w:rsid w:val="00454BBE"/>
    <w:rsid w:val="00454F3A"/>
    <w:rsid w:val="00455846"/>
    <w:rsid w:val="00456ECE"/>
    <w:rsid w:val="00457691"/>
    <w:rsid w:val="004625C1"/>
    <w:rsid w:val="00462C65"/>
    <w:rsid w:val="00464835"/>
    <w:rsid w:val="00465FBF"/>
    <w:rsid w:val="004660F0"/>
    <w:rsid w:val="00470287"/>
    <w:rsid w:val="004725D5"/>
    <w:rsid w:val="00473078"/>
    <w:rsid w:val="00473412"/>
    <w:rsid w:val="004742CD"/>
    <w:rsid w:val="00475398"/>
    <w:rsid w:val="0047564F"/>
    <w:rsid w:val="004770FB"/>
    <w:rsid w:val="00480682"/>
    <w:rsid w:val="00480F25"/>
    <w:rsid w:val="00481C71"/>
    <w:rsid w:val="00482E0C"/>
    <w:rsid w:val="004847C2"/>
    <w:rsid w:val="00485653"/>
    <w:rsid w:val="00485E93"/>
    <w:rsid w:val="00486141"/>
    <w:rsid w:val="0048652A"/>
    <w:rsid w:val="004869C4"/>
    <w:rsid w:val="0048701A"/>
    <w:rsid w:val="00491723"/>
    <w:rsid w:val="0049326C"/>
    <w:rsid w:val="00494EF5"/>
    <w:rsid w:val="004A0C5D"/>
    <w:rsid w:val="004A0EBC"/>
    <w:rsid w:val="004A2E65"/>
    <w:rsid w:val="004A3394"/>
    <w:rsid w:val="004A3E4A"/>
    <w:rsid w:val="004A4626"/>
    <w:rsid w:val="004A5F6B"/>
    <w:rsid w:val="004B1297"/>
    <w:rsid w:val="004B2E5A"/>
    <w:rsid w:val="004B46BC"/>
    <w:rsid w:val="004B64A3"/>
    <w:rsid w:val="004B6FF3"/>
    <w:rsid w:val="004C0735"/>
    <w:rsid w:val="004C35E8"/>
    <w:rsid w:val="004C39CA"/>
    <w:rsid w:val="004C581B"/>
    <w:rsid w:val="004C5844"/>
    <w:rsid w:val="004C68E9"/>
    <w:rsid w:val="004D0AC4"/>
    <w:rsid w:val="004D0C45"/>
    <w:rsid w:val="004D1C78"/>
    <w:rsid w:val="004D5114"/>
    <w:rsid w:val="004D575B"/>
    <w:rsid w:val="004D5B53"/>
    <w:rsid w:val="004E0324"/>
    <w:rsid w:val="004E070B"/>
    <w:rsid w:val="004E1294"/>
    <w:rsid w:val="004E13CC"/>
    <w:rsid w:val="004E18F8"/>
    <w:rsid w:val="004E1FF6"/>
    <w:rsid w:val="004E3BDA"/>
    <w:rsid w:val="004E5C31"/>
    <w:rsid w:val="004E6084"/>
    <w:rsid w:val="004E68D0"/>
    <w:rsid w:val="004E7657"/>
    <w:rsid w:val="004F0281"/>
    <w:rsid w:val="004F1BA4"/>
    <w:rsid w:val="004F1C36"/>
    <w:rsid w:val="004F25EC"/>
    <w:rsid w:val="004F3870"/>
    <w:rsid w:val="004F3E3E"/>
    <w:rsid w:val="004F4B5C"/>
    <w:rsid w:val="005000F3"/>
    <w:rsid w:val="005007D5"/>
    <w:rsid w:val="00501E55"/>
    <w:rsid w:val="005021FD"/>
    <w:rsid w:val="00504379"/>
    <w:rsid w:val="005050AA"/>
    <w:rsid w:val="00506798"/>
    <w:rsid w:val="00510B4A"/>
    <w:rsid w:val="005111F6"/>
    <w:rsid w:val="0051245E"/>
    <w:rsid w:val="00512645"/>
    <w:rsid w:val="0051329B"/>
    <w:rsid w:val="00515DC4"/>
    <w:rsid w:val="00517FA0"/>
    <w:rsid w:val="00521564"/>
    <w:rsid w:val="00521A77"/>
    <w:rsid w:val="00522C39"/>
    <w:rsid w:val="00523B98"/>
    <w:rsid w:val="00524478"/>
    <w:rsid w:val="00524FAB"/>
    <w:rsid w:val="00525650"/>
    <w:rsid w:val="00526152"/>
    <w:rsid w:val="005275F2"/>
    <w:rsid w:val="00527A52"/>
    <w:rsid w:val="00531275"/>
    <w:rsid w:val="00531731"/>
    <w:rsid w:val="00531CC5"/>
    <w:rsid w:val="00531FB6"/>
    <w:rsid w:val="005331E1"/>
    <w:rsid w:val="0053358A"/>
    <w:rsid w:val="00533BB4"/>
    <w:rsid w:val="005342AA"/>
    <w:rsid w:val="005360AC"/>
    <w:rsid w:val="005360CF"/>
    <w:rsid w:val="0054085F"/>
    <w:rsid w:val="0054088B"/>
    <w:rsid w:val="00540D9A"/>
    <w:rsid w:val="005419FF"/>
    <w:rsid w:val="005424F7"/>
    <w:rsid w:val="00542A1F"/>
    <w:rsid w:val="00542DF9"/>
    <w:rsid w:val="00545134"/>
    <w:rsid w:val="005511B1"/>
    <w:rsid w:val="005512BB"/>
    <w:rsid w:val="00552C52"/>
    <w:rsid w:val="0055449C"/>
    <w:rsid w:val="005545F3"/>
    <w:rsid w:val="0055546B"/>
    <w:rsid w:val="00560C09"/>
    <w:rsid w:val="00561BCA"/>
    <w:rsid w:val="00561D74"/>
    <w:rsid w:val="00562655"/>
    <w:rsid w:val="005635D8"/>
    <w:rsid w:val="0056418E"/>
    <w:rsid w:val="00565CE4"/>
    <w:rsid w:val="005660C3"/>
    <w:rsid w:val="00567A33"/>
    <w:rsid w:val="005722FB"/>
    <w:rsid w:val="0057367D"/>
    <w:rsid w:val="00573B0B"/>
    <w:rsid w:val="00574B57"/>
    <w:rsid w:val="00574B6B"/>
    <w:rsid w:val="005802C8"/>
    <w:rsid w:val="00580320"/>
    <w:rsid w:val="00580487"/>
    <w:rsid w:val="005810E0"/>
    <w:rsid w:val="00581651"/>
    <w:rsid w:val="0058250C"/>
    <w:rsid w:val="0058369A"/>
    <w:rsid w:val="0058511D"/>
    <w:rsid w:val="00586A29"/>
    <w:rsid w:val="00586ACE"/>
    <w:rsid w:val="00591788"/>
    <w:rsid w:val="005930C5"/>
    <w:rsid w:val="00595E2C"/>
    <w:rsid w:val="005965FF"/>
    <w:rsid w:val="005A23EF"/>
    <w:rsid w:val="005A400F"/>
    <w:rsid w:val="005A57D2"/>
    <w:rsid w:val="005A6F9C"/>
    <w:rsid w:val="005B08EC"/>
    <w:rsid w:val="005B368D"/>
    <w:rsid w:val="005B4297"/>
    <w:rsid w:val="005B6EF0"/>
    <w:rsid w:val="005C0696"/>
    <w:rsid w:val="005C2037"/>
    <w:rsid w:val="005C5045"/>
    <w:rsid w:val="005C7E6E"/>
    <w:rsid w:val="005D52CD"/>
    <w:rsid w:val="005D5EFE"/>
    <w:rsid w:val="005E0239"/>
    <w:rsid w:val="005E062D"/>
    <w:rsid w:val="005E06B4"/>
    <w:rsid w:val="005E0C75"/>
    <w:rsid w:val="005E1C90"/>
    <w:rsid w:val="005E3743"/>
    <w:rsid w:val="005E7D8D"/>
    <w:rsid w:val="005F077F"/>
    <w:rsid w:val="005F1EA5"/>
    <w:rsid w:val="005F3117"/>
    <w:rsid w:val="005F31B7"/>
    <w:rsid w:val="005F3552"/>
    <w:rsid w:val="005F3EDE"/>
    <w:rsid w:val="005F647C"/>
    <w:rsid w:val="005F7381"/>
    <w:rsid w:val="00600E0B"/>
    <w:rsid w:val="0060149A"/>
    <w:rsid w:val="006016C0"/>
    <w:rsid w:val="00601A3F"/>
    <w:rsid w:val="00601A9C"/>
    <w:rsid w:val="00601D73"/>
    <w:rsid w:val="00605558"/>
    <w:rsid w:val="006057B7"/>
    <w:rsid w:val="00605EFA"/>
    <w:rsid w:val="00606A72"/>
    <w:rsid w:val="00607428"/>
    <w:rsid w:val="00607CEC"/>
    <w:rsid w:val="00611791"/>
    <w:rsid w:val="006135E5"/>
    <w:rsid w:val="00614109"/>
    <w:rsid w:val="006163A4"/>
    <w:rsid w:val="00616EEA"/>
    <w:rsid w:val="00617BE6"/>
    <w:rsid w:val="0062015E"/>
    <w:rsid w:val="0062076D"/>
    <w:rsid w:val="0062331A"/>
    <w:rsid w:val="00623E17"/>
    <w:rsid w:val="00624187"/>
    <w:rsid w:val="0062480E"/>
    <w:rsid w:val="0062521B"/>
    <w:rsid w:val="00625EB9"/>
    <w:rsid w:val="00627792"/>
    <w:rsid w:val="00627A21"/>
    <w:rsid w:val="0063062E"/>
    <w:rsid w:val="00633874"/>
    <w:rsid w:val="00635D40"/>
    <w:rsid w:val="00636371"/>
    <w:rsid w:val="00636FDB"/>
    <w:rsid w:val="00637EA2"/>
    <w:rsid w:val="0064027F"/>
    <w:rsid w:val="006409F2"/>
    <w:rsid w:val="0064203D"/>
    <w:rsid w:val="00643E21"/>
    <w:rsid w:val="00645A50"/>
    <w:rsid w:val="00646A5C"/>
    <w:rsid w:val="006476E1"/>
    <w:rsid w:val="006542A7"/>
    <w:rsid w:val="00654443"/>
    <w:rsid w:val="0065599D"/>
    <w:rsid w:val="00657395"/>
    <w:rsid w:val="00657A65"/>
    <w:rsid w:val="00657B82"/>
    <w:rsid w:val="00660036"/>
    <w:rsid w:val="00660C25"/>
    <w:rsid w:val="00661461"/>
    <w:rsid w:val="0066587B"/>
    <w:rsid w:val="00665ABF"/>
    <w:rsid w:val="00666BF5"/>
    <w:rsid w:val="00666D0B"/>
    <w:rsid w:val="006708AA"/>
    <w:rsid w:val="00670916"/>
    <w:rsid w:val="006717E1"/>
    <w:rsid w:val="00671A44"/>
    <w:rsid w:val="006739A5"/>
    <w:rsid w:val="0068128F"/>
    <w:rsid w:val="0068170D"/>
    <w:rsid w:val="0068219A"/>
    <w:rsid w:val="006829AC"/>
    <w:rsid w:val="00683ACB"/>
    <w:rsid w:val="00684FBB"/>
    <w:rsid w:val="00684FEA"/>
    <w:rsid w:val="00685166"/>
    <w:rsid w:val="00686D42"/>
    <w:rsid w:val="006875FE"/>
    <w:rsid w:val="006903B8"/>
    <w:rsid w:val="00690C39"/>
    <w:rsid w:val="00692595"/>
    <w:rsid w:val="00693AA4"/>
    <w:rsid w:val="006944F7"/>
    <w:rsid w:val="006955F5"/>
    <w:rsid w:val="00696769"/>
    <w:rsid w:val="006A05C6"/>
    <w:rsid w:val="006A1297"/>
    <w:rsid w:val="006A2834"/>
    <w:rsid w:val="006A3DC0"/>
    <w:rsid w:val="006A472B"/>
    <w:rsid w:val="006A5080"/>
    <w:rsid w:val="006A5DE3"/>
    <w:rsid w:val="006A628C"/>
    <w:rsid w:val="006A6351"/>
    <w:rsid w:val="006A7126"/>
    <w:rsid w:val="006B1A89"/>
    <w:rsid w:val="006B312B"/>
    <w:rsid w:val="006B3CC0"/>
    <w:rsid w:val="006B3CD8"/>
    <w:rsid w:val="006B55F4"/>
    <w:rsid w:val="006B6FF3"/>
    <w:rsid w:val="006C3D58"/>
    <w:rsid w:val="006C3DFC"/>
    <w:rsid w:val="006C5E4C"/>
    <w:rsid w:val="006D02C7"/>
    <w:rsid w:val="006D18C6"/>
    <w:rsid w:val="006D38FA"/>
    <w:rsid w:val="006D3A78"/>
    <w:rsid w:val="006D4C21"/>
    <w:rsid w:val="006D4FDD"/>
    <w:rsid w:val="006D63DB"/>
    <w:rsid w:val="006D75C1"/>
    <w:rsid w:val="006D7EC7"/>
    <w:rsid w:val="006E04FE"/>
    <w:rsid w:val="006E0837"/>
    <w:rsid w:val="006E1E24"/>
    <w:rsid w:val="006E2749"/>
    <w:rsid w:val="006E2975"/>
    <w:rsid w:val="006E2EB0"/>
    <w:rsid w:val="006E447C"/>
    <w:rsid w:val="006E5BE5"/>
    <w:rsid w:val="006F0809"/>
    <w:rsid w:val="006F0B5E"/>
    <w:rsid w:val="006F1E16"/>
    <w:rsid w:val="006F2975"/>
    <w:rsid w:val="006F3209"/>
    <w:rsid w:val="006F34CA"/>
    <w:rsid w:val="006F3686"/>
    <w:rsid w:val="006F5900"/>
    <w:rsid w:val="006F5C2E"/>
    <w:rsid w:val="006F655A"/>
    <w:rsid w:val="006F736F"/>
    <w:rsid w:val="006F763E"/>
    <w:rsid w:val="006F7658"/>
    <w:rsid w:val="00700C13"/>
    <w:rsid w:val="0070224D"/>
    <w:rsid w:val="00705747"/>
    <w:rsid w:val="00705FFE"/>
    <w:rsid w:val="00706039"/>
    <w:rsid w:val="0070693A"/>
    <w:rsid w:val="00707258"/>
    <w:rsid w:val="007078F8"/>
    <w:rsid w:val="0071751B"/>
    <w:rsid w:val="00720511"/>
    <w:rsid w:val="00722769"/>
    <w:rsid w:val="00724126"/>
    <w:rsid w:val="007253F4"/>
    <w:rsid w:val="00726197"/>
    <w:rsid w:val="007263A8"/>
    <w:rsid w:val="00726F6F"/>
    <w:rsid w:val="007301FB"/>
    <w:rsid w:val="0073045A"/>
    <w:rsid w:val="0073071F"/>
    <w:rsid w:val="007319FA"/>
    <w:rsid w:val="007330FC"/>
    <w:rsid w:val="00733694"/>
    <w:rsid w:val="00734506"/>
    <w:rsid w:val="00735806"/>
    <w:rsid w:val="00736718"/>
    <w:rsid w:val="00736F3D"/>
    <w:rsid w:val="00737DBE"/>
    <w:rsid w:val="00742C4E"/>
    <w:rsid w:val="00742E0A"/>
    <w:rsid w:val="00743F4B"/>
    <w:rsid w:val="00744464"/>
    <w:rsid w:val="00744D40"/>
    <w:rsid w:val="00745BF1"/>
    <w:rsid w:val="00747925"/>
    <w:rsid w:val="007505C7"/>
    <w:rsid w:val="007513C8"/>
    <w:rsid w:val="00751812"/>
    <w:rsid w:val="00756828"/>
    <w:rsid w:val="00760EE0"/>
    <w:rsid w:val="00761603"/>
    <w:rsid w:val="00762050"/>
    <w:rsid w:val="00762A5C"/>
    <w:rsid w:val="007640E1"/>
    <w:rsid w:val="00770DD8"/>
    <w:rsid w:val="0077147F"/>
    <w:rsid w:val="007714AD"/>
    <w:rsid w:val="0077216A"/>
    <w:rsid w:val="00773B29"/>
    <w:rsid w:val="00773BB5"/>
    <w:rsid w:val="0077568B"/>
    <w:rsid w:val="007767BF"/>
    <w:rsid w:val="007769E0"/>
    <w:rsid w:val="0077755A"/>
    <w:rsid w:val="0078067F"/>
    <w:rsid w:val="00781758"/>
    <w:rsid w:val="00782B1C"/>
    <w:rsid w:val="0078363D"/>
    <w:rsid w:val="007843E3"/>
    <w:rsid w:val="0078480F"/>
    <w:rsid w:val="0078502F"/>
    <w:rsid w:val="00785A51"/>
    <w:rsid w:val="00786B97"/>
    <w:rsid w:val="00787A30"/>
    <w:rsid w:val="00790ACB"/>
    <w:rsid w:val="007925BE"/>
    <w:rsid w:val="00793F3B"/>
    <w:rsid w:val="007948C5"/>
    <w:rsid w:val="00796793"/>
    <w:rsid w:val="00796FF0"/>
    <w:rsid w:val="007A0CA8"/>
    <w:rsid w:val="007A0CB4"/>
    <w:rsid w:val="007A3FDC"/>
    <w:rsid w:val="007A4064"/>
    <w:rsid w:val="007A40B4"/>
    <w:rsid w:val="007A4353"/>
    <w:rsid w:val="007A52FF"/>
    <w:rsid w:val="007A70C2"/>
    <w:rsid w:val="007A76F7"/>
    <w:rsid w:val="007A79DC"/>
    <w:rsid w:val="007B004F"/>
    <w:rsid w:val="007B14D9"/>
    <w:rsid w:val="007B31FE"/>
    <w:rsid w:val="007B4A61"/>
    <w:rsid w:val="007B4B4A"/>
    <w:rsid w:val="007B4C3D"/>
    <w:rsid w:val="007B5149"/>
    <w:rsid w:val="007B6FAB"/>
    <w:rsid w:val="007B7C00"/>
    <w:rsid w:val="007C1CD0"/>
    <w:rsid w:val="007C4332"/>
    <w:rsid w:val="007C53C2"/>
    <w:rsid w:val="007C5B4A"/>
    <w:rsid w:val="007C6DA8"/>
    <w:rsid w:val="007C6E8C"/>
    <w:rsid w:val="007C7C0F"/>
    <w:rsid w:val="007C7D52"/>
    <w:rsid w:val="007C7FA8"/>
    <w:rsid w:val="007D03AF"/>
    <w:rsid w:val="007D2391"/>
    <w:rsid w:val="007D243A"/>
    <w:rsid w:val="007D28DC"/>
    <w:rsid w:val="007D3990"/>
    <w:rsid w:val="007D4437"/>
    <w:rsid w:val="007D4FF2"/>
    <w:rsid w:val="007D6877"/>
    <w:rsid w:val="007D71F3"/>
    <w:rsid w:val="007E0325"/>
    <w:rsid w:val="007E0F4A"/>
    <w:rsid w:val="007E1858"/>
    <w:rsid w:val="007E18D1"/>
    <w:rsid w:val="007E2090"/>
    <w:rsid w:val="007E5230"/>
    <w:rsid w:val="007E78C2"/>
    <w:rsid w:val="007F2196"/>
    <w:rsid w:val="007F492C"/>
    <w:rsid w:val="007F5B40"/>
    <w:rsid w:val="007F7870"/>
    <w:rsid w:val="007F7F95"/>
    <w:rsid w:val="00804347"/>
    <w:rsid w:val="00804FDF"/>
    <w:rsid w:val="00806C90"/>
    <w:rsid w:val="008119EF"/>
    <w:rsid w:val="00813FB7"/>
    <w:rsid w:val="008145DF"/>
    <w:rsid w:val="00815160"/>
    <w:rsid w:val="00821520"/>
    <w:rsid w:val="00822F81"/>
    <w:rsid w:val="008255AB"/>
    <w:rsid w:val="008257D9"/>
    <w:rsid w:val="008270F3"/>
    <w:rsid w:val="00831292"/>
    <w:rsid w:val="0083156C"/>
    <w:rsid w:val="00834567"/>
    <w:rsid w:val="00834643"/>
    <w:rsid w:val="00837060"/>
    <w:rsid w:val="008405A8"/>
    <w:rsid w:val="0084199E"/>
    <w:rsid w:val="0084209A"/>
    <w:rsid w:val="00842176"/>
    <w:rsid w:val="008430CD"/>
    <w:rsid w:val="0084362D"/>
    <w:rsid w:val="00846593"/>
    <w:rsid w:val="00846DAF"/>
    <w:rsid w:val="0084768D"/>
    <w:rsid w:val="00847DF7"/>
    <w:rsid w:val="008521F3"/>
    <w:rsid w:val="008543FF"/>
    <w:rsid w:val="00855352"/>
    <w:rsid w:val="00856D78"/>
    <w:rsid w:val="00861C41"/>
    <w:rsid w:val="00863118"/>
    <w:rsid w:val="008659E4"/>
    <w:rsid w:val="00870810"/>
    <w:rsid w:val="00871297"/>
    <w:rsid w:val="008720F3"/>
    <w:rsid w:val="0087244B"/>
    <w:rsid w:val="008761C4"/>
    <w:rsid w:val="00876B43"/>
    <w:rsid w:val="00882B7D"/>
    <w:rsid w:val="00882F5A"/>
    <w:rsid w:val="00883522"/>
    <w:rsid w:val="0088378A"/>
    <w:rsid w:val="00883EBF"/>
    <w:rsid w:val="008853B4"/>
    <w:rsid w:val="008867C0"/>
    <w:rsid w:val="008900B1"/>
    <w:rsid w:val="00890CB3"/>
    <w:rsid w:val="00890E76"/>
    <w:rsid w:val="0089163C"/>
    <w:rsid w:val="00892514"/>
    <w:rsid w:val="00894ED6"/>
    <w:rsid w:val="00896793"/>
    <w:rsid w:val="00897927"/>
    <w:rsid w:val="008A20D0"/>
    <w:rsid w:val="008A2A99"/>
    <w:rsid w:val="008A2EA6"/>
    <w:rsid w:val="008A524D"/>
    <w:rsid w:val="008A6CA7"/>
    <w:rsid w:val="008A791D"/>
    <w:rsid w:val="008A7C3E"/>
    <w:rsid w:val="008B3146"/>
    <w:rsid w:val="008B6671"/>
    <w:rsid w:val="008C00DD"/>
    <w:rsid w:val="008C1790"/>
    <w:rsid w:val="008C3068"/>
    <w:rsid w:val="008C5725"/>
    <w:rsid w:val="008D0643"/>
    <w:rsid w:val="008D1D5F"/>
    <w:rsid w:val="008D555D"/>
    <w:rsid w:val="008D6855"/>
    <w:rsid w:val="008D75FD"/>
    <w:rsid w:val="008E24E5"/>
    <w:rsid w:val="008E25BD"/>
    <w:rsid w:val="008E44B1"/>
    <w:rsid w:val="008E7F8E"/>
    <w:rsid w:val="008F0464"/>
    <w:rsid w:val="008F15FD"/>
    <w:rsid w:val="008F1755"/>
    <w:rsid w:val="008F243D"/>
    <w:rsid w:val="008F3DB7"/>
    <w:rsid w:val="008F3F77"/>
    <w:rsid w:val="008F564B"/>
    <w:rsid w:val="00901455"/>
    <w:rsid w:val="009026A2"/>
    <w:rsid w:val="0090311F"/>
    <w:rsid w:val="009037E2"/>
    <w:rsid w:val="009038E7"/>
    <w:rsid w:val="00905E81"/>
    <w:rsid w:val="0090719F"/>
    <w:rsid w:val="00911D52"/>
    <w:rsid w:val="00912174"/>
    <w:rsid w:val="00915492"/>
    <w:rsid w:val="0091688D"/>
    <w:rsid w:val="0091702E"/>
    <w:rsid w:val="00920112"/>
    <w:rsid w:val="0092036F"/>
    <w:rsid w:val="009209B6"/>
    <w:rsid w:val="009214B6"/>
    <w:rsid w:val="009246E0"/>
    <w:rsid w:val="00925652"/>
    <w:rsid w:val="0092602C"/>
    <w:rsid w:val="00927BD0"/>
    <w:rsid w:val="009303E7"/>
    <w:rsid w:val="00930F73"/>
    <w:rsid w:val="0093103F"/>
    <w:rsid w:val="00933052"/>
    <w:rsid w:val="009331B6"/>
    <w:rsid w:val="009349D5"/>
    <w:rsid w:val="00935A2E"/>
    <w:rsid w:val="00940F21"/>
    <w:rsid w:val="0094145C"/>
    <w:rsid w:val="009479DB"/>
    <w:rsid w:val="00950EF7"/>
    <w:rsid w:val="00951041"/>
    <w:rsid w:val="009511D8"/>
    <w:rsid w:val="0095139B"/>
    <w:rsid w:val="00955EC0"/>
    <w:rsid w:val="009605C7"/>
    <w:rsid w:val="00962D9D"/>
    <w:rsid w:val="00963C0D"/>
    <w:rsid w:val="00964721"/>
    <w:rsid w:val="00964943"/>
    <w:rsid w:val="009668BC"/>
    <w:rsid w:val="00967A5E"/>
    <w:rsid w:val="00973892"/>
    <w:rsid w:val="00973DCA"/>
    <w:rsid w:val="009757E2"/>
    <w:rsid w:val="00975AEE"/>
    <w:rsid w:val="009814E7"/>
    <w:rsid w:val="009849A5"/>
    <w:rsid w:val="00985C21"/>
    <w:rsid w:val="00985DAF"/>
    <w:rsid w:val="00986247"/>
    <w:rsid w:val="009903FA"/>
    <w:rsid w:val="00992069"/>
    <w:rsid w:val="009928E0"/>
    <w:rsid w:val="0099357C"/>
    <w:rsid w:val="0099400C"/>
    <w:rsid w:val="009959CB"/>
    <w:rsid w:val="00996073"/>
    <w:rsid w:val="00997963"/>
    <w:rsid w:val="009A058C"/>
    <w:rsid w:val="009A12D3"/>
    <w:rsid w:val="009A1CDF"/>
    <w:rsid w:val="009A1F00"/>
    <w:rsid w:val="009A5A6C"/>
    <w:rsid w:val="009A67D5"/>
    <w:rsid w:val="009B0847"/>
    <w:rsid w:val="009B272D"/>
    <w:rsid w:val="009B34CD"/>
    <w:rsid w:val="009B373D"/>
    <w:rsid w:val="009B63D2"/>
    <w:rsid w:val="009C35B7"/>
    <w:rsid w:val="009C3E92"/>
    <w:rsid w:val="009C484E"/>
    <w:rsid w:val="009C7EBC"/>
    <w:rsid w:val="009D036A"/>
    <w:rsid w:val="009D2EAB"/>
    <w:rsid w:val="009D5110"/>
    <w:rsid w:val="009D628F"/>
    <w:rsid w:val="009D6D36"/>
    <w:rsid w:val="009E0C28"/>
    <w:rsid w:val="009E2666"/>
    <w:rsid w:val="009E30F1"/>
    <w:rsid w:val="009E33A7"/>
    <w:rsid w:val="009E6D8D"/>
    <w:rsid w:val="009F0B8E"/>
    <w:rsid w:val="009F0C65"/>
    <w:rsid w:val="009F18AF"/>
    <w:rsid w:val="009F31D9"/>
    <w:rsid w:val="009F4A84"/>
    <w:rsid w:val="009F5042"/>
    <w:rsid w:val="00A0004D"/>
    <w:rsid w:val="00A00454"/>
    <w:rsid w:val="00A009B0"/>
    <w:rsid w:val="00A00BF7"/>
    <w:rsid w:val="00A026CD"/>
    <w:rsid w:val="00A048D9"/>
    <w:rsid w:val="00A057BF"/>
    <w:rsid w:val="00A066AD"/>
    <w:rsid w:val="00A07094"/>
    <w:rsid w:val="00A07A11"/>
    <w:rsid w:val="00A1005A"/>
    <w:rsid w:val="00A10939"/>
    <w:rsid w:val="00A11456"/>
    <w:rsid w:val="00A14B9F"/>
    <w:rsid w:val="00A15535"/>
    <w:rsid w:val="00A17893"/>
    <w:rsid w:val="00A20F9F"/>
    <w:rsid w:val="00A2195A"/>
    <w:rsid w:val="00A219E3"/>
    <w:rsid w:val="00A22280"/>
    <w:rsid w:val="00A228B4"/>
    <w:rsid w:val="00A23D4D"/>
    <w:rsid w:val="00A258D9"/>
    <w:rsid w:val="00A30412"/>
    <w:rsid w:val="00A30B0B"/>
    <w:rsid w:val="00A31B30"/>
    <w:rsid w:val="00A3555D"/>
    <w:rsid w:val="00A355B8"/>
    <w:rsid w:val="00A35D09"/>
    <w:rsid w:val="00A36EDE"/>
    <w:rsid w:val="00A37CF5"/>
    <w:rsid w:val="00A37D16"/>
    <w:rsid w:val="00A40F2F"/>
    <w:rsid w:val="00A446E8"/>
    <w:rsid w:val="00A44BCB"/>
    <w:rsid w:val="00A44D69"/>
    <w:rsid w:val="00A45248"/>
    <w:rsid w:val="00A45F62"/>
    <w:rsid w:val="00A474F7"/>
    <w:rsid w:val="00A4794B"/>
    <w:rsid w:val="00A53F4B"/>
    <w:rsid w:val="00A546F5"/>
    <w:rsid w:val="00A54AFB"/>
    <w:rsid w:val="00A553ED"/>
    <w:rsid w:val="00A55979"/>
    <w:rsid w:val="00A567EF"/>
    <w:rsid w:val="00A57603"/>
    <w:rsid w:val="00A60862"/>
    <w:rsid w:val="00A61982"/>
    <w:rsid w:val="00A61B91"/>
    <w:rsid w:val="00A62C8B"/>
    <w:rsid w:val="00A63770"/>
    <w:rsid w:val="00A65205"/>
    <w:rsid w:val="00A665A6"/>
    <w:rsid w:val="00A67CD2"/>
    <w:rsid w:val="00A724AD"/>
    <w:rsid w:val="00A7309A"/>
    <w:rsid w:val="00A756CF"/>
    <w:rsid w:val="00A766D0"/>
    <w:rsid w:val="00A76DB4"/>
    <w:rsid w:val="00A817AF"/>
    <w:rsid w:val="00A82FEF"/>
    <w:rsid w:val="00A83097"/>
    <w:rsid w:val="00A90241"/>
    <w:rsid w:val="00A9063E"/>
    <w:rsid w:val="00A92534"/>
    <w:rsid w:val="00A94911"/>
    <w:rsid w:val="00A953DC"/>
    <w:rsid w:val="00A95D2B"/>
    <w:rsid w:val="00A96958"/>
    <w:rsid w:val="00A9712D"/>
    <w:rsid w:val="00AA2452"/>
    <w:rsid w:val="00AA4B09"/>
    <w:rsid w:val="00AA5047"/>
    <w:rsid w:val="00AA5DE6"/>
    <w:rsid w:val="00AA6F78"/>
    <w:rsid w:val="00AB06B4"/>
    <w:rsid w:val="00AB0A2C"/>
    <w:rsid w:val="00AB1C78"/>
    <w:rsid w:val="00AB28B4"/>
    <w:rsid w:val="00AB4DBA"/>
    <w:rsid w:val="00AC1BF6"/>
    <w:rsid w:val="00AC24A9"/>
    <w:rsid w:val="00AC289D"/>
    <w:rsid w:val="00AC3166"/>
    <w:rsid w:val="00AC389E"/>
    <w:rsid w:val="00AC4BAF"/>
    <w:rsid w:val="00AC7CE2"/>
    <w:rsid w:val="00AD1574"/>
    <w:rsid w:val="00AD294F"/>
    <w:rsid w:val="00AD3104"/>
    <w:rsid w:val="00AD40D2"/>
    <w:rsid w:val="00AD5E10"/>
    <w:rsid w:val="00AD65A7"/>
    <w:rsid w:val="00AD67B9"/>
    <w:rsid w:val="00AD68D6"/>
    <w:rsid w:val="00AE043A"/>
    <w:rsid w:val="00AE0465"/>
    <w:rsid w:val="00AE0796"/>
    <w:rsid w:val="00AE13C7"/>
    <w:rsid w:val="00AE258E"/>
    <w:rsid w:val="00AE44AB"/>
    <w:rsid w:val="00AE5432"/>
    <w:rsid w:val="00AE5E5A"/>
    <w:rsid w:val="00AE72D7"/>
    <w:rsid w:val="00AF09D2"/>
    <w:rsid w:val="00AF5B52"/>
    <w:rsid w:val="00AF5E96"/>
    <w:rsid w:val="00AF66FC"/>
    <w:rsid w:val="00AF6EB2"/>
    <w:rsid w:val="00B0099D"/>
    <w:rsid w:val="00B01773"/>
    <w:rsid w:val="00B01D42"/>
    <w:rsid w:val="00B023A0"/>
    <w:rsid w:val="00B028CE"/>
    <w:rsid w:val="00B04B05"/>
    <w:rsid w:val="00B05959"/>
    <w:rsid w:val="00B0657F"/>
    <w:rsid w:val="00B06903"/>
    <w:rsid w:val="00B07456"/>
    <w:rsid w:val="00B07AF9"/>
    <w:rsid w:val="00B106B4"/>
    <w:rsid w:val="00B10991"/>
    <w:rsid w:val="00B109C3"/>
    <w:rsid w:val="00B12058"/>
    <w:rsid w:val="00B12B58"/>
    <w:rsid w:val="00B1530B"/>
    <w:rsid w:val="00B15CC4"/>
    <w:rsid w:val="00B2159D"/>
    <w:rsid w:val="00B2185B"/>
    <w:rsid w:val="00B2240B"/>
    <w:rsid w:val="00B227A3"/>
    <w:rsid w:val="00B23587"/>
    <w:rsid w:val="00B247FD"/>
    <w:rsid w:val="00B2583E"/>
    <w:rsid w:val="00B25A60"/>
    <w:rsid w:val="00B33D7C"/>
    <w:rsid w:val="00B34472"/>
    <w:rsid w:val="00B346A7"/>
    <w:rsid w:val="00B3503F"/>
    <w:rsid w:val="00B36A21"/>
    <w:rsid w:val="00B36F67"/>
    <w:rsid w:val="00B40C15"/>
    <w:rsid w:val="00B40E40"/>
    <w:rsid w:val="00B42564"/>
    <w:rsid w:val="00B438DC"/>
    <w:rsid w:val="00B46CCD"/>
    <w:rsid w:val="00B47008"/>
    <w:rsid w:val="00B51241"/>
    <w:rsid w:val="00B54A80"/>
    <w:rsid w:val="00B55DEF"/>
    <w:rsid w:val="00B56177"/>
    <w:rsid w:val="00B56515"/>
    <w:rsid w:val="00B57ED9"/>
    <w:rsid w:val="00B60E48"/>
    <w:rsid w:val="00B61F31"/>
    <w:rsid w:val="00B63237"/>
    <w:rsid w:val="00B63C6D"/>
    <w:rsid w:val="00B63D8E"/>
    <w:rsid w:val="00B64416"/>
    <w:rsid w:val="00B6463C"/>
    <w:rsid w:val="00B648B1"/>
    <w:rsid w:val="00B6691E"/>
    <w:rsid w:val="00B67544"/>
    <w:rsid w:val="00B71F4D"/>
    <w:rsid w:val="00B74EB7"/>
    <w:rsid w:val="00B74F6E"/>
    <w:rsid w:val="00B75DAB"/>
    <w:rsid w:val="00B775B0"/>
    <w:rsid w:val="00B77933"/>
    <w:rsid w:val="00B80A44"/>
    <w:rsid w:val="00B80F83"/>
    <w:rsid w:val="00B833AD"/>
    <w:rsid w:val="00B85370"/>
    <w:rsid w:val="00B9087F"/>
    <w:rsid w:val="00B912DF"/>
    <w:rsid w:val="00B91CB6"/>
    <w:rsid w:val="00B9472A"/>
    <w:rsid w:val="00B95872"/>
    <w:rsid w:val="00B95A58"/>
    <w:rsid w:val="00B961EE"/>
    <w:rsid w:val="00BA09F5"/>
    <w:rsid w:val="00BA0C36"/>
    <w:rsid w:val="00BA34F8"/>
    <w:rsid w:val="00BA3C88"/>
    <w:rsid w:val="00BA60E5"/>
    <w:rsid w:val="00BA632B"/>
    <w:rsid w:val="00BB0AC0"/>
    <w:rsid w:val="00BB34E8"/>
    <w:rsid w:val="00BB370D"/>
    <w:rsid w:val="00BB3755"/>
    <w:rsid w:val="00BB6445"/>
    <w:rsid w:val="00BB71E9"/>
    <w:rsid w:val="00BC14AD"/>
    <w:rsid w:val="00BC254F"/>
    <w:rsid w:val="00BC2C5D"/>
    <w:rsid w:val="00BC666E"/>
    <w:rsid w:val="00BD03B0"/>
    <w:rsid w:val="00BD1F7C"/>
    <w:rsid w:val="00BD6B4A"/>
    <w:rsid w:val="00BE054C"/>
    <w:rsid w:val="00BE0AA9"/>
    <w:rsid w:val="00BE1ED5"/>
    <w:rsid w:val="00BE5241"/>
    <w:rsid w:val="00BE5561"/>
    <w:rsid w:val="00BE57A8"/>
    <w:rsid w:val="00BE681D"/>
    <w:rsid w:val="00BF0FA3"/>
    <w:rsid w:val="00BF1380"/>
    <w:rsid w:val="00BF1FBB"/>
    <w:rsid w:val="00BF5692"/>
    <w:rsid w:val="00BF591E"/>
    <w:rsid w:val="00BF6298"/>
    <w:rsid w:val="00C02933"/>
    <w:rsid w:val="00C0293B"/>
    <w:rsid w:val="00C03176"/>
    <w:rsid w:val="00C0440E"/>
    <w:rsid w:val="00C04458"/>
    <w:rsid w:val="00C0559F"/>
    <w:rsid w:val="00C070E1"/>
    <w:rsid w:val="00C10ACA"/>
    <w:rsid w:val="00C11F8C"/>
    <w:rsid w:val="00C13793"/>
    <w:rsid w:val="00C13FF0"/>
    <w:rsid w:val="00C17292"/>
    <w:rsid w:val="00C178CC"/>
    <w:rsid w:val="00C17B09"/>
    <w:rsid w:val="00C20E6E"/>
    <w:rsid w:val="00C2145A"/>
    <w:rsid w:val="00C2221F"/>
    <w:rsid w:val="00C242B5"/>
    <w:rsid w:val="00C259BF"/>
    <w:rsid w:val="00C262CA"/>
    <w:rsid w:val="00C2702C"/>
    <w:rsid w:val="00C33D5F"/>
    <w:rsid w:val="00C34A98"/>
    <w:rsid w:val="00C3570A"/>
    <w:rsid w:val="00C35920"/>
    <w:rsid w:val="00C36B81"/>
    <w:rsid w:val="00C4128E"/>
    <w:rsid w:val="00C42413"/>
    <w:rsid w:val="00C43906"/>
    <w:rsid w:val="00C44339"/>
    <w:rsid w:val="00C445B9"/>
    <w:rsid w:val="00C44C60"/>
    <w:rsid w:val="00C46D82"/>
    <w:rsid w:val="00C4736D"/>
    <w:rsid w:val="00C50045"/>
    <w:rsid w:val="00C521C8"/>
    <w:rsid w:val="00C55392"/>
    <w:rsid w:val="00C60F4A"/>
    <w:rsid w:val="00C6217D"/>
    <w:rsid w:val="00C63A86"/>
    <w:rsid w:val="00C661C4"/>
    <w:rsid w:val="00C66200"/>
    <w:rsid w:val="00C66574"/>
    <w:rsid w:val="00C66A40"/>
    <w:rsid w:val="00C66EE4"/>
    <w:rsid w:val="00C67E2E"/>
    <w:rsid w:val="00C704FC"/>
    <w:rsid w:val="00C70CB6"/>
    <w:rsid w:val="00C70EF6"/>
    <w:rsid w:val="00C7209D"/>
    <w:rsid w:val="00C72E4F"/>
    <w:rsid w:val="00C73497"/>
    <w:rsid w:val="00C73983"/>
    <w:rsid w:val="00C74685"/>
    <w:rsid w:val="00C7566D"/>
    <w:rsid w:val="00C757D3"/>
    <w:rsid w:val="00C75E6C"/>
    <w:rsid w:val="00C764C7"/>
    <w:rsid w:val="00C7689D"/>
    <w:rsid w:val="00C77E0C"/>
    <w:rsid w:val="00C83637"/>
    <w:rsid w:val="00C83711"/>
    <w:rsid w:val="00C85E2C"/>
    <w:rsid w:val="00C8761B"/>
    <w:rsid w:val="00C87BD0"/>
    <w:rsid w:val="00C87D98"/>
    <w:rsid w:val="00C90B36"/>
    <w:rsid w:val="00C91C19"/>
    <w:rsid w:val="00C92FF3"/>
    <w:rsid w:val="00C94B73"/>
    <w:rsid w:val="00C961DF"/>
    <w:rsid w:val="00C9773A"/>
    <w:rsid w:val="00CA2971"/>
    <w:rsid w:val="00CA4F11"/>
    <w:rsid w:val="00CA5516"/>
    <w:rsid w:val="00CA5741"/>
    <w:rsid w:val="00CA5E5C"/>
    <w:rsid w:val="00CA61B8"/>
    <w:rsid w:val="00CA7853"/>
    <w:rsid w:val="00CB06D4"/>
    <w:rsid w:val="00CB0C76"/>
    <w:rsid w:val="00CB0EC3"/>
    <w:rsid w:val="00CB13B8"/>
    <w:rsid w:val="00CB233F"/>
    <w:rsid w:val="00CB266E"/>
    <w:rsid w:val="00CB5209"/>
    <w:rsid w:val="00CB6A17"/>
    <w:rsid w:val="00CB7DC2"/>
    <w:rsid w:val="00CC2520"/>
    <w:rsid w:val="00CC2AE1"/>
    <w:rsid w:val="00CC4743"/>
    <w:rsid w:val="00CD1406"/>
    <w:rsid w:val="00CD2039"/>
    <w:rsid w:val="00CD20A1"/>
    <w:rsid w:val="00CD4C43"/>
    <w:rsid w:val="00CD5ACE"/>
    <w:rsid w:val="00CD603C"/>
    <w:rsid w:val="00CE1390"/>
    <w:rsid w:val="00CE362F"/>
    <w:rsid w:val="00CE3ECB"/>
    <w:rsid w:val="00CE49CC"/>
    <w:rsid w:val="00CE5193"/>
    <w:rsid w:val="00CE797B"/>
    <w:rsid w:val="00CF03E1"/>
    <w:rsid w:val="00CF11D9"/>
    <w:rsid w:val="00CF262E"/>
    <w:rsid w:val="00CF51C3"/>
    <w:rsid w:val="00CF61B5"/>
    <w:rsid w:val="00CF74FB"/>
    <w:rsid w:val="00D0156B"/>
    <w:rsid w:val="00D02DEA"/>
    <w:rsid w:val="00D043B7"/>
    <w:rsid w:val="00D06BFD"/>
    <w:rsid w:val="00D07292"/>
    <w:rsid w:val="00D10E7A"/>
    <w:rsid w:val="00D11EB1"/>
    <w:rsid w:val="00D2057F"/>
    <w:rsid w:val="00D2144D"/>
    <w:rsid w:val="00D237BA"/>
    <w:rsid w:val="00D23A3B"/>
    <w:rsid w:val="00D24836"/>
    <w:rsid w:val="00D26276"/>
    <w:rsid w:val="00D264FC"/>
    <w:rsid w:val="00D30B2A"/>
    <w:rsid w:val="00D324D8"/>
    <w:rsid w:val="00D32575"/>
    <w:rsid w:val="00D328CB"/>
    <w:rsid w:val="00D35A5A"/>
    <w:rsid w:val="00D41822"/>
    <w:rsid w:val="00D42750"/>
    <w:rsid w:val="00D44379"/>
    <w:rsid w:val="00D4532B"/>
    <w:rsid w:val="00D45497"/>
    <w:rsid w:val="00D459CD"/>
    <w:rsid w:val="00D47248"/>
    <w:rsid w:val="00D5079B"/>
    <w:rsid w:val="00D51DB7"/>
    <w:rsid w:val="00D52B6F"/>
    <w:rsid w:val="00D52EF1"/>
    <w:rsid w:val="00D5307F"/>
    <w:rsid w:val="00D53531"/>
    <w:rsid w:val="00D538EA"/>
    <w:rsid w:val="00D55641"/>
    <w:rsid w:val="00D57CD4"/>
    <w:rsid w:val="00D60F1F"/>
    <w:rsid w:val="00D62A2E"/>
    <w:rsid w:val="00D62F17"/>
    <w:rsid w:val="00D642E4"/>
    <w:rsid w:val="00D66AE4"/>
    <w:rsid w:val="00D67DAE"/>
    <w:rsid w:val="00D70534"/>
    <w:rsid w:val="00D70FC0"/>
    <w:rsid w:val="00D71575"/>
    <w:rsid w:val="00D71884"/>
    <w:rsid w:val="00D7235D"/>
    <w:rsid w:val="00D7310F"/>
    <w:rsid w:val="00D73B86"/>
    <w:rsid w:val="00D77ACC"/>
    <w:rsid w:val="00D800B9"/>
    <w:rsid w:val="00D80C82"/>
    <w:rsid w:val="00D80E0C"/>
    <w:rsid w:val="00D825EC"/>
    <w:rsid w:val="00D84AB9"/>
    <w:rsid w:val="00D84DA7"/>
    <w:rsid w:val="00D85449"/>
    <w:rsid w:val="00D904B5"/>
    <w:rsid w:val="00D90D47"/>
    <w:rsid w:val="00D94935"/>
    <w:rsid w:val="00D951D3"/>
    <w:rsid w:val="00D95E24"/>
    <w:rsid w:val="00D97004"/>
    <w:rsid w:val="00DA3133"/>
    <w:rsid w:val="00DA3F88"/>
    <w:rsid w:val="00DA4493"/>
    <w:rsid w:val="00DA4673"/>
    <w:rsid w:val="00DA64E1"/>
    <w:rsid w:val="00DA691F"/>
    <w:rsid w:val="00DB1074"/>
    <w:rsid w:val="00DB1110"/>
    <w:rsid w:val="00DB34CE"/>
    <w:rsid w:val="00DC0916"/>
    <w:rsid w:val="00DC0EB6"/>
    <w:rsid w:val="00DC129F"/>
    <w:rsid w:val="00DC19C1"/>
    <w:rsid w:val="00DC1E31"/>
    <w:rsid w:val="00DC266A"/>
    <w:rsid w:val="00DC294E"/>
    <w:rsid w:val="00DC4338"/>
    <w:rsid w:val="00DC5122"/>
    <w:rsid w:val="00DC6703"/>
    <w:rsid w:val="00DC7260"/>
    <w:rsid w:val="00DD0B51"/>
    <w:rsid w:val="00DD0E5A"/>
    <w:rsid w:val="00DD1E1A"/>
    <w:rsid w:val="00DD22BE"/>
    <w:rsid w:val="00DD2C5B"/>
    <w:rsid w:val="00DD421A"/>
    <w:rsid w:val="00DD76BA"/>
    <w:rsid w:val="00DE0306"/>
    <w:rsid w:val="00DE105F"/>
    <w:rsid w:val="00DE2765"/>
    <w:rsid w:val="00DE317F"/>
    <w:rsid w:val="00DE3A34"/>
    <w:rsid w:val="00DE4944"/>
    <w:rsid w:val="00DE5FB5"/>
    <w:rsid w:val="00DE6BFF"/>
    <w:rsid w:val="00DF2321"/>
    <w:rsid w:val="00DF4C55"/>
    <w:rsid w:val="00DF4F1D"/>
    <w:rsid w:val="00DF5F25"/>
    <w:rsid w:val="00DF645E"/>
    <w:rsid w:val="00E00B5C"/>
    <w:rsid w:val="00E02FF4"/>
    <w:rsid w:val="00E03072"/>
    <w:rsid w:val="00E032B3"/>
    <w:rsid w:val="00E04440"/>
    <w:rsid w:val="00E05BB5"/>
    <w:rsid w:val="00E07F5F"/>
    <w:rsid w:val="00E10031"/>
    <w:rsid w:val="00E10361"/>
    <w:rsid w:val="00E1069A"/>
    <w:rsid w:val="00E13074"/>
    <w:rsid w:val="00E13535"/>
    <w:rsid w:val="00E15941"/>
    <w:rsid w:val="00E17535"/>
    <w:rsid w:val="00E176B2"/>
    <w:rsid w:val="00E17A6A"/>
    <w:rsid w:val="00E20270"/>
    <w:rsid w:val="00E2185D"/>
    <w:rsid w:val="00E24F04"/>
    <w:rsid w:val="00E257A4"/>
    <w:rsid w:val="00E25FD6"/>
    <w:rsid w:val="00E2617E"/>
    <w:rsid w:val="00E266B3"/>
    <w:rsid w:val="00E274E7"/>
    <w:rsid w:val="00E3000B"/>
    <w:rsid w:val="00E33E8F"/>
    <w:rsid w:val="00E3437F"/>
    <w:rsid w:val="00E34C1D"/>
    <w:rsid w:val="00E37396"/>
    <w:rsid w:val="00E41AF1"/>
    <w:rsid w:val="00E43E29"/>
    <w:rsid w:val="00E4469B"/>
    <w:rsid w:val="00E451E8"/>
    <w:rsid w:val="00E45CEB"/>
    <w:rsid w:val="00E45F74"/>
    <w:rsid w:val="00E465B9"/>
    <w:rsid w:val="00E47B30"/>
    <w:rsid w:val="00E50A2C"/>
    <w:rsid w:val="00E52AA3"/>
    <w:rsid w:val="00E52FE8"/>
    <w:rsid w:val="00E53F40"/>
    <w:rsid w:val="00E54432"/>
    <w:rsid w:val="00E5740F"/>
    <w:rsid w:val="00E66EA7"/>
    <w:rsid w:val="00E66F9C"/>
    <w:rsid w:val="00E677E7"/>
    <w:rsid w:val="00E7005A"/>
    <w:rsid w:val="00E75D7C"/>
    <w:rsid w:val="00E76CA3"/>
    <w:rsid w:val="00E77BB3"/>
    <w:rsid w:val="00E841B0"/>
    <w:rsid w:val="00E86141"/>
    <w:rsid w:val="00E91097"/>
    <w:rsid w:val="00E92306"/>
    <w:rsid w:val="00E923C4"/>
    <w:rsid w:val="00E9295A"/>
    <w:rsid w:val="00E96ED5"/>
    <w:rsid w:val="00EA1ADA"/>
    <w:rsid w:val="00EA3161"/>
    <w:rsid w:val="00EA4CAC"/>
    <w:rsid w:val="00EA59BB"/>
    <w:rsid w:val="00EA767A"/>
    <w:rsid w:val="00EA7AC5"/>
    <w:rsid w:val="00EB2651"/>
    <w:rsid w:val="00EB33CE"/>
    <w:rsid w:val="00EB4D38"/>
    <w:rsid w:val="00EB6903"/>
    <w:rsid w:val="00EB7417"/>
    <w:rsid w:val="00EC3FC7"/>
    <w:rsid w:val="00EC4455"/>
    <w:rsid w:val="00EC6FD6"/>
    <w:rsid w:val="00ED2199"/>
    <w:rsid w:val="00ED290E"/>
    <w:rsid w:val="00ED2FF6"/>
    <w:rsid w:val="00ED40D8"/>
    <w:rsid w:val="00ED41CF"/>
    <w:rsid w:val="00ED7E30"/>
    <w:rsid w:val="00ED7F70"/>
    <w:rsid w:val="00EE08E3"/>
    <w:rsid w:val="00EE09D3"/>
    <w:rsid w:val="00EE5235"/>
    <w:rsid w:val="00EE587B"/>
    <w:rsid w:val="00EE5B27"/>
    <w:rsid w:val="00EE5F4D"/>
    <w:rsid w:val="00EE5F5B"/>
    <w:rsid w:val="00EF0B40"/>
    <w:rsid w:val="00EF22FA"/>
    <w:rsid w:val="00EF3E0A"/>
    <w:rsid w:val="00EF52E3"/>
    <w:rsid w:val="00EF5B61"/>
    <w:rsid w:val="00EF6935"/>
    <w:rsid w:val="00EF6FE1"/>
    <w:rsid w:val="00F00415"/>
    <w:rsid w:val="00F024FD"/>
    <w:rsid w:val="00F0260C"/>
    <w:rsid w:val="00F0459F"/>
    <w:rsid w:val="00F05F8C"/>
    <w:rsid w:val="00F06E34"/>
    <w:rsid w:val="00F1252C"/>
    <w:rsid w:val="00F167D5"/>
    <w:rsid w:val="00F16E5B"/>
    <w:rsid w:val="00F220A8"/>
    <w:rsid w:val="00F23539"/>
    <w:rsid w:val="00F235D0"/>
    <w:rsid w:val="00F238EE"/>
    <w:rsid w:val="00F239B3"/>
    <w:rsid w:val="00F24CA6"/>
    <w:rsid w:val="00F26AC8"/>
    <w:rsid w:val="00F30FA2"/>
    <w:rsid w:val="00F31E9A"/>
    <w:rsid w:val="00F32095"/>
    <w:rsid w:val="00F323E5"/>
    <w:rsid w:val="00F34A29"/>
    <w:rsid w:val="00F34C07"/>
    <w:rsid w:val="00F35644"/>
    <w:rsid w:val="00F36795"/>
    <w:rsid w:val="00F36F54"/>
    <w:rsid w:val="00F4264F"/>
    <w:rsid w:val="00F42A81"/>
    <w:rsid w:val="00F45162"/>
    <w:rsid w:val="00F4690D"/>
    <w:rsid w:val="00F46BC5"/>
    <w:rsid w:val="00F47D7C"/>
    <w:rsid w:val="00F51834"/>
    <w:rsid w:val="00F51FCB"/>
    <w:rsid w:val="00F54DDB"/>
    <w:rsid w:val="00F54F62"/>
    <w:rsid w:val="00F5582A"/>
    <w:rsid w:val="00F568E7"/>
    <w:rsid w:val="00F57B7C"/>
    <w:rsid w:val="00F57D0A"/>
    <w:rsid w:val="00F60398"/>
    <w:rsid w:val="00F60409"/>
    <w:rsid w:val="00F61CB5"/>
    <w:rsid w:val="00F63B4E"/>
    <w:rsid w:val="00F72B9E"/>
    <w:rsid w:val="00F743E8"/>
    <w:rsid w:val="00F74E3F"/>
    <w:rsid w:val="00F75357"/>
    <w:rsid w:val="00F77018"/>
    <w:rsid w:val="00F775CC"/>
    <w:rsid w:val="00F81303"/>
    <w:rsid w:val="00F8195B"/>
    <w:rsid w:val="00F858DD"/>
    <w:rsid w:val="00F912D8"/>
    <w:rsid w:val="00F925A2"/>
    <w:rsid w:val="00F9261B"/>
    <w:rsid w:val="00F92ADC"/>
    <w:rsid w:val="00F94F5E"/>
    <w:rsid w:val="00F967E3"/>
    <w:rsid w:val="00F97C40"/>
    <w:rsid w:val="00FA22D7"/>
    <w:rsid w:val="00FA384B"/>
    <w:rsid w:val="00FA47B4"/>
    <w:rsid w:val="00FA4FAF"/>
    <w:rsid w:val="00FA6A19"/>
    <w:rsid w:val="00FB00C8"/>
    <w:rsid w:val="00FB04D9"/>
    <w:rsid w:val="00FB33CA"/>
    <w:rsid w:val="00FB4E4C"/>
    <w:rsid w:val="00FB5B62"/>
    <w:rsid w:val="00FB5BBA"/>
    <w:rsid w:val="00FB5BE3"/>
    <w:rsid w:val="00FB5FD9"/>
    <w:rsid w:val="00FC16C9"/>
    <w:rsid w:val="00FC1E39"/>
    <w:rsid w:val="00FC28E1"/>
    <w:rsid w:val="00FC2C7E"/>
    <w:rsid w:val="00FC2DFD"/>
    <w:rsid w:val="00FC504E"/>
    <w:rsid w:val="00FC58DA"/>
    <w:rsid w:val="00FC6D85"/>
    <w:rsid w:val="00FD09C5"/>
    <w:rsid w:val="00FD0C6A"/>
    <w:rsid w:val="00FD1201"/>
    <w:rsid w:val="00FD1713"/>
    <w:rsid w:val="00FD18A8"/>
    <w:rsid w:val="00FD310D"/>
    <w:rsid w:val="00FD4F15"/>
    <w:rsid w:val="00FD7F24"/>
    <w:rsid w:val="00FE0DA4"/>
    <w:rsid w:val="00FE7724"/>
    <w:rsid w:val="00FF0795"/>
    <w:rsid w:val="00FF1724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B"/>
  </w:style>
  <w:style w:type="paragraph" w:styleId="Ttulo1">
    <w:name w:val="heading 1"/>
    <w:basedOn w:val="Normal"/>
    <w:next w:val="Normal"/>
    <w:qFormat/>
    <w:rsid w:val="0025653E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5653E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25653E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653E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25653E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25653E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5653E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2565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653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5653E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link w:val="TextosemFormataoChar"/>
    <w:rsid w:val="0025653E"/>
    <w:rPr>
      <w:rFonts w:ascii="Courier New" w:hAnsi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F77018"/>
    <w:pPr>
      <w:spacing w:after="120"/>
      <w:ind w:left="283"/>
    </w:pPr>
  </w:style>
  <w:style w:type="table" w:styleId="Tabelacomgrade">
    <w:name w:val="Table Grid"/>
    <w:basedOn w:val="Tabelanormal"/>
    <w:rsid w:val="00F3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55352"/>
    <w:rPr>
      <w:rFonts w:ascii="Arial" w:hAnsi="Arial"/>
      <w:sz w:val="22"/>
    </w:rPr>
  </w:style>
  <w:style w:type="character" w:customStyle="1" w:styleId="TtuloChar">
    <w:name w:val="Título Char"/>
    <w:link w:val="Ttulo"/>
    <w:rsid w:val="00855352"/>
    <w:rPr>
      <w:rFonts w:ascii="Arial" w:hAnsi="Arial"/>
      <w:b/>
      <w:sz w:val="22"/>
    </w:rPr>
  </w:style>
  <w:style w:type="character" w:customStyle="1" w:styleId="TextosemFormataoChar">
    <w:name w:val="Texto sem Formatação Char"/>
    <w:link w:val="TextosemFormatao"/>
    <w:rsid w:val="00855352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855352"/>
  </w:style>
  <w:style w:type="paragraph" w:styleId="Citao">
    <w:name w:val="Quote"/>
    <w:basedOn w:val="Normal"/>
    <w:next w:val="Normal"/>
    <w:link w:val="CitaoChar"/>
    <w:uiPriority w:val="29"/>
    <w:qFormat/>
    <w:rsid w:val="007A0CB4"/>
    <w:pPr>
      <w:ind w:left="2124"/>
      <w:jc w:val="both"/>
    </w:pPr>
    <w:rPr>
      <w:rFonts w:ascii="Arial" w:hAnsi="Arial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A0CB4"/>
    <w:rPr>
      <w:rFonts w:ascii="Arial" w:hAnsi="Arial"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5C20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E451E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451E8"/>
  </w:style>
  <w:style w:type="character" w:customStyle="1" w:styleId="TextodecomentrioChar">
    <w:name w:val="Texto de comentário Char"/>
    <w:basedOn w:val="Fontepargpadro"/>
    <w:link w:val="Textodecomentrio"/>
    <w:rsid w:val="00E451E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45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45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5658-A86A-4A92-9EE1-040C7376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3147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2022-09-19T12:29:00Z</cp:lastPrinted>
  <dcterms:created xsi:type="dcterms:W3CDTF">2022-09-20T14:55:00Z</dcterms:created>
  <dcterms:modified xsi:type="dcterms:W3CDTF">2022-09-20T14:55:00Z</dcterms:modified>
</cp:coreProperties>
</file>