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B328B1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328B1">
        <w:rPr>
          <w:rFonts w:ascii="Arial" w:hAnsi="Arial" w:cs="Arial"/>
          <w:b/>
          <w:sz w:val="28"/>
          <w:szCs w:val="28"/>
          <w:u w:val="single"/>
        </w:rPr>
        <w:t>PORTARIA Nº.</w:t>
      </w:r>
      <w:r w:rsidR="00B328B1" w:rsidRPr="00B328B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67249" w:rsidRPr="00B328B1">
        <w:rPr>
          <w:rFonts w:ascii="Arial" w:hAnsi="Arial" w:cs="Arial"/>
          <w:b/>
          <w:sz w:val="28"/>
          <w:szCs w:val="28"/>
          <w:u w:val="single"/>
        </w:rPr>
        <w:t xml:space="preserve">17.294 </w:t>
      </w:r>
      <w:r w:rsidRPr="00B328B1">
        <w:rPr>
          <w:rFonts w:ascii="Arial" w:hAnsi="Arial" w:cs="Arial"/>
          <w:b/>
          <w:sz w:val="28"/>
          <w:szCs w:val="28"/>
          <w:u w:val="single"/>
        </w:rPr>
        <w:t>DE</w:t>
      </w:r>
      <w:r w:rsidR="00B328B1" w:rsidRPr="00B328B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E40EC" w:rsidRPr="00B328B1">
        <w:rPr>
          <w:rFonts w:ascii="Arial" w:hAnsi="Arial" w:cs="Arial"/>
          <w:b/>
          <w:sz w:val="28"/>
          <w:szCs w:val="28"/>
          <w:u w:val="single"/>
        </w:rPr>
        <w:t>1</w:t>
      </w:r>
      <w:r w:rsidR="00DA259A" w:rsidRPr="00B328B1">
        <w:rPr>
          <w:rFonts w:ascii="Arial" w:hAnsi="Arial" w:cs="Arial"/>
          <w:b/>
          <w:sz w:val="28"/>
          <w:szCs w:val="28"/>
          <w:u w:val="single"/>
        </w:rPr>
        <w:t>3</w:t>
      </w:r>
      <w:r w:rsidR="00A17327" w:rsidRPr="00B328B1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DD1151" w:rsidRPr="00B328B1">
        <w:rPr>
          <w:rFonts w:ascii="Arial" w:hAnsi="Arial" w:cs="Arial"/>
          <w:b/>
          <w:sz w:val="28"/>
          <w:szCs w:val="28"/>
          <w:u w:val="single"/>
        </w:rPr>
        <w:t>JU</w:t>
      </w:r>
      <w:r w:rsidR="004E40EC" w:rsidRPr="00B328B1">
        <w:rPr>
          <w:rFonts w:ascii="Arial" w:hAnsi="Arial" w:cs="Arial"/>
          <w:b/>
          <w:sz w:val="28"/>
          <w:szCs w:val="28"/>
          <w:u w:val="single"/>
        </w:rPr>
        <w:t>L</w:t>
      </w:r>
      <w:r w:rsidR="00DD1151" w:rsidRPr="00B328B1">
        <w:rPr>
          <w:rFonts w:ascii="Arial" w:hAnsi="Arial" w:cs="Arial"/>
          <w:b/>
          <w:sz w:val="28"/>
          <w:szCs w:val="28"/>
          <w:u w:val="single"/>
        </w:rPr>
        <w:t>HO</w:t>
      </w:r>
      <w:r w:rsidR="00B328B1" w:rsidRPr="00B328B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30D4A" w:rsidRPr="00B328B1">
        <w:rPr>
          <w:rFonts w:ascii="Arial" w:hAnsi="Arial" w:cs="Arial"/>
          <w:b/>
          <w:sz w:val="28"/>
          <w:szCs w:val="28"/>
          <w:u w:val="single"/>
        </w:rPr>
        <w:t>DE 2023</w:t>
      </w:r>
    </w:p>
    <w:p w:rsidR="00200185" w:rsidRPr="00B328B1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E0575E" w:rsidRPr="00B328B1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B328B1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B328B1">
        <w:rPr>
          <w:rFonts w:ascii="Arial" w:hAnsi="Arial" w:cs="Arial"/>
          <w:b/>
          <w:bCs/>
        </w:rPr>
        <w:t xml:space="preserve">IONE ELISABETH ALVES ABIB, </w:t>
      </w:r>
      <w:r w:rsidRPr="00B328B1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B328B1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B328B1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B328B1">
        <w:rPr>
          <w:rFonts w:ascii="Arial" w:hAnsi="Arial" w:cs="Arial"/>
          <w:b/>
        </w:rPr>
        <w:t>CONSIDERANDO</w:t>
      </w:r>
      <w:r w:rsidRPr="00B328B1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</w:t>
      </w:r>
      <w:proofErr w:type="gramStart"/>
      <w:r w:rsidRPr="00B328B1">
        <w:rPr>
          <w:rFonts w:ascii="Arial" w:hAnsi="Arial" w:cs="Arial"/>
        </w:rPr>
        <w:t>daAdministração</w:t>
      </w:r>
      <w:proofErr w:type="gramEnd"/>
      <w:r w:rsidRPr="00B328B1">
        <w:rPr>
          <w:rFonts w:ascii="Arial" w:hAnsi="Arial" w:cs="Arial"/>
        </w:rPr>
        <w:t xml:space="preserve"> especialmente designado</w:t>
      </w:r>
      <w:r w:rsidR="00181F48" w:rsidRPr="00B328B1">
        <w:rPr>
          <w:rFonts w:ascii="Arial" w:hAnsi="Arial" w:cs="Arial"/>
        </w:rPr>
        <w:t>.</w:t>
      </w:r>
    </w:p>
    <w:p w:rsidR="00181F48" w:rsidRPr="00B328B1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B328B1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B328B1">
        <w:rPr>
          <w:rFonts w:ascii="Arial" w:hAnsi="Arial" w:cs="Arial"/>
          <w:b/>
        </w:rPr>
        <w:t>CONSIDERANDO</w:t>
      </w:r>
      <w:r w:rsidRPr="00B328B1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B328B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328B1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328B1">
        <w:rPr>
          <w:rFonts w:ascii="Arial" w:hAnsi="Arial" w:cs="Arial"/>
          <w:b/>
          <w:bCs/>
        </w:rPr>
        <w:tab/>
      </w:r>
      <w:r w:rsidRPr="00B328B1">
        <w:rPr>
          <w:rFonts w:ascii="Arial" w:hAnsi="Arial" w:cs="Arial"/>
          <w:b/>
          <w:bCs/>
          <w:u w:val="single"/>
        </w:rPr>
        <w:t>RESOLVE:</w:t>
      </w:r>
    </w:p>
    <w:p w:rsidR="00181F48" w:rsidRPr="00B328B1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B328B1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B328B1">
        <w:rPr>
          <w:rFonts w:ascii="Arial" w:hAnsi="Arial" w:cs="Arial"/>
          <w:b/>
        </w:rPr>
        <w:t>Art. 1°</w:t>
      </w:r>
      <w:r w:rsidRPr="00B328B1">
        <w:rPr>
          <w:rFonts w:ascii="Arial" w:hAnsi="Arial" w:cs="Arial"/>
        </w:rPr>
        <w:t xml:space="preserve"> - Nomear os servidores, abaixo relacionado</w:t>
      </w:r>
      <w:r w:rsidR="00BF6A1B" w:rsidRPr="00B328B1">
        <w:rPr>
          <w:rFonts w:ascii="Arial" w:hAnsi="Arial" w:cs="Arial"/>
        </w:rPr>
        <w:t>s</w:t>
      </w:r>
      <w:r w:rsidR="005433FB" w:rsidRPr="00B328B1">
        <w:rPr>
          <w:rFonts w:ascii="Arial" w:hAnsi="Arial" w:cs="Arial"/>
        </w:rPr>
        <w:t xml:space="preserve">, </w:t>
      </w:r>
      <w:r w:rsidRPr="00B328B1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B328B1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F0A6E" w:rsidRPr="00B328B1" w:rsidTr="002F0A6E">
        <w:trPr>
          <w:jc w:val="center"/>
        </w:trPr>
        <w:tc>
          <w:tcPr>
            <w:tcW w:w="1814" w:type="dxa"/>
          </w:tcPr>
          <w:p w:rsidR="002F0A6E" w:rsidRPr="00B328B1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8B1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00169" w:rsidRPr="00B328B1" w:rsidRDefault="00F657E9" w:rsidP="002F0A6E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B328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LORENA VICENTIN VATER</w:t>
            </w:r>
          </w:p>
        </w:tc>
      </w:tr>
      <w:tr w:rsidR="002F0A6E" w:rsidRPr="00B328B1" w:rsidTr="002F0A6E">
        <w:trPr>
          <w:trHeight w:val="272"/>
          <w:jc w:val="center"/>
        </w:trPr>
        <w:tc>
          <w:tcPr>
            <w:tcW w:w="1814" w:type="dxa"/>
          </w:tcPr>
          <w:p w:rsidR="002F0A6E" w:rsidRPr="00B328B1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8B1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B328B1" w:rsidRDefault="00F657E9" w:rsidP="002F0A6E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B328B1">
              <w:rPr>
                <w:rFonts w:asciiTheme="minorHAnsi" w:hAnsiTheme="minorHAnsi" w:cstheme="minorHAnsi"/>
                <w:shd w:val="clear" w:color="auto" w:fill="FFFFFF"/>
              </w:rPr>
              <w:t>PAULA RODRIGUES PERES</w:t>
            </w:r>
          </w:p>
        </w:tc>
      </w:tr>
      <w:tr w:rsidR="002F0A6E" w:rsidRPr="00B328B1" w:rsidTr="002F0A6E">
        <w:trPr>
          <w:jc w:val="center"/>
        </w:trPr>
        <w:tc>
          <w:tcPr>
            <w:tcW w:w="1814" w:type="dxa"/>
          </w:tcPr>
          <w:p w:rsidR="002F0A6E" w:rsidRPr="00B328B1" w:rsidRDefault="009B09F2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8B1">
              <w:rPr>
                <w:rFonts w:asciiTheme="minorHAnsi" w:hAnsiTheme="minorHAnsi" w:cstheme="minorHAnsi"/>
                <w:b/>
                <w:sz w:val="22"/>
                <w:szCs w:val="22"/>
              </w:rPr>
              <w:t>Contrato</w:t>
            </w:r>
            <w:r w:rsidR="002F0A6E" w:rsidRPr="00B328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F0A6E" w:rsidRPr="00B328B1" w:rsidRDefault="00F657E9" w:rsidP="00FD61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8B1">
              <w:rPr>
                <w:rFonts w:asciiTheme="minorHAnsi" w:hAnsiTheme="minorHAnsi" w:cstheme="minorHAnsi"/>
                <w:sz w:val="22"/>
                <w:szCs w:val="22"/>
              </w:rPr>
              <w:t>096</w:t>
            </w:r>
            <w:r w:rsidR="002F0A6E" w:rsidRPr="00B328B1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A6E" w:rsidRPr="00B328B1" w:rsidRDefault="002F0A6E" w:rsidP="002F0A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8B1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F0A6E" w:rsidRPr="00B328B1" w:rsidRDefault="00FD6147" w:rsidP="00F65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28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657E9" w:rsidRPr="00B328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328B1">
              <w:rPr>
                <w:rFonts w:asciiTheme="minorHAnsi" w:hAnsiTheme="minorHAnsi" w:cstheme="minorHAnsi"/>
                <w:sz w:val="22"/>
                <w:szCs w:val="22"/>
              </w:rPr>
              <w:t>.07</w:t>
            </w:r>
            <w:r w:rsidR="004B7F4B" w:rsidRPr="00B328B1">
              <w:rPr>
                <w:rFonts w:asciiTheme="minorHAnsi" w:hAnsiTheme="minorHAnsi" w:cstheme="minorHAnsi"/>
                <w:sz w:val="22"/>
                <w:szCs w:val="22"/>
              </w:rPr>
              <w:t xml:space="preserve">.2023 A </w:t>
            </w:r>
            <w:r w:rsidRPr="00B328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657E9" w:rsidRPr="00B328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328B1">
              <w:rPr>
                <w:rFonts w:asciiTheme="minorHAnsi" w:hAnsiTheme="minorHAnsi" w:cstheme="minorHAnsi"/>
                <w:sz w:val="22"/>
                <w:szCs w:val="22"/>
              </w:rPr>
              <w:t>.07</w:t>
            </w:r>
            <w:r w:rsidR="004B7F4B" w:rsidRPr="00B328B1">
              <w:rPr>
                <w:rFonts w:asciiTheme="minorHAnsi" w:hAnsiTheme="minorHAnsi" w:cstheme="minorHAnsi"/>
                <w:sz w:val="22"/>
                <w:szCs w:val="22"/>
              </w:rPr>
              <w:t>.2024</w:t>
            </w:r>
          </w:p>
        </w:tc>
      </w:tr>
      <w:tr w:rsidR="002F0A6E" w:rsidRPr="00B328B1" w:rsidTr="002F0A6E">
        <w:trPr>
          <w:jc w:val="center"/>
        </w:trPr>
        <w:tc>
          <w:tcPr>
            <w:tcW w:w="1814" w:type="dxa"/>
          </w:tcPr>
          <w:p w:rsidR="002F0A6E" w:rsidRPr="00B328B1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8B1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B328B1" w:rsidRDefault="00FD6147" w:rsidP="002F0A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8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DISPENSA DE LICITAÇÃO</w:t>
            </w:r>
          </w:p>
        </w:tc>
      </w:tr>
      <w:tr w:rsidR="002F0A6E" w:rsidRPr="00B328B1" w:rsidTr="002F0A6E">
        <w:trPr>
          <w:trHeight w:val="170"/>
          <w:jc w:val="center"/>
        </w:trPr>
        <w:tc>
          <w:tcPr>
            <w:tcW w:w="1814" w:type="dxa"/>
          </w:tcPr>
          <w:p w:rsidR="002F0A6E" w:rsidRPr="00B328B1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8B1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B328B1" w:rsidRDefault="00E44949" w:rsidP="00F6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8B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D6147" w:rsidRPr="00B328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657E9" w:rsidRPr="00B328B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2F0A6E" w:rsidRPr="00B328B1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2F0A6E" w:rsidRPr="00B328B1" w:rsidTr="002F0A6E">
        <w:trPr>
          <w:trHeight w:val="224"/>
          <w:jc w:val="center"/>
        </w:trPr>
        <w:tc>
          <w:tcPr>
            <w:tcW w:w="1814" w:type="dxa"/>
          </w:tcPr>
          <w:p w:rsidR="002F0A6E" w:rsidRPr="00B328B1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8B1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B328B1" w:rsidRDefault="00F657E9" w:rsidP="00F657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328B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ATITUDE DISTRIBUIÇÃO DE BOLETINS JURÍDICOS LTDA</w:t>
            </w:r>
          </w:p>
        </w:tc>
      </w:tr>
      <w:tr w:rsidR="002F0A6E" w:rsidRPr="00B328B1" w:rsidTr="002F0A6E">
        <w:trPr>
          <w:jc w:val="center"/>
        </w:trPr>
        <w:tc>
          <w:tcPr>
            <w:tcW w:w="1814" w:type="dxa"/>
          </w:tcPr>
          <w:p w:rsidR="002F0A6E" w:rsidRPr="00B328B1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8B1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F657E9" w:rsidRPr="00B328B1" w:rsidRDefault="00F657E9" w:rsidP="00F657E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B328B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CONTRATAÇÃO DE EMPRESAESPECIALIZADA EM SERVIÇO DE LEITURADIGITALIZADA DAS PUBLICAÇÕES DOS DIÁRIOSOFICIAIS E DIÁRIO DA JUSTIÇA DO PARANÁ (TRF 4º</w:t>
            </w:r>
          </w:p>
          <w:p w:rsidR="002F0A6E" w:rsidRPr="00B328B1" w:rsidRDefault="00F657E9" w:rsidP="00F657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gramStart"/>
            <w:r w:rsidRPr="00B328B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REGIÃO, TRT 9º REGIÃO E TTJ-PR)</w:t>
            </w:r>
            <w:proofErr w:type="gramEnd"/>
            <w:r w:rsidRPr="00B328B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DIÁRIO DAUNIÃO E TRIBUNAL DE CONTAS DO ESTADO DOPARANÁ EM NOME DO MUNICÍPIO DE ANDIRÁ EDOS PROCURADORES MUNICIPAIS, ATENDENDO APROCURADORIA GERAL DO MUNICÍPIO</w:t>
            </w:r>
            <w:r w:rsidR="009079E9" w:rsidRPr="00B328B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fldChar w:fldCharType="begin"/>
            </w:r>
            <w:r w:rsidR="002F0A6E" w:rsidRPr="00B328B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instrText xml:space="preserve"> MERGEFIELD "Objeto" </w:instrText>
            </w:r>
            <w:r w:rsidR="009079E9" w:rsidRPr="00B328B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  <w:tr w:rsidR="002F0A6E" w:rsidRPr="00B328B1" w:rsidTr="002F0A6E">
        <w:trPr>
          <w:trHeight w:val="70"/>
          <w:jc w:val="center"/>
        </w:trPr>
        <w:tc>
          <w:tcPr>
            <w:tcW w:w="1814" w:type="dxa"/>
          </w:tcPr>
          <w:p w:rsidR="002F0A6E" w:rsidRPr="00B328B1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8B1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2F0A6E" w:rsidRPr="00B328B1" w:rsidRDefault="009B09F2" w:rsidP="00281B02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28B1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F657E9" w:rsidRPr="00B328B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814,20</w:t>
            </w:r>
          </w:p>
        </w:tc>
      </w:tr>
    </w:tbl>
    <w:p w:rsidR="00084C73" w:rsidRPr="00B328B1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B328B1">
        <w:rPr>
          <w:rFonts w:ascii="Arial" w:hAnsi="Arial" w:cs="Arial"/>
          <w:b/>
        </w:rPr>
        <w:lastRenderedPageBreak/>
        <w:t>Art. 2°</w:t>
      </w:r>
      <w:r w:rsidRPr="00B328B1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</w:t>
      </w:r>
      <w:proofErr w:type="gramStart"/>
      <w:r w:rsidRPr="00B328B1">
        <w:rPr>
          <w:rFonts w:ascii="Arial" w:hAnsi="Arial" w:cs="Arial"/>
        </w:rPr>
        <w:t>pactuado,</w:t>
      </w:r>
      <w:proofErr w:type="gramEnd"/>
      <w:r w:rsidRPr="00B328B1">
        <w:rPr>
          <w:rFonts w:ascii="Arial" w:hAnsi="Arial" w:cs="Arial"/>
        </w:rPr>
        <w:t>mediante a execução das atividades de orientação, fiscalização e controle.</w:t>
      </w:r>
    </w:p>
    <w:p w:rsidR="00CD10C6" w:rsidRPr="00B328B1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B328B1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328B1">
        <w:rPr>
          <w:rFonts w:ascii="Arial" w:hAnsi="Arial" w:cs="Arial"/>
          <w:b/>
          <w:bCs/>
        </w:rPr>
        <w:t xml:space="preserve">Art. 3º.  </w:t>
      </w:r>
      <w:r w:rsidRPr="00B328B1">
        <w:rPr>
          <w:rFonts w:ascii="Arial" w:hAnsi="Arial" w:cs="Arial"/>
          <w:bCs/>
        </w:rPr>
        <w:t>Esta Portaria entra em vigor na data de sua publicação.</w:t>
      </w:r>
    </w:p>
    <w:p w:rsidR="00675066" w:rsidRPr="00B328B1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328B1">
        <w:rPr>
          <w:rFonts w:ascii="Arial" w:hAnsi="Arial" w:cs="Arial"/>
          <w:b/>
          <w:bCs/>
        </w:rPr>
        <w:t>Art. 4º.</w:t>
      </w:r>
      <w:r w:rsidRPr="00B328B1">
        <w:rPr>
          <w:rFonts w:ascii="Arial" w:hAnsi="Arial" w:cs="Arial"/>
          <w:bCs/>
        </w:rPr>
        <w:t xml:space="preserve"> Ficam revogadas as disposições em contrário</w:t>
      </w:r>
      <w:r w:rsidRPr="00B328B1">
        <w:rPr>
          <w:rFonts w:ascii="Arial" w:hAnsi="Arial" w:cs="Arial"/>
        </w:rPr>
        <w:t>.</w:t>
      </w:r>
    </w:p>
    <w:p w:rsidR="00675066" w:rsidRPr="00B328B1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B328B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328B1">
        <w:rPr>
          <w:rFonts w:ascii="Arial" w:hAnsi="Arial" w:cs="Arial"/>
        </w:rPr>
        <w:t>Paço Municipal Bráulio Barbosa Ferraz, Município de</w:t>
      </w:r>
      <w:r w:rsidR="00247D73" w:rsidRPr="00B328B1">
        <w:rPr>
          <w:rFonts w:ascii="Arial" w:hAnsi="Arial" w:cs="Arial"/>
        </w:rPr>
        <w:t xml:space="preserve"> Andirá, Estado d</w:t>
      </w:r>
      <w:r w:rsidR="0061529A" w:rsidRPr="00B328B1">
        <w:rPr>
          <w:rFonts w:ascii="Arial" w:hAnsi="Arial" w:cs="Arial"/>
        </w:rPr>
        <w:t xml:space="preserve">o Paraná, </w:t>
      </w:r>
      <w:r w:rsidR="00A92474" w:rsidRPr="00B328B1">
        <w:rPr>
          <w:rFonts w:ascii="Arial" w:hAnsi="Arial" w:cs="Arial"/>
        </w:rPr>
        <w:t xml:space="preserve">em </w:t>
      </w:r>
      <w:r w:rsidR="004E40EC" w:rsidRPr="00B328B1">
        <w:rPr>
          <w:rFonts w:ascii="Arial" w:hAnsi="Arial" w:cs="Arial"/>
        </w:rPr>
        <w:t>1</w:t>
      </w:r>
      <w:r w:rsidR="00DA259A" w:rsidRPr="00B328B1">
        <w:rPr>
          <w:rFonts w:ascii="Arial" w:hAnsi="Arial" w:cs="Arial"/>
        </w:rPr>
        <w:t>3</w:t>
      </w:r>
      <w:r w:rsidR="00B328B1">
        <w:rPr>
          <w:rFonts w:ascii="Arial" w:hAnsi="Arial" w:cs="Arial"/>
        </w:rPr>
        <w:t xml:space="preserve"> </w:t>
      </w:r>
      <w:r w:rsidR="003B5EF5" w:rsidRPr="00B328B1">
        <w:rPr>
          <w:rFonts w:ascii="Arial" w:hAnsi="Arial" w:cs="Arial"/>
        </w:rPr>
        <w:t>de</w:t>
      </w:r>
      <w:r w:rsidR="00B328B1">
        <w:rPr>
          <w:rFonts w:ascii="Arial" w:hAnsi="Arial" w:cs="Arial"/>
        </w:rPr>
        <w:t xml:space="preserve"> </w:t>
      </w:r>
      <w:r w:rsidR="00DD1151" w:rsidRPr="00B328B1">
        <w:rPr>
          <w:rFonts w:ascii="Arial" w:hAnsi="Arial" w:cs="Arial"/>
        </w:rPr>
        <w:t>ju</w:t>
      </w:r>
      <w:r w:rsidR="004E40EC" w:rsidRPr="00B328B1">
        <w:rPr>
          <w:rFonts w:ascii="Arial" w:hAnsi="Arial" w:cs="Arial"/>
        </w:rPr>
        <w:t>l</w:t>
      </w:r>
      <w:r w:rsidR="00DD1151" w:rsidRPr="00B328B1">
        <w:rPr>
          <w:rFonts w:ascii="Arial" w:hAnsi="Arial" w:cs="Arial"/>
        </w:rPr>
        <w:t>ho</w:t>
      </w:r>
      <w:r w:rsidR="008305C3" w:rsidRPr="00B328B1">
        <w:rPr>
          <w:rFonts w:ascii="Arial" w:hAnsi="Arial" w:cs="Arial"/>
        </w:rPr>
        <w:t xml:space="preserve"> de</w:t>
      </w:r>
      <w:r w:rsidR="008305C3" w:rsidRPr="00B328B1">
        <w:rPr>
          <w:rFonts w:ascii="Arial" w:hAnsi="Arial" w:cs="Arial"/>
          <w:color w:val="000000" w:themeColor="text1"/>
        </w:rPr>
        <w:t xml:space="preserve"> 202</w:t>
      </w:r>
      <w:r w:rsidR="00D30D4A" w:rsidRPr="00B328B1">
        <w:rPr>
          <w:rFonts w:ascii="Arial" w:hAnsi="Arial" w:cs="Arial"/>
          <w:color w:val="000000" w:themeColor="text1"/>
        </w:rPr>
        <w:t>3</w:t>
      </w:r>
      <w:r w:rsidR="00D30D4A" w:rsidRPr="00B328B1">
        <w:rPr>
          <w:rFonts w:ascii="Arial" w:hAnsi="Arial" w:cs="Arial"/>
        </w:rPr>
        <w:t>, 80</w:t>
      </w:r>
      <w:r w:rsidRPr="00B328B1">
        <w:rPr>
          <w:rFonts w:ascii="Arial" w:hAnsi="Arial" w:cs="Arial"/>
        </w:rPr>
        <w:t>º da Emancipação Política.</w:t>
      </w:r>
    </w:p>
    <w:p w:rsidR="00E0575E" w:rsidRPr="00B328B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55670" w:rsidRPr="00B328B1" w:rsidRDefault="0095567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328B1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B328B1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B328B1">
        <w:rPr>
          <w:rFonts w:ascii="Arial" w:hAnsi="Arial" w:cs="Arial"/>
          <w:b/>
          <w:bCs/>
        </w:rPr>
        <w:t>IONE ELISABETH ALVES ABIB</w:t>
      </w:r>
    </w:p>
    <w:p w:rsidR="00E0575E" w:rsidRPr="00B328B1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B328B1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B328B1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B3C" w:rsidRDefault="00B75B3C" w:rsidP="00E0575E">
      <w:r>
        <w:separator/>
      </w:r>
    </w:p>
  </w:endnote>
  <w:endnote w:type="continuationSeparator" w:id="1">
    <w:p w:rsidR="00B75B3C" w:rsidRDefault="00B75B3C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B3C" w:rsidRDefault="00B75B3C" w:rsidP="00E0575E">
      <w:r>
        <w:separator/>
      </w:r>
    </w:p>
  </w:footnote>
  <w:footnote w:type="continuationSeparator" w:id="1">
    <w:p w:rsidR="00B75B3C" w:rsidRDefault="00B75B3C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6E" w:rsidRDefault="002F0A6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A6E" w:rsidRDefault="002F0A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0FF4"/>
    <w:rsid w:val="000176E7"/>
    <w:rsid w:val="00020B14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397C"/>
    <w:rsid w:val="00084C73"/>
    <w:rsid w:val="000857DD"/>
    <w:rsid w:val="00091282"/>
    <w:rsid w:val="000917D6"/>
    <w:rsid w:val="000947EF"/>
    <w:rsid w:val="00094E6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6ED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043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56F35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9377C"/>
    <w:rsid w:val="001B0C4B"/>
    <w:rsid w:val="001B3A0C"/>
    <w:rsid w:val="001B5CB2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1F7911"/>
    <w:rsid w:val="00200185"/>
    <w:rsid w:val="00201DF8"/>
    <w:rsid w:val="00206104"/>
    <w:rsid w:val="00207417"/>
    <w:rsid w:val="00210D9F"/>
    <w:rsid w:val="0021266E"/>
    <w:rsid w:val="0021375C"/>
    <w:rsid w:val="00213F6B"/>
    <w:rsid w:val="00217D17"/>
    <w:rsid w:val="00235E2C"/>
    <w:rsid w:val="00236981"/>
    <w:rsid w:val="00236F70"/>
    <w:rsid w:val="0024346E"/>
    <w:rsid w:val="00244CBE"/>
    <w:rsid w:val="00247D73"/>
    <w:rsid w:val="00251FD6"/>
    <w:rsid w:val="00262B45"/>
    <w:rsid w:val="002656BB"/>
    <w:rsid w:val="00267476"/>
    <w:rsid w:val="00273EF9"/>
    <w:rsid w:val="00280140"/>
    <w:rsid w:val="00281B02"/>
    <w:rsid w:val="00291E11"/>
    <w:rsid w:val="002A577B"/>
    <w:rsid w:val="002A7562"/>
    <w:rsid w:val="002B1310"/>
    <w:rsid w:val="002C39E7"/>
    <w:rsid w:val="002C4348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0A6E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37907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3C1C"/>
    <w:rsid w:val="003B5227"/>
    <w:rsid w:val="003B5EF5"/>
    <w:rsid w:val="003B6B4C"/>
    <w:rsid w:val="003D496F"/>
    <w:rsid w:val="003D51AF"/>
    <w:rsid w:val="003E5F4D"/>
    <w:rsid w:val="003F748A"/>
    <w:rsid w:val="003F79FA"/>
    <w:rsid w:val="0040028D"/>
    <w:rsid w:val="00405290"/>
    <w:rsid w:val="00406798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B7F4B"/>
    <w:rsid w:val="004C0256"/>
    <w:rsid w:val="004C4658"/>
    <w:rsid w:val="004C519A"/>
    <w:rsid w:val="004D1F03"/>
    <w:rsid w:val="004D5B80"/>
    <w:rsid w:val="004E2EBE"/>
    <w:rsid w:val="004E320C"/>
    <w:rsid w:val="004E40E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404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2A5A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967D4"/>
    <w:rsid w:val="006A2D3A"/>
    <w:rsid w:val="006A7A5A"/>
    <w:rsid w:val="006A7C76"/>
    <w:rsid w:val="006B547E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11D47"/>
    <w:rsid w:val="00824798"/>
    <w:rsid w:val="00825FA5"/>
    <w:rsid w:val="008305C3"/>
    <w:rsid w:val="00831391"/>
    <w:rsid w:val="00831DED"/>
    <w:rsid w:val="00840E38"/>
    <w:rsid w:val="00851415"/>
    <w:rsid w:val="00851CC1"/>
    <w:rsid w:val="00854B0F"/>
    <w:rsid w:val="0087115E"/>
    <w:rsid w:val="00873333"/>
    <w:rsid w:val="00891145"/>
    <w:rsid w:val="00892A75"/>
    <w:rsid w:val="00893026"/>
    <w:rsid w:val="008A216B"/>
    <w:rsid w:val="008A4A38"/>
    <w:rsid w:val="008A576F"/>
    <w:rsid w:val="008B173C"/>
    <w:rsid w:val="008C458A"/>
    <w:rsid w:val="008C6485"/>
    <w:rsid w:val="008C7BFB"/>
    <w:rsid w:val="008D5A94"/>
    <w:rsid w:val="008D62C8"/>
    <w:rsid w:val="008D735D"/>
    <w:rsid w:val="008E51D1"/>
    <w:rsid w:val="008E704C"/>
    <w:rsid w:val="008F2404"/>
    <w:rsid w:val="008F4960"/>
    <w:rsid w:val="008F7420"/>
    <w:rsid w:val="00901442"/>
    <w:rsid w:val="00901C7A"/>
    <w:rsid w:val="00903F23"/>
    <w:rsid w:val="00904E8A"/>
    <w:rsid w:val="00906513"/>
    <w:rsid w:val="00906652"/>
    <w:rsid w:val="009074F3"/>
    <w:rsid w:val="009079E9"/>
    <w:rsid w:val="00920EB6"/>
    <w:rsid w:val="0093457E"/>
    <w:rsid w:val="009418B8"/>
    <w:rsid w:val="0094260F"/>
    <w:rsid w:val="00943468"/>
    <w:rsid w:val="0094552C"/>
    <w:rsid w:val="0094695F"/>
    <w:rsid w:val="00950CFF"/>
    <w:rsid w:val="00955670"/>
    <w:rsid w:val="0096040C"/>
    <w:rsid w:val="00960DB9"/>
    <w:rsid w:val="0096260F"/>
    <w:rsid w:val="00963652"/>
    <w:rsid w:val="00972148"/>
    <w:rsid w:val="0097280E"/>
    <w:rsid w:val="00976D93"/>
    <w:rsid w:val="00986B13"/>
    <w:rsid w:val="0099091A"/>
    <w:rsid w:val="009941A0"/>
    <w:rsid w:val="009A1F1B"/>
    <w:rsid w:val="009A535D"/>
    <w:rsid w:val="009B09F2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0A3F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1B43"/>
    <w:rsid w:val="00A42310"/>
    <w:rsid w:val="00A444F3"/>
    <w:rsid w:val="00A44DE8"/>
    <w:rsid w:val="00A543EB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56E3"/>
    <w:rsid w:val="00AB50CD"/>
    <w:rsid w:val="00AB56C7"/>
    <w:rsid w:val="00AB7BC5"/>
    <w:rsid w:val="00AC7361"/>
    <w:rsid w:val="00AD0194"/>
    <w:rsid w:val="00AD01B1"/>
    <w:rsid w:val="00AD055C"/>
    <w:rsid w:val="00AD0F54"/>
    <w:rsid w:val="00AE2E43"/>
    <w:rsid w:val="00AE4FA3"/>
    <w:rsid w:val="00AE651B"/>
    <w:rsid w:val="00AF03D4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4F56"/>
    <w:rsid w:val="00B2451A"/>
    <w:rsid w:val="00B25FE2"/>
    <w:rsid w:val="00B26868"/>
    <w:rsid w:val="00B26D46"/>
    <w:rsid w:val="00B328B1"/>
    <w:rsid w:val="00B3489B"/>
    <w:rsid w:val="00B35813"/>
    <w:rsid w:val="00B369F0"/>
    <w:rsid w:val="00B37064"/>
    <w:rsid w:val="00B40837"/>
    <w:rsid w:val="00B43903"/>
    <w:rsid w:val="00B444E9"/>
    <w:rsid w:val="00B4707A"/>
    <w:rsid w:val="00B50C8A"/>
    <w:rsid w:val="00B50DD3"/>
    <w:rsid w:val="00B54B69"/>
    <w:rsid w:val="00B62F5E"/>
    <w:rsid w:val="00B65750"/>
    <w:rsid w:val="00B66E1F"/>
    <w:rsid w:val="00B67249"/>
    <w:rsid w:val="00B67AA7"/>
    <w:rsid w:val="00B67B4F"/>
    <w:rsid w:val="00B73D52"/>
    <w:rsid w:val="00B75B3C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169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57269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1F7D"/>
    <w:rsid w:val="00D44910"/>
    <w:rsid w:val="00D45980"/>
    <w:rsid w:val="00D47B44"/>
    <w:rsid w:val="00D62714"/>
    <w:rsid w:val="00D62807"/>
    <w:rsid w:val="00D67CE8"/>
    <w:rsid w:val="00D716F1"/>
    <w:rsid w:val="00D86646"/>
    <w:rsid w:val="00D8666A"/>
    <w:rsid w:val="00D90B9C"/>
    <w:rsid w:val="00D97FD0"/>
    <w:rsid w:val="00DA259A"/>
    <w:rsid w:val="00DB36AC"/>
    <w:rsid w:val="00DC3E74"/>
    <w:rsid w:val="00DD1151"/>
    <w:rsid w:val="00DD17A8"/>
    <w:rsid w:val="00DD2C0B"/>
    <w:rsid w:val="00DD4B4D"/>
    <w:rsid w:val="00DE5A0B"/>
    <w:rsid w:val="00DF16E5"/>
    <w:rsid w:val="00DF2227"/>
    <w:rsid w:val="00DF3FDA"/>
    <w:rsid w:val="00DF41AC"/>
    <w:rsid w:val="00E03583"/>
    <w:rsid w:val="00E037B9"/>
    <w:rsid w:val="00E0575E"/>
    <w:rsid w:val="00E14261"/>
    <w:rsid w:val="00E15D6B"/>
    <w:rsid w:val="00E21A03"/>
    <w:rsid w:val="00E321A6"/>
    <w:rsid w:val="00E33C0F"/>
    <w:rsid w:val="00E44949"/>
    <w:rsid w:val="00E46964"/>
    <w:rsid w:val="00E478A6"/>
    <w:rsid w:val="00E507A8"/>
    <w:rsid w:val="00E53994"/>
    <w:rsid w:val="00E54F24"/>
    <w:rsid w:val="00E600B8"/>
    <w:rsid w:val="00E61946"/>
    <w:rsid w:val="00E702EE"/>
    <w:rsid w:val="00E71499"/>
    <w:rsid w:val="00E721A7"/>
    <w:rsid w:val="00E76269"/>
    <w:rsid w:val="00E84239"/>
    <w:rsid w:val="00E8763D"/>
    <w:rsid w:val="00E93777"/>
    <w:rsid w:val="00E94E0F"/>
    <w:rsid w:val="00E96B9F"/>
    <w:rsid w:val="00EA16B9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7E9"/>
    <w:rsid w:val="00F65D8F"/>
    <w:rsid w:val="00F77000"/>
    <w:rsid w:val="00F775BA"/>
    <w:rsid w:val="00F80DC2"/>
    <w:rsid w:val="00F81C35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D6147"/>
    <w:rsid w:val="00FE6476"/>
    <w:rsid w:val="00FE7D23"/>
    <w:rsid w:val="00FF5603"/>
    <w:rsid w:val="00FF5A28"/>
    <w:rsid w:val="00FF5B08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44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C98A-83DE-4503-8227-7D47DD32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2023-07-13T18:21:00Z</cp:lastPrinted>
  <dcterms:created xsi:type="dcterms:W3CDTF">2023-07-13T18:21:00Z</dcterms:created>
  <dcterms:modified xsi:type="dcterms:W3CDTF">2023-07-13T18:21:00Z</dcterms:modified>
</cp:coreProperties>
</file>