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0001D5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B0CCF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9D7D13" w:rsidRPr="007B0CCF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CF6C7D">
        <w:rPr>
          <w:rFonts w:ascii="Arial" w:hAnsi="Arial" w:cs="Arial"/>
          <w:b/>
          <w:i/>
          <w:sz w:val="28"/>
          <w:szCs w:val="28"/>
          <w:u w:val="single"/>
        </w:rPr>
        <w:t>963</w:t>
      </w:r>
      <w:r w:rsidR="00E92DE9" w:rsidRPr="007B0CC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B0CCF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942C8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774F32" w:rsidRPr="00065AD2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1C226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190B1F">
        <w:rPr>
          <w:rFonts w:ascii="Arial" w:hAnsi="Arial" w:cs="Arial"/>
          <w:b/>
          <w:i/>
          <w:sz w:val="28"/>
          <w:szCs w:val="28"/>
          <w:u w:val="single"/>
        </w:rPr>
        <w:t>FEVEREIRO</w:t>
      </w:r>
      <w:r w:rsidR="004303BC" w:rsidRPr="000001D5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720A8B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  <w:bCs/>
        </w:rPr>
        <w:t xml:space="preserve">IONE ELISABETH ALVES ABIB, </w:t>
      </w:r>
      <w:r w:rsidRPr="001131DF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506B7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CONSIDERANDO</w:t>
      </w:r>
      <w:r w:rsidRPr="001131DF">
        <w:rPr>
          <w:rFonts w:ascii="Arial" w:hAnsi="Arial" w:cs="Arial"/>
        </w:rPr>
        <w:t xml:space="preserve"> o disposto no Art. 67 da Lei n° 8.666, de 21 de junho de </w:t>
      </w:r>
      <w:r w:rsidRPr="00F506B7">
        <w:rPr>
          <w:rFonts w:ascii="Arial" w:hAnsi="Arial" w:cs="Arial"/>
        </w:rPr>
        <w:t>1993, que determina o acompanhamento e a fiscalização da execução dos contratos, por representante daAdministração especialmente designado</w:t>
      </w:r>
      <w:r w:rsidR="00181F48">
        <w:rPr>
          <w:rFonts w:ascii="Arial" w:hAnsi="Arial" w:cs="Arial"/>
        </w:rPr>
        <w:t>.</w:t>
      </w:r>
    </w:p>
    <w:p w:rsidR="00181F48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245782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4E75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B6595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B65950">
        <w:rPr>
          <w:rFonts w:ascii="Arial" w:hAnsi="Arial" w:cs="Arial"/>
          <w:b/>
          <w:bCs/>
        </w:rPr>
        <w:tab/>
      </w:r>
      <w:r w:rsidRPr="00B65950">
        <w:rPr>
          <w:rFonts w:ascii="Arial" w:hAnsi="Arial" w:cs="Arial"/>
          <w:b/>
          <w:bCs/>
          <w:u w:val="single"/>
        </w:rPr>
        <w:t>RESOLVE:</w:t>
      </w:r>
    </w:p>
    <w:p w:rsidR="00181F48" w:rsidRPr="00B65950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4303BC" w:rsidRPr="00A72176" w:rsidRDefault="00E0575E" w:rsidP="005955FC">
      <w:pPr>
        <w:spacing w:line="360" w:lineRule="auto"/>
        <w:ind w:firstLine="2835"/>
        <w:jc w:val="both"/>
        <w:rPr>
          <w:rFonts w:ascii="Arial" w:hAnsi="Arial" w:cs="Arial"/>
        </w:rPr>
      </w:pPr>
      <w:r w:rsidRPr="001131DF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Nomear os servidores, abaixo relacionado</w:t>
      </w:r>
      <w:r w:rsidR="00BF6A1B">
        <w:rPr>
          <w:rFonts w:ascii="Arial" w:hAnsi="Arial" w:cs="Arial"/>
        </w:rPr>
        <w:t>s</w:t>
      </w:r>
      <w:r w:rsidR="00543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Fiscal</w:t>
      </w:r>
      <w:r w:rsidRPr="001131DF">
        <w:rPr>
          <w:rFonts w:ascii="Arial" w:hAnsi="Arial" w:cs="Arial"/>
        </w:rPr>
        <w:t xml:space="preserve">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AMABILA GABRIELE GANDRA LINO TACONE 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LIVIA DO AMARAL SILVA AMADEI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MARIA FERREIRA PIUGA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ANTÔNIO EDUARDO BONIFÁCIO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DAIANA DE FÁTIMA COSTA 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DANILO MOTA DA SILVA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ELIAS DA SILVA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MAGALI SOAVE DE OLIVEIRA 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MARCOS ANTONIO APARECIDO CIPRIANO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lastRenderedPageBreak/>
              <w:t xml:space="preserve">REINALDO CESAR FAUSTINO BERNARDO 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VIVIANI MILLANI TEIXEIRA HATORI</w:t>
            </w:r>
          </w:p>
          <w:p w:rsidR="00BC77E1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4303BC" w:rsidRPr="003057E2" w:rsidTr="001062D0">
        <w:trPr>
          <w:trHeight w:val="272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C77E1" w:rsidRDefault="00BC77E1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ANDRÉ LUIZ MALUZI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303BC" w:rsidRPr="00BC77E1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01</w:t>
            </w:r>
            <w:r w:rsidR="00BC77E1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6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BC77E1" w:rsidRDefault="004303B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BC77E1" w:rsidRDefault="00B942C8" w:rsidP="00B942C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27</w:t>
            </w:r>
            <w:r w:rsidR="00190B1F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.2024</w:t>
            </w:r>
            <w:r w:rsidR="006A0C96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A</w:t>
            </w:r>
            <w:r w:rsidR="00BC77E1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26</w:t>
            </w:r>
            <w:r w:rsidR="00190B1F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.02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.2025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4303BC" w:rsidRPr="00BC77E1" w:rsidRDefault="004303B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4303BC" w:rsidRPr="003057E2" w:rsidTr="001062D0">
        <w:trPr>
          <w:trHeight w:val="1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C77E1" w:rsidRDefault="00190B1F" w:rsidP="00B942C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1</w:t>
            </w:r>
            <w:r w:rsidR="00BC77E1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13</w:t>
            </w:r>
            <w:r w:rsidR="00FC0F4C"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/2023</w:t>
            </w:r>
          </w:p>
        </w:tc>
      </w:tr>
      <w:tr w:rsidR="004303BC" w:rsidRPr="003057E2" w:rsidTr="001062D0">
        <w:trPr>
          <w:trHeight w:val="224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4303BC" w:rsidRPr="00BC77E1" w:rsidRDefault="00BC77E1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/>
                <w:noProof/>
                <w:sz w:val="20"/>
                <w:szCs w:val="20"/>
              </w:rPr>
              <w:t>IZIEL ANTÔNIO JARDINS</w:t>
            </w:r>
          </w:p>
        </w:tc>
      </w:tr>
      <w:tr w:rsidR="004303BC" w:rsidRPr="003057E2" w:rsidTr="001062D0">
        <w:trPr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5955FC" w:rsidRPr="00BC77E1" w:rsidRDefault="005127D2" w:rsidP="005955FC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BC77E1" w:rsidRPr="00BC77E1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BC77E1" w:rsidRPr="00BC77E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MUDAS DE GRAMA E CONTRATAÇÃO DE EMPRESA ESPECIALIZADA PARA PRESTAÇÃO DE SERVIÇOS DE REGULARIZAÇÃO DE TERRENO E PLANTIO DE GRAMA COM FORNECIMENTO DA GRAMA LIVRE DE CONTAMINAÇÕES DE PRAGAS ATENDENDO ÀS DIVERSAS SECRETARIAS MUNICIPAIS</w:t>
            </w: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BC77E1" w:rsidRPr="00BC77E1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4303BC" w:rsidRPr="003057E2" w:rsidTr="001062D0">
        <w:trPr>
          <w:trHeight w:val="70"/>
          <w:jc w:val="center"/>
        </w:trPr>
        <w:tc>
          <w:tcPr>
            <w:tcW w:w="1814" w:type="dxa"/>
          </w:tcPr>
          <w:p w:rsidR="004303BC" w:rsidRPr="00FA3D99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4303BC" w:rsidRPr="00BC77E1" w:rsidRDefault="00BC77E1" w:rsidP="00190B1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C77E1">
              <w:rPr>
                <w:rFonts w:asciiTheme="minorHAnsi" w:hAnsiTheme="minorHAnsi"/>
                <w:sz w:val="20"/>
              </w:rPr>
              <w:t>R$ 670.700,00</w:t>
            </w:r>
          </w:p>
        </w:tc>
      </w:tr>
    </w:tbl>
    <w:p w:rsidR="004303BC" w:rsidRDefault="004303BC" w:rsidP="00E0575E">
      <w:pPr>
        <w:rPr>
          <w:rFonts w:ascii="Arial" w:hAnsi="Arial" w:cs="Arial"/>
          <w:sz w:val="16"/>
          <w:szCs w:val="16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BC77E1" w:rsidRPr="003057E2" w:rsidTr="004E2EE4">
        <w:trPr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AILTON BARBOZA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AMABILA GABRIELE GANDRA LINO TACONE 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ELIDIA PINHOTI DE SOUZA MELLO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Ana Helena Pereira de Campos Bernardini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LIVIA DO AMARAL SILVA AMADEI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ANA MARIA FERREIRA PIUGA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ANTÔNIO EDUARDO BONIFÁCIO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CLAUDETE APARECIDA DA SILVA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CLAYSSE DANIELLE MORIMOTO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DAIANA DE FÁTIMA COSTA 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DANILO MOTA DA SILVA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ELIAS DA SILVA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JAQUELINE ROBERTA DE SOUZA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Karen Caroline Harue Takano Lourenção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MAGALI SOAVE DE OLIVEIRA 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MARCOS ANTONIO APARECIDO CIPRIANO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REGINALDO REINALDO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 xml:space="preserve">REINALDO CESAR FAUSTINO BERNARDO 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VIVIANI MILLANI TEIXEIRA HATORI</w:t>
            </w:r>
          </w:p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YANKITON FRANCISCO RODRIGUES</w:t>
            </w:r>
          </w:p>
        </w:tc>
      </w:tr>
      <w:tr w:rsidR="00BC77E1" w:rsidRPr="003057E2" w:rsidTr="004E2EE4">
        <w:trPr>
          <w:trHeight w:val="272"/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BC77E1" w:rsidRPr="00BC77E1" w:rsidRDefault="00BC77E1" w:rsidP="004E2EE4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  <w:t>ANDRÉ LUIZ MALUZI</w:t>
            </w:r>
          </w:p>
        </w:tc>
      </w:tr>
      <w:tr w:rsidR="00BC77E1" w:rsidRPr="003057E2" w:rsidTr="004E2EE4">
        <w:trPr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016/2024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77E1" w:rsidRPr="00BC77E1" w:rsidRDefault="00BC77E1" w:rsidP="004E2EE4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C77E1" w:rsidRPr="00BC77E1" w:rsidRDefault="00BC77E1" w:rsidP="004E2EE4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27.02.2024 A 26.02.2025</w:t>
            </w:r>
          </w:p>
        </w:tc>
      </w:tr>
      <w:tr w:rsidR="00BC77E1" w:rsidRPr="003057E2" w:rsidTr="004E2EE4">
        <w:trPr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PREGÃO ELETRÔNICO</w:t>
            </w:r>
          </w:p>
        </w:tc>
      </w:tr>
      <w:tr w:rsidR="00BC77E1" w:rsidRPr="003057E2" w:rsidTr="004E2EE4">
        <w:trPr>
          <w:trHeight w:val="170"/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BC77E1" w:rsidRPr="00BC77E1" w:rsidRDefault="00BC77E1" w:rsidP="004E2EE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BC77E1">
              <w:rPr>
                <w:rFonts w:asciiTheme="minorHAnsi" w:hAnsiTheme="minorHAnsi" w:cstheme="minorHAnsi"/>
                <w:caps/>
                <w:sz w:val="20"/>
                <w:szCs w:val="20"/>
              </w:rPr>
              <w:t>113/2023</w:t>
            </w:r>
          </w:p>
        </w:tc>
      </w:tr>
      <w:tr w:rsidR="00BC77E1" w:rsidRPr="003057E2" w:rsidTr="004E2EE4">
        <w:trPr>
          <w:trHeight w:val="224"/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BC77E1" w:rsidRPr="00BC77E1" w:rsidRDefault="00BC77E1" w:rsidP="00BC77E1">
            <w:pPr>
              <w:rPr>
                <w:rFonts w:asciiTheme="minorHAnsi" w:hAnsiTheme="minorHAnsi"/>
                <w:sz w:val="20"/>
              </w:rPr>
            </w:pPr>
            <w:r w:rsidRPr="00BC77E1">
              <w:rPr>
                <w:rFonts w:asciiTheme="minorHAnsi" w:hAnsiTheme="minorHAnsi"/>
                <w:sz w:val="20"/>
              </w:rPr>
              <w:t>JOSÉ ALBERTO DIAS DA COSTA JUNIOR</w:t>
            </w:r>
          </w:p>
        </w:tc>
      </w:tr>
      <w:tr w:rsidR="00BC77E1" w:rsidRPr="003057E2" w:rsidTr="004E2EE4">
        <w:trPr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C77E1" w:rsidRPr="00BC77E1" w:rsidRDefault="005127D2" w:rsidP="004E2EE4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="00BC77E1" w:rsidRPr="00BC77E1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MERGEFIELD "Objeto" </w:instrText>
            </w: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BC77E1" w:rsidRPr="00BC77E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REGISTRO DE PREÇOS PARA FUTURA E EVENTUAL AQUISIÇÃO DE MUDAS DE GRAMA E CONTRATAÇÃO DE EMPRESA ESPECIALIZADA PARA PRESTAÇÃO DE SERVIÇOS DE REGULARIZAÇÃO DE TERRENO E PLANTIO DE GRAMA COM FORNECIMENTO DA GRAMA LIVRE DE CONTAMINAÇÕES DE PRAGAS ATENDENDO ÀS DIVERSAS SECRETARIAS MUNICIPAIS</w:t>
            </w:r>
            <w:r w:rsidRPr="00BC77E1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BC77E1" w:rsidRPr="00BC77E1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BC77E1" w:rsidRPr="003057E2" w:rsidTr="004E2EE4">
        <w:trPr>
          <w:trHeight w:val="70"/>
          <w:jc w:val="center"/>
        </w:trPr>
        <w:tc>
          <w:tcPr>
            <w:tcW w:w="1814" w:type="dxa"/>
          </w:tcPr>
          <w:p w:rsidR="00BC77E1" w:rsidRPr="00FA3D99" w:rsidRDefault="00BC77E1" w:rsidP="004E2E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3D99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BC77E1" w:rsidRPr="00BC77E1" w:rsidRDefault="00BC77E1" w:rsidP="004E2EE4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BC77E1">
              <w:rPr>
                <w:rFonts w:asciiTheme="minorHAnsi" w:hAnsiTheme="minorHAnsi"/>
                <w:sz w:val="20"/>
              </w:rPr>
              <w:t>R$ 597.000,00</w:t>
            </w:r>
          </w:p>
        </w:tc>
      </w:tr>
    </w:tbl>
    <w:p w:rsidR="00190B1F" w:rsidRPr="00B44421" w:rsidRDefault="00190B1F" w:rsidP="00E0575E">
      <w:pPr>
        <w:rPr>
          <w:rFonts w:ascii="Calibri" w:hAnsi="Calibri" w:cs="Calibri"/>
          <w:sz w:val="16"/>
          <w:szCs w:val="16"/>
        </w:rPr>
      </w:pPr>
    </w:p>
    <w:p w:rsidR="00AF15DF" w:rsidRDefault="00AF15DF">
      <w:pPr>
        <w:rPr>
          <w:rFonts w:ascii="Calibri" w:hAnsi="Calibri" w:cs="Calibri"/>
          <w:sz w:val="20"/>
          <w:szCs w:val="20"/>
        </w:rPr>
      </w:pPr>
    </w:p>
    <w:p w:rsidR="00084C73" w:rsidRPr="000662F2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1131DF">
        <w:rPr>
          <w:rFonts w:ascii="Arial" w:hAnsi="Arial" w:cs="Arial"/>
          <w:b/>
        </w:rPr>
        <w:t>Art. 2°</w:t>
      </w:r>
      <w:r>
        <w:rPr>
          <w:rFonts w:ascii="Arial" w:hAnsi="Arial" w:cs="Arial"/>
        </w:rPr>
        <w:t xml:space="preserve"> - O Fiscal assim como o Gestor</w:t>
      </w:r>
      <w:r w:rsidRPr="001131DF">
        <w:rPr>
          <w:rFonts w:ascii="Arial" w:hAnsi="Arial" w:cs="Arial"/>
        </w:rPr>
        <w:t xml:space="preserve"> de Contrato</w:t>
      </w:r>
      <w:r>
        <w:rPr>
          <w:rFonts w:ascii="Arial" w:hAnsi="Arial" w:cs="Arial"/>
        </w:rPr>
        <w:t>s</w:t>
      </w:r>
      <w:r w:rsidRPr="001131DF">
        <w:rPr>
          <w:rFonts w:ascii="Arial" w:hAnsi="Arial" w:cs="Arial"/>
        </w:rPr>
        <w:t xml:space="preserve"> será responsável p</w:t>
      </w:r>
      <w:r>
        <w:rPr>
          <w:rFonts w:ascii="Arial" w:hAnsi="Arial" w:cs="Arial"/>
        </w:rPr>
        <w:t xml:space="preserve">or </w:t>
      </w:r>
      <w:r w:rsidRPr="001131DF">
        <w:rPr>
          <w:rFonts w:ascii="Arial" w:hAnsi="Arial" w:cs="Arial"/>
        </w:rPr>
        <w:t xml:space="preserve">representar </w:t>
      </w:r>
      <w:r>
        <w:rPr>
          <w:rFonts w:ascii="Arial" w:hAnsi="Arial" w:cs="Arial"/>
        </w:rPr>
        <w:t xml:space="preserve">o Município </w:t>
      </w:r>
      <w:r w:rsidRPr="001131DF">
        <w:rPr>
          <w:rFonts w:ascii="Arial" w:hAnsi="Arial" w:cs="Arial"/>
        </w:rPr>
        <w:t>de Andirá</w:t>
      </w:r>
      <w:r>
        <w:rPr>
          <w:rFonts w:ascii="Arial" w:hAnsi="Arial" w:cs="Arial"/>
        </w:rPr>
        <w:t xml:space="preserve"> PR</w:t>
      </w:r>
      <w:r w:rsidRPr="001131DF">
        <w:rPr>
          <w:rFonts w:ascii="Arial" w:hAnsi="Arial" w:cs="Arial"/>
        </w:rPr>
        <w:t xml:space="preserve"> perante o </w:t>
      </w:r>
      <w:r w:rsidRPr="001131DF">
        <w:rPr>
          <w:rFonts w:ascii="Arial" w:hAnsi="Arial" w:cs="Arial"/>
        </w:rPr>
        <w:lastRenderedPageBreak/>
        <w:t>contratado e zelar pela boa execução do objeto pactuado,mediante a execução das atividades de ori</w:t>
      </w:r>
      <w:r>
        <w:rPr>
          <w:rFonts w:ascii="Arial" w:hAnsi="Arial" w:cs="Arial"/>
        </w:rPr>
        <w:t>entação, fiscalização e controle.</w:t>
      </w:r>
    </w:p>
    <w:p w:rsidR="00CD10C6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1131DF">
        <w:rPr>
          <w:rFonts w:ascii="Arial" w:hAnsi="Arial" w:cs="Arial"/>
          <w:b/>
          <w:bCs/>
        </w:rPr>
        <w:t xml:space="preserve">º.  </w:t>
      </w:r>
      <w:r w:rsidRPr="001131DF">
        <w:rPr>
          <w:rFonts w:ascii="Arial" w:hAnsi="Arial" w:cs="Arial"/>
          <w:bCs/>
        </w:rPr>
        <w:t>Esta Portaria entra em vigor na data de sua publicação.</w:t>
      </w:r>
    </w:p>
    <w:p w:rsidR="00675066" w:rsidRPr="00675066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B00E04">
        <w:rPr>
          <w:rFonts w:ascii="Arial" w:hAnsi="Arial" w:cs="Arial"/>
          <w:b/>
          <w:bCs/>
        </w:rPr>
        <w:t>Art. 4º.</w:t>
      </w:r>
      <w:r>
        <w:rPr>
          <w:rFonts w:ascii="Arial" w:hAnsi="Arial" w:cs="Arial"/>
          <w:bCs/>
        </w:rPr>
        <w:t xml:space="preserve"> Ficam revogadas as disposições em contrário</w:t>
      </w:r>
      <w:r w:rsidRPr="00BF086B">
        <w:rPr>
          <w:rFonts w:ascii="Arial" w:hAnsi="Arial" w:cs="Arial"/>
        </w:rPr>
        <w:t>.</w:t>
      </w:r>
    </w:p>
    <w:p w:rsidR="00675066" w:rsidRPr="001131DF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BF086B">
        <w:rPr>
          <w:rFonts w:ascii="Arial" w:hAnsi="Arial" w:cs="Arial"/>
        </w:rPr>
        <w:t xml:space="preserve">Paço Municipal Bráulio Barbosa Ferraz, Município </w:t>
      </w:r>
      <w:r>
        <w:rPr>
          <w:rFonts w:ascii="Arial" w:hAnsi="Arial" w:cs="Arial"/>
        </w:rPr>
        <w:t>de</w:t>
      </w:r>
      <w:r w:rsidR="00247D73">
        <w:rPr>
          <w:rFonts w:ascii="Arial" w:hAnsi="Arial" w:cs="Arial"/>
        </w:rPr>
        <w:t xml:space="preserve"> Andirá, Estado d</w:t>
      </w:r>
      <w:r w:rsidR="0061529A">
        <w:rPr>
          <w:rFonts w:ascii="Arial" w:hAnsi="Arial" w:cs="Arial"/>
        </w:rPr>
        <w:t xml:space="preserve">o Paraná, </w:t>
      </w:r>
      <w:r w:rsidR="00A92474" w:rsidRPr="00065AD2">
        <w:rPr>
          <w:rFonts w:ascii="Arial" w:hAnsi="Arial" w:cs="Arial"/>
        </w:rPr>
        <w:t>em</w:t>
      </w:r>
      <w:r w:rsidR="00BC77E1">
        <w:rPr>
          <w:rFonts w:ascii="Arial" w:hAnsi="Arial" w:cs="Arial"/>
        </w:rPr>
        <w:t xml:space="preserve"> </w:t>
      </w:r>
      <w:r w:rsidR="00B942C8">
        <w:rPr>
          <w:rFonts w:ascii="Arial" w:hAnsi="Arial" w:cs="Arial"/>
        </w:rPr>
        <w:t>27</w:t>
      </w:r>
      <w:r w:rsidR="00B014A5" w:rsidRPr="00065AD2">
        <w:rPr>
          <w:rFonts w:ascii="Arial" w:hAnsi="Arial" w:cs="Arial"/>
        </w:rPr>
        <w:t xml:space="preserve"> de </w:t>
      </w:r>
      <w:r w:rsidR="00190B1F" w:rsidRPr="00065AD2">
        <w:rPr>
          <w:rFonts w:ascii="Arial" w:hAnsi="Arial" w:cs="Arial"/>
        </w:rPr>
        <w:t>fevereiro</w:t>
      </w:r>
      <w:r w:rsidR="00774F32" w:rsidRPr="00B014A5">
        <w:rPr>
          <w:rFonts w:ascii="Arial" w:hAnsi="Arial" w:cs="Arial"/>
        </w:rPr>
        <w:t xml:space="preserve"> de</w:t>
      </w:r>
      <w:r w:rsidR="00774F32">
        <w:rPr>
          <w:rFonts w:ascii="Arial" w:hAnsi="Arial" w:cs="Arial"/>
        </w:rPr>
        <w:t xml:space="preserve"> 202</w:t>
      </w:r>
      <w:r w:rsidR="004303BC">
        <w:rPr>
          <w:rFonts w:ascii="Arial" w:hAnsi="Arial" w:cs="Arial"/>
        </w:rPr>
        <w:t>4, 81</w:t>
      </w:r>
      <w:r w:rsidRPr="00BF086B">
        <w:rPr>
          <w:rFonts w:ascii="Arial" w:hAnsi="Arial" w:cs="Arial"/>
        </w:rPr>
        <w:t>º da Emancipação Política.</w:t>
      </w:r>
    </w:p>
    <w:p w:rsidR="000C5E8B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1131DF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B923E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97489B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IONE ELISABETH ALVES ABIB</w:t>
      </w:r>
    </w:p>
    <w:p w:rsidR="00E0575E" w:rsidRPr="00AE1620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B4DC7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AE1620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66" w:rsidRDefault="00822E66" w:rsidP="00E0575E">
      <w:r>
        <w:separator/>
      </w:r>
    </w:p>
  </w:endnote>
  <w:endnote w:type="continuationSeparator" w:id="1">
    <w:p w:rsidR="00822E66" w:rsidRDefault="00822E6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66" w:rsidRDefault="00822E66" w:rsidP="00E0575E">
      <w:r>
        <w:separator/>
      </w:r>
    </w:p>
  </w:footnote>
  <w:footnote w:type="continuationSeparator" w:id="1">
    <w:p w:rsidR="00822E66" w:rsidRDefault="00822E6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66" w:rsidRDefault="00822E6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E66" w:rsidRDefault="00822E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2C48"/>
    <w:rsid w:val="00004C74"/>
    <w:rsid w:val="00005108"/>
    <w:rsid w:val="000176E7"/>
    <w:rsid w:val="000209A9"/>
    <w:rsid w:val="00021687"/>
    <w:rsid w:val="00021BAA"/>
    <w:rsid w:val="000253F5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85D"/>
    <w:rsid w:val="00084C73"/>
    <w:rsid w:val="00096364"/>
    <w:rsid w:val="000A407C"/>
    <w:rsid w:val="000A414B"/>
    <w:rsid w:val="000A5C82"/>
    <w:rsid w:val="000A7DC9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58B4"/>
    <w:rsid w:val="000E61EB"/>
    <w:rsid w:val="000F4B75"/>
    <w:rsid w:val="000F6ECB"/>
    <w:rsid w:val="00100624"/>
    <w:rsid w:val="00104EEA"/>
    <w:rsid w:val="001062D0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226A"/>
    <w:rsid w:val="001C4C5D"/>
    <w:rsid w:val="001C533D"/>
    <w:rsid w:val="001D28A2"/>
    <w:rsid w:val="001E1336"/>
    <w:rsid w:val="001E587B"/>
    <w:rsid w:val="001E5AFC"/>
    <w:rsid w:val="001E7907"/>
    <w:rsid w:val="001F1A90"/>
    <w:rsid w:val="001F5AB5"/>
    <w:rsid w:val="001F65A5"/>
    <w:rsid w:val="00200185"/>
    <w:rsid w:val="00201DF8"/>
    <w:rsid w:val="00206104"/>
    <w:rsid w:val="00207417"/>
    <w:rsid w:val="00210D9F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96F"/>
    <w:rsid w:val="003D51AF"/>
    <w:rsid w:val="003E5F4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27D2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B2F98"/>
    <w:rsid w:val="005B30D7"/>
    <w:rsid w:val="005C20C2"/>
    <w:rsid w:val="005C5F45"/>
    <w:rsid w:val="005C6D64"/>
    <w:rsid w:val="005D084B"/>
    <w:rsid w:val="005D48A3"/>
    <w:rsid w:val="005E2C16"/>
    <w:rsid w:val="005F37BE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42138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CCF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2E66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7703"/>
    <w:rsid w:val="009D7D13"/>
    <w:rsid w:val="009F4CEB"/>
    <w:rsid w:val="00A126D4"/>
    <w:rsid w:val="00A12ACE"/>
    <w:rsid w:val="00A20ABD"/>
    <w:rsid w:val="00A25AB8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783A"/>
    <w:rsid w:val="00A72176"/>
    <w:rsid w:val="00A72987"/>
    <w:rsid w:val="00A77CE5"/>
    <w:rsid w:val="00A77E25"/>
    <w:rsid w:val="00A836DE"/>
    <w:rsid w:val="00A92474"/>
    <w:rsid w:val="00AA232B"/>
    <w:rsid w:val="00AB3FD8"/>
    <w:rsid w:val="00AB50CD"/>
    <w:rsid w:val="00AB558E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3489B"/>
    <w:rsid w:val="00B35813"/>
    <w:rsid w:val="00B40837"/>
    <w:rsid w:val="00B44421"/>
    <w:rsid w:val="00B45F6A"/>
    <w:rsid w:val="00B54C81"/>
    <w:rsid w:val="00B67AA7"/>
    <w:rsid w:val="00B73D52"/>
    <w:rsid w:val="00B848C2"/>
    <w:rsid w:val="00B942C8"/>
    <w:rsid w:val="00BC01FF"/>
    <w:rsid w:val="00BC2A33"/>
    <w:rsid w:val="00BC77E1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CF6C7D"/>
    <w:rsid w:val="00D000B6"/>
    <w:rsid w:val="00D10239"/>
    <w:rsid w:val="00D16F48"/>
    <w:rsid w:val="00D251E5"/>
    <w:rsid w:val="00D26A7D"/>
    <w:rsid w:val="00D44910"/>
    <w:rsid w:val="00D47B44"/>
    <w:rsid w:val="00D67CE8"/>
    <w:rsid w:val="00D75723"/>
    <w:rsid w:val="00D86646"/>
    <w:rsid w:val="00D8666A"/>
    <w:rsid w:val="00D90B9C"/>
    <w:rsid w:val="00D978B1"/>
    <w:rsid w:val="00DA0F65"/>
    <w:rsid w:val="00DA15BB"/>
    <w:rsid w:val="00DA521D"/>
    <w:rsid w:val="00DC33C9"/>
    <w:rsid w:val="00DC3E74"/>
    <w:rsid w:val="00DF3FDA"/>
    <w:rsid w:val="00E037B9"/>
    <w:rsid w:val="00E0575E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62DE"/>
    <w:rsid w:val="00E8763D"/>
    <w:rsid w:val="00E919D3"/>
    <w:rsid w:val="00E92DE9"/>
    <w:rsid w:val="00E93777"/>
    <w:rsid w:val="00EA23FC"/>
    <w:rsid w:val="00EB3AB3"/>
    <w:rsid w:val="00EC0511"/>
    <w:rsid w:val="00ED0216"/>
    <w:rsid w:val="00F03B62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02CB-F42F-4FC2-9967-663FDA5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2024-02-27T17:59:00Z</cp:lastPrinted>
  <dcterms:created xsi:type="dcterms:W3CDTF">2024-02-27T18:06:00Z</dcterms:created>
  <dcterms:modified xsi:type="dcterms:W3CDTF">2024-02-27T18:06:00Z</dcterms:modified>
</cp:coreProperties>
</file>