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Pr="00F0413A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F0413A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0413A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ED22F4">
        <w:rPr>
          <w:rFonts w:ascii="Arial" w:hAnsi="Arial" w:cs="Arial"/>
          <w:b/>
          <w:i/>
          <w:sz w:val="28"/>
          <w:szCs w:val="28"/>
          <w:u w:val="single"/>
        </w:rPr>
        <w:t>Nº</w:t>
      </w:r>
      <w:bookmarkStart w:id="0" w:name="_GoBack"/>
      <w:r w:rsidRPr="001100DC">
        <w:rPr>
          <w:rFonts w:ascii="Arial" w:hAnsi="Arial" w:cs="Arial"/>
          <w:b/>
          <w:i/>
          <w:sz w:val="28"/>
          <w:szCs w:val="28"/>
          <w:u w:val="single"/>
        </w:rPr>
        <w:t xml:space="preserve">. </w:t>
      </w:r>
      <w:r w:rsidR="001100DC" w:rsidRPr="001100DC">
        <w:rPr>
          <w:rFonts w:ascii="Arial" w:hAnsi="Arial" w:cs="Arial"/>
          <w:b/>
          <w:i/>
          <w:sz w:val="28"/>
          <w:szCs w:val="28"/>
          <w:u w:val="single"/>
        </w:rPr>
        <w:t>18.107</w:t>
      </w:r>
      <w:bookmarkEnd w:id="0"/>
      <w:r w:rsidR="004F60D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ED22F4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3F27DC" w:rsidRPr="003F27DC">
        <w:rPr>
          <w:rFonts w:ascii="Arial" w:hAnsi="Arial" w:cs="Arial"/>
          <w:b/>
          <w:i/>
          <w:sz w:val="28"/>
          <w:szCs w:val="28"/>
          <w:u w:val="single"/>
        </w:rPr>
        <w:t>29</w:t>
      </w:r>
      <w:r w:rsidR="00774F32" w:rsidRPr="003F27DC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1F2186" w:rsidRPr="003F27DC">
        <w:rPr>
          <w:rFonts w:ascii="Arial" w:hAnsi="Arial" w:cs="Arial"/>
          <w:b/>
          <w:i/>
          <w:sz w:val="28"/>
          <w:szCs w:val="28"/>
          <w:u w:val="single"/>
        </w:rPr>
        <w:t>ABRIL</w:t>
      </w:r>
      <w:r w:rsidR="004303BC" w:rsidRPr="003F27DC">
        <w:rPr>
          <w:rFonts w:ascii="Arial" w:hAnsi="Arial" w:cs="Arial"/>
          <w:b/>
          <w:i/>
          <w:sz w:val="28"/>
          <w:szCs w:val="28"/>
          <w:u w:val="single"/>
        </w:rPr>
        <w:t xml:space="preserve"> DE 2024</w:t>
      </w:r>
    </w:p>
    <w:p w:rsidR="00200185" w:rsidRPr="00F0413A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F0413A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F0413A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F0413A">
        <w:rPr>
          <w:rFonts w:ascii="Arial" w:hAnsi="Arial" w:cs="Arial"/>
          <w:b/>
          <w:bCs/>
        </w:rPr>
        <w:t xml:space="preserve">IONE ELISABETH ALVES ABIB, </w:t>
      </w:r>
      <w:r w:rsidRPr="00F0413A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F0413A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460EAC" w:rsidRPr="00F0413A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szCs w:val="20"/>
        </w:rPr>
      </w:pPr>
      <w:r w:rsidRPr="00F0413A">
        <w:rPr>
          <w:rFonts w:ascii="Arial" w:hAnsi="Arial" w:cs="Arial"/>
          <w:b/>
          <w:bCs/>
          <w:szCs w:val="20"/>
        </w:rPr>
        <w:t>CONSIDERANDO</w:t>
      </w:r>
      <w:r w:rsidRPr="00F0413A">
        <w:rPr>
          <w:rFonts w:ascii="Arial" w:hAnsi="Arial" w:cs="Arial"/>
          <w:szCs w:val="20"/>
        </w:rPr>
        <w:t> a Lei n° 14.133, de 01 de abril de 2021, que determina o acompanhamento e a fiscalização da execução dos contratos, por representante da Administração especialmente designado.</w:t>
      </w:r>
    </w:p>
    <w:p w:rsidR="00460EAC" w:rsidRPr="00F0413A" w:rsidRDefault="00460EAC" w:rsidP="00460E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 w:rsidRPr="00F0413A">
        <w:rPr>
          <w:rFonts w:ascii="Arial" w:hAnsi="Arial" w:cs="Arial"/>
          <w:szCs w:val="20"/>
        </w:rPr>
        <w:t> </w:t>
      </w:r>
    </w:p>
    <w:p w:rsidR="00460EAC" w:rsidRPr="00F0413A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szCs w:val="20"/>
        </w:rPr>
      </w:pPr>
      <w:r w:rsidRPr="00F0413A">
        <w:rPr>
          <w:rFonts w:ascii="Arial" w:hAnsi="Arial" w:cs="Arial"/>
          <w:b/>
          <w:bCs/>
          <w:szCs w:val="20"/>
        </w:rPr>
        <w:t>CONSIDERANDO</w:t>
      </w:r>
      <w:r w:rsidRPr="00F0413A">
        <w:rPr>
          <w:rFonts w:ascii="Arial" w:hAnsi="Arial" w:cs="Arial"/>
          <w:szCs w:val="20"/>
        </w:rPr>
        <w:t> o Decreto 9.858 de 24 de Janeiro de 2023 que regulamenta a gestão e fiscalização dos contratos no âmbito do Poder Executivo no Município de Andirá Pr.</w:t>
      </w:r>
    </w:p>
    <w:p w:rsidR="00E0575E" w:rsidRPr="00F0413A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F0413A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F0413A">
        <w:rPr>
          <w:rFonts w:ascii="Arial" w:hAnsi="Arial" w:cs="Arial"/>
          <w:b/>
          <w:bCs/>
        </w:rPr>
        <w:tab/>
      </w:r>
      <w:r w:rsidRPr="00F0413A">
        <w:rPr>
          <w:rFonts w:ascii="Arial" w:hAnsi="Arial" w:cs="Arial"/>
          <w:b/>
          <w:bCs/>
          <w:u w:val="single"/>
        </w:rPr>
        <w:t>RESOLVE:</w:t>
      </w:r>
    </w:p>
    <w:p w:rsidR="00181F48" w:rsidRPr="00F0413A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2133C7" w:rsidRDefault="00E0575E" w:rsidP="001101D7">
      <w:pPr>
        <w:spacing w:line="360" w:lineRule="auto"/>
        <w:ind w:firstLine="2835"/>
        <w:jc w:val="both"/>
        <w:rPr>
          <w:rFonts w:ascii="Arial" w:hAnsi="Arial" w:cs="Arial"/>
        </w:rPr>
      </w:pPr>
      <w:r w:rsidRPr="00F0413A">
        <w:rPr>
          <w:rFonts w:ascii="Arial" w:hAnsi="Arial" w:cs="Arial"/>
          <w:b/>
        </w:rPr>
        <w:t>Art. 1°</w:t>
      </w:r>
      <w:r w:rsidRPr="00F0413A">
        <w:rPr>
          <w:rFonts w:ascii="Arial" w:hAnsi="Arial" w:cs="Arial"/>
        </w:rPr>
        <w:t xml:space="preserve"> - Nomear os servidores, abaixo relacionado</w:t>
      </w:r>
      <w:r w:rsidR="00BF6A1B" w:rsidRPr="00F0413A">
        <w:rPr>
          <w:rFonts w:ascii="Arial" w:hAnsi="Arial" w:cs="Arial"/>
        </w:rPr>
        <w:t>s</w:t>
      </w:r>
      <w:r w:rsidR="005433FB" w:rsidRPr="00F0413A">
        <w:rPr>
          <w:rFonts w:ascii="Arial" w:hAnsi="Arial" w:cs="Arial"/>
        </w:rPr>
        <w:t xml:space="preserve">, </w:t>
      </w:r>
      <w:r w:rsidRPr="00F0413A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782B22" w:rsidRPr="00F0413A" w:rsidRDefault="00782B22" w:rsidP="001101D7">
      <w:pPr>
        <w:spacing w:line="360" w:lineRule="auto"/>
        <w:ind w:firstLine="2835"/>
        <w:jc w:val="both"/>
        <w:rPr>
          <w:rFonts w:ascii="Arial" w:hAnsi="Arial" w:cs="Arial"/>
        </w:rPr>
      </w:pPr>
    </w:p>
    <w:tbl>
      <w:tblPr>
        <w:tblW w:w="9766" w:type="dxa"/>
        <w:jc w:val="center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1"/>
        <w:gridCol w:w="3180"/>
        <w:gridCol w:w="1276"/>
        <w:gridCol w:w="3119"/>
      </w:tblGrid>
      <w:tr w:rsidR="00F0413A" w:rsidRPr="00F0413A" w:rsidTr="00460EAC">
        <w:trPr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575" w:type="dxa"/>
            <w:gridSpan w:val="3"/>
            <w:vAlign w:val="bottom"/>
          </w:tcPr>
          <w:p w:rsidR="001F2186" w:rsidRPr="003F27DC" w:rsidRDefault="00615AC0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DIRCEU LUIZ</w:t>
            </w:r>
          </w:p>
        </w:tc>
      </w:tr>
      <w:tr w:rsidR="00F0413A" w:rsidRPr="00F0413A" w:rsidTr="00460EAC">
        <w:trPr>
          <w:trHeight w:val="272"/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Gestor</w:t>
            </w:r>
            <w:r w:rsidR="00460EAC" w:rsidRPr="00F0413A">
              <w:rPr>
                <w:rFonts w:ascii="Arial" w:hAnsi="Arial" w:cs="Arial"/>
                <w:b/>
                <w:sz w:val="20"/>
                <w:szCs w:val="20"/>
              </w:rPr>
              <w:t xml:space="preserve"> Titular</w:t>
            </w:r>
            <w:r w:rsidRPr="00F041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75" w:type="dxa"/>
            <w:gridSpan w:val="3"/>
            <w:vAlign w:val="bottom"/>
          </w:tcPr>
          <w:p w:rsidR="004303BC" w:rsidRPr="003F27DC" w:rsidRDefault="00615AC0" w:rsidP="001062D0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MARCOS CÉSAR CAETANO PIMENTA</w:t>
            </w:r>
          </w:p>
        </w:tc>
      </w:tr>
      <w:tr w:rsidR="00F0413A" w:rsidRPr="00F0413A" w:rsidTr="00460EAC">
        <w:trPr>
          <w:jc w:val="center"/>
        </w:trPr>
        <w:tc>
          <w:tcPr>
            <w:tcW w:w="2191" w:type="dxa"/>
          </w:tcPr>
          <w:p w:rsidR="004303BC" w:rsidRPr="00F0413A" w:rsidRDefault="00615AC0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Processo: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vAlign w:val="bottom"/>
          </w:tcPr>
          <w:p w:rsidR="004303BC" w:rsidRPr="003F27DC" w:rsidRDefault="00615AC0" w:rsidP="00EA102B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050</w:t>
            </w:r>
            <w:r w:rsidR="001101D7" w:rsidRPr="003F27DC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3BC" w:rsidRPr="003F27DC" w:rsidRDefault="00460EAC" w:rsidP="001062D0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3F27DC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303BC" w:rsidRPr="003F27DC" w:rsidRDefault="00615AC0" w:rsidP="003F27DC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="00460EAC" w:rsidRPr="003F27DC">
              <w:rPr>
                <w:rFonts w:asciiTheme="minorHAnsi" w:hAnsiTheme="minorHAnsi" w:cstheme="minorHAnsi"/>
                <w:sz w:val="20"/>
                <w:szCs w:val="20"/>
              </w:rPr>
              <w:t xml:space="preserve">.04.2024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460EAC" w:rsidRPr="003F27DC">
              <w:rPr>
                <w:rFonts w:asciiTheme="minorHAnsi" w:hAnsiTheme="minorHAnsi" w:cstheme="minorHAnsi"/>
                <w:sz w:val="20"/>
                <w:szCs w:val="20"/>
              </w:rPr>
              <w:t>.04.2025</w:t>
            </w:r>
          </w:p>
        </w:tc>
      </w:tr>
      <w:tr w:rsidR="00F0413A" w:rsidRPr="00F0413A" w:rsidTr="00460EAC">
        <w:trPr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575" w:type="dxa"/>
            <w:gridSpan w:val="3"/>
            <w:vAlign w:val="bottom"/>
          </w:tcPr>
          <w:p w:rsidR="004303BC" w:rsidRPr="003F27DC" w:rsidRDefault="00615AC0" w:rsidP="001062D0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INEXIGIBILIDADE</w:t>
            </w:r>
          </w:p>
        </w:tc>
      </w:tr>
      <w:tr w:rsidR="00F0413A" w:rsidRPr="00F0413A" w:rsidTr="00460EAC">
        <w:trPr>
          <w:trHeight w:val="170"/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575" w:type="dxa"/>
            <w:gridSpan w:val="3"/>
            <w:vAlign w:val="center"/>
          </w:tcPr>
          <w:p w:rsidR="004303BC" w:rsidRPr="00F0413A" w:rsidRDefault="003F27DC" w:rsidP="00EA102B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008</w:t>
            </w:r>
            <w:r w:rsidR="00460EAC" w:rsidRPr="00F0413A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</w:tr>
      <w:tr w:rsidR="00F0413A" w:rsidRPr="00F0413A" w:rsidTr="00460EAC">
        <w:trPr>
          <w:trHeight w:val="224"/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575" w:type="dxa"/>
            <w:gridSpan w:val="3"/>
            <w:vAlign w:val="center"/>
          </w:tcPr>
          <w:p w:rsidR="004303BC" w:rsidRPr="00615AC0" w:rsidRDefault="00615AC0" w:rsidP="00782B22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5AC0">
              <w:rPr>
                <w:rFonts w:asciiTheme="minorHAnsi" w:hAnsiTheme="minorHAnsi" w:cstheme="minorHAnsi"/>
                <w:sz w:val="20"/>
                <w:szCs w:val="20"/>
              </w:rPr>
              <w:t>LUMENS ASSESSORIA E CONSULTORIA ATUARIAL LTDA</w:t>
            </w:r>
          </w:p>
        </w:tc>
      </w:tr>
      <w:tr w:rsidR="00F0413A" w:rsidRPr="00F0413A" w:rsidTr="00460EAC">
        <w:trPr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575" w:type="dxa"/>
            <w:gridSpan w:val="3"/>
          </w:tcPr>
          <w:p w:rsidR="005955FC" w:rsidRPr="00615AC0" w:rsidRDefault="00615AC0" w:rsidP="00782B22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5AC0">
              <w:rPr>
                <w:rFonts w:asciiTheme="minorHAnsi" w:hAnsiTheme="minorHAnsi" w:cstheme="minorHAnsi"/>
                <w:sz w:val="20"/>
                <w:szCs w:val="20"/>
              </w:rPr>
              <w:t>CONTRATAÇÃO DE EMPRESA ESPECIALIZADA NA PRESTAÇÃO DE SERVIÇOS TÉCNICOS VOLTADOS À ELABORAÇÃO DA AVALIAÇÃO ATUARIAL ANUAL, ATENDENTO A SECRETARIA MUNICIPAL DE ADMINISTRAÇÃO</w:t>
            </w:r>
            <w:r w:rsidR="003F27DC" w:rsidRPr="00615A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0413A" w:rsidRPr="00F0413A" w:rsidTr="00460EAC">
        <w:trPr>
          <w:trHeight w:val="70"/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575" w:type="dxa"/>
            <w:gridSpan w:val="3"/>
          </w:tcPr>
          <w:p w:rsidR="004303BC" w:rsidRPr="00615AC0" w:rsidRDefault="00615AC0" w:rsidP="00E07D81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sz w:val="20"/>
              </w:rPr>
            </w:pPr>
            <w:r w:rsidRPr="00615AC0">
              <w:rPr>
                <w:rFonts w:asciiTheme="minorHAnsi" w:hAnsiTheme="minorHAnsi" w:cstheme="minorHAnsi"/>
                <w:sz w:val="20"/>
              </w:rPr>
              <w:t>R$ 17.500,00</w:t>
            </w:r>
          </w:p>
        </w:tc>
      </w:tr>
    </w:tbl>
    <w:p w:rsidR="001101D7" w:rsidRPr="00F0413A" w:rsidRDefault="003F27DC" w:rsidP="003F27DC">
      <w:pPr>
        <w:tabs>
          <w:tab w:val="left" w:pos="225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84C73" w:rsidRPr="00F0413A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F0413A">
        <w:rPr>
          <w:rFonts w:ascii="Arial" w:hAnsi="Arial" w:cs="Arial"/>
          <w:b/>
        </w:rPr>
        <w:t>Art. 2°</w:t>
      </w:r>
      <w:r w:rsidRPr="00F0413A">
        <w:rPr>
          <w:rFonts w:ascii="Arial" w:hAnsi="Arial" w:cs="Arial"/>
        </w:rPr>
        <w:t xml:space="preserve"> - O Fiscal assim como o Gestor de Contratos será responsável por representar o Município de Andirá PR perante o </w:t>
      </w:r>
      <w:r w:rsidRPr="00F0413A">
        <w:rPr>
          <w:rFonts w:ascii="Arial" w:hAnsi="Arial" w:cs="Arial"/>
        </w:rPr>
        <w:lastRenderedPageBreak/>
        <w:t>contratado e zelar pela boa execução do objeto pactuado,mediante a execução das atividades de orientação, fiscalização e controle.</w:t>
      </w:r>
    </w:p>
    <w:p w:rsidR="00CD10C6" w:rsidRPr="00F0413A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F0413A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F0413A">
        <w:rPr>
          <w:rFonts w:ascii="Arial" w:hAnsi="Arial" w:cs="Arial"/>
          <w:b/>
          <w:bCs/>
        </w:rPr>
        <w:t xml:space="preserve">Art. 3º.  </w:t>
      </w:r>
      <w:r w:rsidRPr="00F0413A">
        <w:rPr>
          <w:rFonts w:ascii="Arial" w:hAnsi="Arial" w:cs="Arial"/>
          <w:bCs/>
        </w:rPr>
        <w:t>Esta Portaria entra em vigor na data de sua publicação.</w:t>
      </w:r>
    </w:p>
    <w:p w:rsidR="00675066" w:rsidRPr="00F0413A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F0413A">
        <w:rPr>
          <w:rFonts w:ascii="Arial" w:hAnsi="Arial" w:cs="Arial"/>
          <w:b/>
          <w:bCs/>
        </w:rPr>
        <w:t>Art. 4º.</w:t>
      </w:r>
      <w:r w:rsidRPr="00F0413A">
        <w:rPr>
          <w:rFonts w:ascii="Arial" w:hAnsi="Arial" w:cs="Arial"/>
          <w:bCs/>
        </w:rPr>
        <w:t xml:space="preserve"> Ficam revogadas as disposições em contrário</w:t>
      </w:r>
      <w:r w:rsidRPr="00F0413A">
        <w:rPr>
          <w:rFonts w:ascii="Arial" w:hAnsi="Arial" w:cs="Arial"/>
        </w:rPr>
        <w:t>.</w:t>
      </w:r>
    </w:p>
    <w:p w:rsidR="00675066" w:rsidRPr="00F0413A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0413A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F0413A">
        <w:rPr>
          <w:rFonts w:ascii="Arial" w:hAnsi="Arial" w:cs="Arial"/>
        </w:rPr>
        <w:t>Paço Municipal Bráulio Barbosa Ferraz, Município de</w:t>
      </w:r>
      <w:r w:rsidR="00247D73" w:rsidRPr="00F0413A">
        <w:rPr>
          <w:rFonts w:ascii="Arial" w:hAnsi="Arial" w:cs="Arial"/>
        </w:rPr>
        <w:t xml:space="preserve"> Andirá, Estado d</w:t>
      </w:r>
      <w:r w:rsidR="0061529A" w:rsidRPr="00F0413A">
        <w:rPr>
          <w:rFonts w:ascii="Arial" w:hAnsi="Arial" w:cs="Arial"/>
        </w:rPr>
        <w:t xml:space="preserve">o Paraná, </w:t>
      </w:r>
      <w:r w:rsidR="00A92474" w:rsidRPr="003F27DC">
        <w:rPr>
          <w:rFonts w:ascii="Arial" w:hAnsi="Arial" w:cs="Arial"/>
        </w:rPr>
        <w:t>em</w:t>
      </w:r>
      <w:r w:rsidR="003F27DC" w:rsidRPr="003F27DC">
        <w:rPr>
          <w:rFonts w:ascii="Arial" w:hAnsi="Arial" w:cs="Arial"/>
        </w:rPr>
        <w:t>29</w:t>
      </w:r>
      <w:r w:rsidR="00B014A5" w:rsidRPr="003F27DC">
        <w:rPr>
          <w:rFonts w:ascii="Arial" w:hAnsi="Arial" w:cs="Arial"/>
        </w:rPr>
        <w:t xml:space="preserve"> de </w:t>
      </w:r>
      <w:r w:rsidR="001F2186" w:rsidRPr="003F27DC">
        <w:rPr>
          <w:rFonts w:ascii="Arial" w:hAnsi="Arial" w:cs="Arial"/>
        </w:rPr>
        <w:t>abril</w:t>
      </w:r>
      <w:r w:rsidR="00774F32" w:rsidRPr="003F27DC">
        <w:rPr>
          <w:rFonts w:ascii="Arial" w:hAnsi="Arial" w:cs="Arial"/>
        </w:rPr>
        <w:t xml:space="preserve"> de 202</w:t>
      </w:r>
      <w:r w:rsidR="004303BC" w:rsidRPr="003F27DC">
        <w:rPr>
          <w:rFonts w:ascii="Arial" w:hAnsi="Arial" w:cs="Arial"/>
        </w:rPr>
        <w:t>4, 81</w:t>
      </w:r>
      <w:r w:rsidRPr="003F27DC">
        <w:rPr>
          <w:rFonts w:ascii="Arial" w:hAnsi="Arial" w:cs="Arial"/>
        </w:rPr>
        <w:t xml:space="preserve">º </w:t>
      </w:r>
      <w:r w:rsidRPr="00F0413A">
        <w:rPr>
          <w:rFonts w:ascii="Arial" w:hAnsi="Arial" w:cs="Arial"/>
        </w:rPr>
        <w:t>da Emancipação Política.</w:t>
      </w:r>
    </w:p>
    <w:p w:rsidR="000C5E8B" w:rsidRPr="00F0413A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90B1F" w:rsidRPr="00F0413A" w:rsidRDefault="00190B1F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F0413A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F0413A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F0413A">
        <w:rPr>
          <w:rFonts w:ascii="Arial" w:hAnsi="Arial" w:cs="Arial"/>
          <w:b/>
          <w:bCs/>
        </w:rPr>
        <w:t>IONE ELISABETH ALVES ABIB</w:t>
      </w:r>
    </w:p>
    <w:p w:rsidR="00E0575E" w:rsidRPr="00F0413A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F0413A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F0413A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BD6" w:rsidRDefault="00D47BD6" w:rsidP="00E0575E">
      <w:r>
        <w:separator/>
      </w:r>
    </w:p>
  </w:endnote>
  <w:endnote w:type="continuationSeparator" w:id="1">
    <w:p w:rsidR="00D47BD6" w:rsidRDefault="00D47BD6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BD6" w:rsidRDefault="00D47BD6" w:rsidP="00E0575E">
      <w:r>
        <w:separator/>
      </w:r>
    </w:p>
  </w:footnote>
  <w:footnote w:type="continuationSeparator" w:id="1">
    <w:p w:rsidR="00D47BD6" w:rsidRDefault="00D47BD6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9E" w:rsidRDefault="00C3729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729E" w:rsidRDefault="00C372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136D5"/>
    <w:rsid w:val="000176E7"/>
    <w:rsid w:val="000209A9"/>
    <w:rsid w:val="00021687"/>
    <w:rsid w:val="00021BAA"/>
    <w:rsid w:val="000267D9"/>
    <w:rsid w:val="00026B0F"/>
    <w:rsid w:val="00026FE6"/>
    <w:rsid w:val="00031A94"/>
    <w:rsid w:val="0003224C"/>
    <w:rsid w:val="000327F7"/>
    <w:rsid w:val="00046180"/>
    <w:rsid w:val="00055E74"/>
    <w:rsid w:val="000607C4"/>
    <w:rsid w:val="00060931"/>
    <w:rsid w:val="00064C87"/>
    <w:rsid w:val="00065AD2"/>
    <w:rsid w:val="000662F2"/>
    <w:rsid w:val="00074866"/>
    <w:rsid w:val="000774CA"/>
    <w:rsid w:val="0007785D"/>
    <w:rsid w:val="00084C73"/>
    <w:rsid w:val="00096364"/>
    <w:rsid w:val="000A407C"/>
    <w:rsid w:val="000A414B"/>
    <w:rsid w:val="000A5C82"/>
    <w:rsid w:val="000A7DC9"/>
    <w:rsid w:val="000B1558"/>
    <w:rsid w:val="000B36EC"/>
    <w:rsid w:val="000B7298"/>
    <w:rsid w:val="000C04A4"/>
    <w:rsid w:val="000C3826"/>
    <w:rsid w:val="000C5E8B"/>
    <w:rsid w:val="000C639A"/>
    <w:rsid w:val="000C669F"/>
    <w:rsid w:val="000C7879"/>
    <w:rsid w:val="000D0491"/>
    <w:rsid w:val="000D75E2"/>
    <w:rsid w:val="000E0324"/>
    <w:rsid w:val="000E3876"/>
    <w:rsid w:val="000E58B4"/>
    <w:rsid w:val="000E61EB"/>
    <w:rsid w:val="000F4B75"/>
    <w:rsid w:val="000F6ECB"/>
    <w:rsid w:val="00100624"/>
    <w:rsid w:val="00104EEA"/>
    <w:rsid w:val="001062D0"/>
    <w:rsid w:val="001100DC"/>
    <w:rsid w:val="001101D7"/>
    <w:rsid w:val="0011059E"/>
    <w:rsid w:val="00110BB0"/>
    <w:rsid w:val="00112965"/>
    <w:rsid w:val="00114F44"/>
    <w:rsid w:val="00136A61"/>
    <w:rsid w:val="0014710B"/>
    <w:rsid w:val="00154D06"/>
    <w:rsid w:val="001563A5"/>
    <w:rsid w:val="00161A26"/>
    <w:rsid w:val="00167564"/>
    <w:rsid w:val="0017163F"/>
    <w:rsid w:val="00171DEC"/>
    <w:rsid w:val="00175C19"/>
    <w:rsid w:val="00181F48"/>
    <w:rsid w:val="00182940"/>
    <w:rsid w:val="00185511"/>
    <w:rsid w:val="001909CF"/>
    <w:rsid w:val="00190B1F"/>
    <w:rsid w:val="0019119B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1A90"/>
    <w:rsid w:val="001F2186"/>
    <w:rsid w:val="001F5AB5"/>
    <w:rsid w:val="001F65A5"/>
    <w:rsid w:val="00200185"/>
    <w:rsid w:val="00201DF8"/>
    <w:rsid w:val="00206104"/>
    <w:rsid w:val="00207417"/>
    <w:rsid w:val="00210D9F"/>
    <w:rsid w:val="002133C7"/>
    <w:rsid w:val="00213F6B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8413B"/>
    <w:rsid w:val="00291E11"/>
    <w:rsid w:val="002978E5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E347E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51E83"/>
    <w:rsid w:val="00361755"/>
    <w:rsid w:val="00363B30"/>
    <w:rsid w:val="00366638"/>
    <w:rsid w:val="003715D7"/>
    <w:rsid w:val="00394100"/>
    <w:rsid w:val="003977BF"/>
    <w:rsid w:val="003A1447"/>
    <w:rsid w:val="003A1611"/>
    <w:rsid w:val="003B00BF"/>
    <w:rsid w:val="003B207C"/>
    <w:rsid w:val="003B210E"/>
    <w:rsid w:val="003B5227"/>
    <w:rsid w:val="003B5EF5"/>
    <w:rsid w:val="003B6B4C"/>
    <w:rsid w:val="003B6DEA"/>
    <w:rsid w:val="003D4879"/>
    <w:rsid w:val="003D496F"/>
    <w:rsid w:val="003D51AF"/>
    <w:rsid w:val="003E5F4D"/>
    <w:rsid w:val="003F27DC"/>
    <w:rsid w:val="003F78CD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602B1"/>
    <w:rsid w:val="00460EAC"/>
    <w:rsid w:val="004638F2"/>
    <w:rsid w:val="00465D2C"/>
    <w:rsid w:val="004709B0"/>
    <w:rsid w:val="00470BC5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60D5"/>
    <w:rsid w:val="004F7017"/>
    <w:rsid w:val="00501194"/>
    <w:rsid w:val="00512216"/>
    <w:rsid w:val="00514F90"/>
    <w:rsid w:val="00517DF0"/>
    <w:rsid w:val="00530211"/>
    <w:rsid w:val="005375D2"/>
    <w:rsid w:val="005433FB"/>
    <w:rsid w:val="005503C8"/>
    <w:rsid w:val="00551F4E"/>
    <w:rsid w:val="005554B6"/>
    <w:rsid w:val="0056058A"/>
    <w:rsid w:val="00561A7A"/>
    <w:rsid w:val="00571C68"/>
    <w:rsid w:val="005813A9"/>
    <w:rsid w:val="0058661F"/>
    <w:rsid w:val="005913C8"/>
    <w:rsid w:val="005955FC"/>
    <w:rsid w:val="0059678F"/>
    <w:rsid w:val="0059703E"/>
    <w:rsid w:val="005B2F98"/>
    <w:rsid w:val="005B30D7"/>
    <w:rsid w:val="005C20C2"/>
    <w:rsid w:val="005C5F45"/>
    <w:rsid w:val="005C6D64"/>
    <w:rsid w:val="005D084B"/>
    <w:rsid w:val="005D48A3"/>
    <w:rsid w:val="005E04A9"/>
    <w:rsid w:val="005E2C16"/>
    <w:rsid w:val="005F37BE"/>
    <w:rsid w:val="005F53B5"/>
    <w:rsid w:val="006062CA"/>
    <w:rsid w:val="00607BAB"/>
    <w:rsid w:val="0061529A"/>
    <w:rsid w:val="00615AC0"/>
    <w:rsid w:val="006217A0"/>
    <w:rsid w:val="0062188D"/>
    <w:rsid w:val="00641547"/>
    <w:rsid w:val="0064294E"/>
    <w:rsid w:val="00653583"/>
    <w:rsid w:val="00666D33"/>
    <w:rsid w:val="00672895"/>
    <w:rsid w:val="00675066"/>
    <w:rsid w:val="00682C09"/>
    <w:rsid w:val="00683B5E"/>
    <w:rsid w:val="006843ED"/>
    <w:rsid w:val="006947DB"/>
    <w:rsid w:val="006A0C96"/>
    <w:rsid w:val="006A7C76"/>
    <w:rsid w:val="006B554F"/>
    <w:rsid w:val="006C6D84"/>
    <w:rsid w:val="006E11AF"/>
    <w:rsid w:val="006E5CB2"/>
    <w:rsid w:val="006F07D3"/>
    <w:rsid w:val="006F496C"/>
    <w:rsid w:val="00710A03"/>
    <w:rsid w:val="00720A8B"/>
    <w:rsid w:val="007250B8"/>
    <w:rsid w:val="0072790C"/>
    <w:rsid w:val="00741B06"/>
    <w:rsid w:val="00751DCB"/>
    <w:rsid w:val="007523EE"/>
    <w:rsid w:val="00756DB8"/>
    <w:rsid w:val="00756FB7"/>
    <w:rsid w:val="00761DCD"/>
    <w:rsid w:val="00774F32"/>
    <w:rsid w:val="00782B22"/>
    <w:rsid w:val="0079770B"/>
    <w:rsid w:val="007A3515"/>
    <w:rsid w:val="007A4D97"/>
    <w:rsid w:val="007B0D31"/>
    <w:rsid w:val="007B302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5BD2"/>
    <w:rsid w:val="0084108A"/>
    <w:rsid w:val="00851415"/>
    <w:rsid w:val="00851CC1"/>
    <w:rsid w:val="008802FE"/>
    <w:rsid w:val="00896145"/>
    <w:rsid w:val="008A15DB"/>
    <w:rsid w:val="008A576F"/>
    <w:rsid w:val="008A66C7"/>
    <w:rsid w:val="008B2B21"/>
    <w:rsid w:val="008C458A"/>
    <w:rsid w:val="008C7BFB"/>
    <w:rsid w:val="008D5A94"/>
    <w:rsid w:val="008D735D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319C"/>
    <w:rsid w:val="00986B13"/>
    <w:rsid w:val="00994C51"/>
    <w:rsid w:val="009A535D"/>
    <w:rsid w:val="009B0B41"/>
    <w:rsid w:val="009B0F26"/>
    <w:rsid w:val="009B3AFC"/>
    <w:rsid w:val="009C21C7"/>
    <w:rsid w:val="009C32EE"/>
    <w:rsid w:val="009C397F"/>
    <w:rsid w:val="009D041F"/>
    <w:rsid w:val="009D601B"/>
    <w:rsid w:val="009D66A2"/>
    <w:rsid w:val="009D7703"/>
    <w:rsid w:val="009D7D13"/>
    <w:rsid w:val="009F4CEB"/>
    <w:rsid w:val="00A126D4"/>
    <w:rsid w:val="00A12ACE"/>
    <w:rsid w:val="00A20ABD"/>
    <w:rsid w:val="00A25AB8"/>
    <w:rsid w:val="00A30825"/>
    <w:rsid w:val="00A30B50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6FD8"/>
    <w:rsid w:val="00A6783A"/>
    <w:rsid w:val="00A72176"/>
    <w:rsid w:val="00A72987"/>
    <w:rsid w:val="00A77CE5"/>
    <w:rsid w:val="00A77E25"/>
    <w:rsid w:val="00A77F53"/>
    <w:rsid w:val="00A836DE"/>
    <w:rsid w:val="00A92474"/>
    <w:rsid w:val="00AA232B"/>
    <w:rsid w:val="00AB3FD8"/>
    <w:rsid w:val="00AB50CD"/>
    <w:rsid w:val="00AB56C7"/>
    <w:rsid w:val="00AC7361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27784"/>
    <w:rsid w:val="00B3489B"/>
    <w:rsid w:val="00B35813"/>
    <w:rsid w:val="00B40837"/>
    <w:rsid w:val="00B44421"/>
    <w:rsid w:val="00B45F6A"/>
    <w:rsid w:val="00B67AA7"/>
    <w:rsid w:val="00B73D52"/>
    <w:rsid w:val="00B848C2"/>
    <w:rsid w:val="00B942C8"/>
    <w:rsid w:val="00BC01FF"/>
    <w:rsid w:val="00BC7C51"/>
    <w:rsid w:val="00BD5587"/>
    <w:rsid w:val="00BE5C7B"/>
    <w:rsid w:val="00BE6FED"/>
    <w:rsid w:val="00BE7C73"/>
    <w:rsid w:val="00BF32F4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3729E"/>
    <w:rsid w:val="00C4070D"/>
    <w:rsid w:val="00C65F24"/>
    <w:rsid w:val="00C86F9D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E547E"/>
    <w:rsid w:val="00CF25AB"/>
    <w:rsid w:val="00D000B6"/>
    <w:rsid w:val="00D10239"/>
    <w:rsid w:val="00D16F48"/>
    <w:rsid w:val="00D251E5"/>
    <w:rsid w:val="00D26A7D"/>
    <w:rsid w:val="00D44910"/>
    <w:rsid w:val="00D4716B"/>
    <w:rsid w:val="00D47B44"/>
    <w:rsid w:val="00D47BD6"/>
    <w:rsid w:val="00D67CE8"/>
    <w:rsid w:val="00D75723"/>
    <w:rsid w:val="00D86646"/>
    <w:rsid w:val="00D8666A"/>
    <w:rsid w:val="00D90B9C"/>
    <w:rsid w:val="00D978B1"/>
    <w:rsid w:val="00DA0F65"/>
    <w:rsid w:val="00DA15BB"/>
    <w:rsid w:val="00DA2320"/>
    <w:rsid w:val="00DA521D"/>
    <w:rsid w:val="00DC33C9"/>
    <w:rsid w:val="00DC3E74"/>
    <w:rsid w:val="00DF3FDA"/>
    <w:rsid w:val="00E037B9"/>
    <w:rsid w:val="00E0575E"/>
    <w:rsid w:val="00E07D81"/>
    <w:rsid w:val="00E14261"/>
    <w:rsid w:val="00E15D6B"/>
    <w:rsid w:val="00E16B14"/>
    <w:rsid w:val="00E21A03"/>
    <w:rsid w:val="00E54F24"/>
    <w:rsid w:val="00E600B8"/>
    <w:rsid w:val="00E616B2"/>
    <w:rsid w:val="00E66F72"/>
    <w:rsid w:val="00E71499"/>
    <w:rsid w:val="00E721A7"/>
    <w:rsid w:val="00E83262"/>
    <w:rsid w:val="00E862DE"/>
    <w:rsid w:val="00E8763D"/>
    <w:rsid w:val="00E919D3"/>
    <w:rsid w:val="00E93777"/>
    <w:rsid w:val="00EA102B"/>
    <w:rsid w:val="00EA23FC"/>
    <w:rsid w:val="00EB3AB3"/>
    <w:rsid w:val="00EC0511"/>
    <w:rsid w:val="00ED0216"/>
    <w:rsid w:val="00ED22F4"/>
    <w:rsid w:val="00F03B62"/>
    <w:rsid w:val="00F0413A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3D12-B2DF-4EA8-9289-81EBDE8D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2024-04-30T12:58:00Z</cp:lastPrinted>
  <dcterms:created xsi:type="dcterms:W3CDTF">2024-04-30T13:36:00Z</dcterms:created>
  <dcterms:modified xsi:type="dcterms:W3CDTF">2024-04-30T13:36:00Z</dcterms:modified>
</cp:coreProperties>
</file>