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B" w:rsidRDefault="00BC5FEB" w:rsidP="00BC5FE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C5FEB">
        <w:rPr>
          <w:rFonts w:ascii="Arial" w:hAnsi="Arial" w:cs="Arial"/>
          <w:b/>
          <w:i/>
          <w:sz w:val="22"/>
          <w:szCs w:val="22"/>
          <w:u w:val="single"/>
        </w:rPr>
        <w:t xml:space="preserve">REPUBLICADO POR TER SAÍDO COM INCORREÇÃO NO ARTIGO 1º- </w:t>
      </w:r>
    </w:p>
    <w:p w:rsidR="00042787" w:rsidRPr="00BC5FEB" w:rsidRDefault="009426D7" w:rsidP="00BC5FE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C5FEB">
        <w:rPr>
          <w:rFonts w:ascii="Arial" w:hAnsi="Arial" w:cs="Arial"/>
          <w:b/>
          <w:i/>
          <w:sz w:val="22"/>
          <w:szCs w:val="22"/>
          <w:u w:val="single"/>
        </w:rPr>
        <w:t>ACRES</w:t>
      </w:r>
      <w:r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Pr="00BC5FEB">
        <w:rPr>
          <w:rFonts w:ascii="Arial" w:hAnsi="Arial" w:cs="Arial"/>
          <w:b/>
          <w:i/>
          <w:sz w:val="22"/>
          <w:szCs w:val="22"/>
          <w:u w:val="single"/>
        </w:rPr>
        <w:t xml:space="preserve">ENTADO MAIS UM </w:t>
      </w:r>
      <w:r w:rsidR="00BC5FEB" w:rsidRPr="00BC5FEB">
        <w:rPr>
          <w:rFonts w:ascii="Arial" w:hAnsi="Arial" w:cs="Arial"/>
          <w:b/>
          <w:i/>
          <w:sz w:val="22"/>
          <w:szCs w:val="22"/>
          <w:u w:val="single"/>
        </w:rPr>
        <w:t>MEMBRO: NATALIA GANDRA LOBO</w:t>
      </w:r>
    </w:p>
    <w:p w:rsidR="005A2047" w:rsidRDefault="005A2047" w:rsidP="005A2047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BC5FEB">
        <w:rPr>
          <w:rFonts w:ascii="Arial" w:hAnsi="Arial" w:cs="Arial"/>
          <w:b/>
          <w:bCs/>
          <w:i/>
          <w:u w:val="single"/>
        </w:rPr>
        <w:t>PORTARIA</w:t>
      </w:r>
      <w:r w:rsidRPr="005A2047">
        <w:rPr>
          <w:rFonts w:ascii="Arial" w:hAnsi="Arial" w:cs="Arial"/>
          <w:b/>
          <w:bCs/>
          <w:i/>
          <w:u w:val="single"/>
        </w:rPr>
        <w:t xml:space="preserve"> Nº. 18.175 DE 28 DE MAIO DE</w:t>
      </w:r>
      <w:r>
        <w:rPr>
          <w:rFonts w:ascii="Arial" w:hAnsi="Arial" w:cs="Arial"/>
          <w:b/>
          <w:bCs/>
          <w:i/>
          <w:u w:val="single"/>
        </w:rPr>
        <w:t xml:space="preserve"> 2024</w:t>
      </w:r>
    </w:p>
    <w:p w:rsidR="005A2047" w:rsidRPr="005A2047" w:rsidRDefault="005A2047" w:rsidP="005A2047">
      <w:pPr>
        <w:spacing w:line="36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</w:p>
    <w:p w:rsidR="00637F88" w:rsidRPr="005A2047" w:rsidRDefault="00637F88" w:rsidP="005A2047">
      <w:pPr>
        <w:spacing w:line="360" w:lineRule="auto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5A2047">
        <w:rPr>
          <w:rFonts w:asciiTheme="minorHAnsi" w:hAnsiTheme="minorHAnsi" w:cs="Arial"/>
          <w:b/>
          <w:i/>
        </w:rPr>
        <w:t>SÚMULA</w:t>
      </w:r>
      <w:r w:rsidRPr="005A2047">
        <w:rPr>
          <w:rFonts w:asciiTheme="minorHAnsi" w:hAnsiTheme="minorHAnsi" w:cs="Arial"/>
          <w:i/>
          <w:sz w:val="28"/>
          <w:szCs w:val="28"/>
        </w:rPr>
        <w:t>: Dispõe sobre</w:t>
      </w:r>
      <w:r w:rsidR="005A2047" w:rsidRPr="005A2047">
        <w:rPr>
          <w:rFonts w:asciiTheme="minorHAnsi" w:hAnsiTheme="minorHAnsi" w:cs="Arial"/>
          <w:i/>
          <w:sz w:val="28"/>
          <w:szCs w:val="28"/>
        </w:rPr>
        <w:t xml:space="preserve"> </w:t>
      </w:r>
      <w:r w:rsidR="00140751" w:rsidRPr="005A2047">
        <w:rPr>
          <w:rFonts w:asciiTheme="minorHAnsi" w:hAnsiTheme="minorHAnsi" w:cs="Arial"/>
          <w:i/>
          <w:sz w:val="28"/>
          <w:szCs w:val="28"/>
        </w:rPr>
        <w:t>nomeação dos membros da Comissão Fiscalizadora de Execução de Projetos Culturais</w:t>
      </w:r>
      <w:r w:rsidR="005A2047" w:rsidRPr="005A2047">
        <w:rPr>
          <w:rFonts w:asciiTheme="minorHAnsi" w:hAnsiTheme="minorHAnsi" w:cs="Arial"/>
          <w:i/>
          <w:sz w:val="28"/>
          <w:szCs w:val="28"/>
        </w:rPr>
        <w:t xml:space="preserve"> </w:t>
      </w:r>
      <w:r w:rsidRPr="005A2047">
        <w:rPr>
          <w:rFonts w:asciiTheme="minorHAnsi" w:hAnsiTheme="minorHAnsi" w:cs="Arial"/>
          <w:i/>
          <w:sz w:val="28"/>
          <w:szCs w:val="28"/>
        </w:rPr>
        <w:t xml:space="preserve">e dá outras </w:t>
      </w:r>
      <w:r w:rsidR="00456AD4" w:rsidRPr="005A2047">
        <w:rPr>
          <w:rFonts w:asciiTheme="minorHAnsi" w:hAnsiTheme="minorHAnsi" w:cs="Arial"/>
          <w:i/>
          <w:sz w:val="28"/>
          <w:szCs w:val="28"/>
        </w:rPr>
        <w:t>providências</w:t>
      </w:r>
      <w:r w:rsidRPr="005A2047">
        <w:rPr>
          <w:rFonts w:asciiTheme="minorHAnsi" w:hAnsiTheme="minorHAnsi" w:cs="Arial"/>
          <w:i/>
          <w:sz w:val="28"/>
          <w:szCs w:val="28"/>
        </w:rPr>
        <w:t xml:space="preserve">. </w:t>
      </w:r>
    </w:p>
    <w:p w:rsidR="00235B17" w:rsidRPr="005A2047" w:rsidRDefault="00235B17" w:rsidP="00F75C76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</w:p>
    <w:p w:rsidR="00235B17" w:rsidRPr="005A2047" w:rsidRDefault="00341B34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</w:rPr>
        <w:t>IONE ELISABETH ALVES ABIB</w:t>
      </w:r>
      <w:r w:rsidR="00067A86" w:rsidRPr="005A2047">
        <w:rPr>
          <w:rFonts w:asciiTheme="minorHAnsi" w:hAnsiTheme="minorHAnsi" w:cs="Arial"/>
          <w:b/>
          <w:bCs/>
          <w:i/>
          <w:sz w:val="28"/>
          <w:szCs w:val="28"/>
        </w:rPr>
        <w:t xml:space="preserve">, </w:t>
      </w:r>
      <w:r w:rsidR="00067A86" w:rsidRPr="005A2047">
        <w:rPr>
          <w:rFonts w:asciiTheme="minorHAnsi" w:hAnsiTheme="minorHAnsi" w:cs="Arial"/>
          <w:i/>
          <w:sz w:val="28"/>
          <w:szCs w:val="28"/>
        </w:rPr>
        <w:t>Prefeita</w:t>
      </w:r>
      <w:r w:rsidR="00235B17" w:rsidRPr="005A2047">
        <w:rPr>
          <w:rFonts w:asciiTheme="minorHAnsi" w:hAnsiTheme="minorHAnsi" w:cs="Arial"/>
          <w:i/>
          <w:sz w:val="28"/>
          <w:szCs w:val="28"/>
        </w:rPr>
        <w:t xml:space="preserve"> do Município de </w:t>
      </w:r>
      <w:proofErr w:type="spellStart"/>
      <w:r w:rsidR="00067A86" w:rsidRPr="005A2047">
        <w:rPr>
          <w:rFonts w:asciiTheme="minorHAnsi" w:hAnsiTheme="minorHAnsi" w:cs="Arial"/>
          <w:i/>
          <w:sz w:val="28"/>
          <w:szCs w:val="28"/>
        </w:rPr>
        <w:t>Andirá</w:t>
      </w:r>
      <w:proofErr w:type="spellEnd"/>
      <w:r w:rsidR="00235B17" w:rsidRPr="005A2047">
        <w:rPr>
          <w:rFonts w:asciiTheme="minorHAnsi" w:hAnsiTheme="minorHAnsi" w:cs="Arial"/>
          <w:i/>
          <w:sz w:val="28"/>
          <w:szCs w:val="28"/>
        </w:rPr>
        <w:t>, Estado do Paraná, no uso de suas atribuições legais;</w:t>
      </w:r>
    </w:p>
    <w:p w:rsidR="008A46CF" w:rsidRPr="005A2047" w:rsidRDefault="008A46CF" w:rsidP="000A1E8F">
      <w:pPr>
        <w:spacing w:line="360" w:lineRule="auto"/>
        <w:ind w:firstLine="2835"/>
        <w:jc w:val="both"/>
        <w:rPr>
          <w:rFonts w:asciiTheme="minorHAnsi" w:hAnsiTheme="minorHAnsi" w:cs="Arial"/>
          <w:i/>
          <w:sz w:val="28"/>
          <w:szCs w:val="28"/>
        </w:rPr>
      </w:pPr>
    </w:p>
    <w:p w:rsidR="007E512C" w:rsidRPr="005A2047" w:rsidRDefault="00235B17" w:rsidP="005A2047">
      <w:pPr>
        <w:spacing w:line="360" w:lineRule="auto"/>
        <w:jc w:val="both"/>
        <w:rPr>
          <w:rFonts w:asciiTheme="minorHAnsi" w:hAnsiTheme="minorHAnsi" w:cs="Arial"/>
          <w:b/>
          <w:bCs/>
          <w:i/>
          <w:u w:val="single"/>
        </w:rPr>
      </w:pPr>
      <w:r w:rsidRPr="005A2047">
        <w:rPr>
          <w:rFonts w:asciiTheme="minorHAnsi" w:hAnsiTheme="minorHAnsi" w:cs="Arial"/>
          <w:b/>
          <w:bCs/>
          <w:i/>
          <w:u w:val="single"/>
        </w:rPr>
        <w:t>R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E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S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O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L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V</w:t>
      </w:r>
      <w:r w:rsidR="005A2047" w:rsidRPr="005A2047">
        <w:rPr>
          <w:rFonts w:asciiTheme="minorHAnsi" w:hAnsiTheme="minorHAnsi" w:cs="Arial"/>
          <w:b/>
          <w:bCs/>
          <w:i/>
          <w:u w:val="single"/>
        </w:rPr>
        <w:t xml:space="preserve"> </w:t>
      </w:r>
      <w:r w:rsidRPr="005A2047">
        <w:rPr>
          <w:rFonts w:asciiTheme="minorHAnsi" w:hAnsiTheme="minorHAnsi" w:cs="Arial"/>
          <w:b/>
          <w:bCs/>
          <w:i/>
          <w:u w:val="single"/>
        </w:rPr>
        <w:t>E:</w:t>
      </w:r>
    </w:p>
    <w:p w:rsidR="00487A5C" w:rsidRPr="005A2047" w:rsidRDefault="007E512C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  <w:sz w:val="28"/>
          <w:szCs w:val="28"/>
        </w:rPr>
        <w:t xml:space="preserve">Art. 1º </w:t>
      </w:r>
      <w:r w:rsidR="00487A5C" w:rsidRPr="005A2047">
        <w:rPr>
          <w:rFonts w:asciiTheme="minorHAnsi" w:hAnsiTheme="minorHAnsi" w:cs="Arial"/>
          <w:i/>
          <w:sz w:val="28"/>
          <w:szCs w:val="28"/>
        </w:rPr>
        <w:t xml:space="preserve">Nomear a Comissão Fiscalizadora de Execução de Projetos Culturais oriundos dos Editais de Chamamento Público 01/2024 - art. 6º e 02/2024 - art. 8º da Lei Complementar 195/2022, Lei Paulo Gustavo, com o intuito de fomentar e fortalecer a cultura do município de </w:t>
      </w:r>
      <w:proofErr w:type="spellStart"/>
      <w:r w:rsidR="00487A5C" w:rsidRPr="005A2047">
        <w:rPr>
          <w:rFonts w:asciiTheme="minorHAnsi" w:hAnsiTheme="minorHAnsi" w:cs="Arial"/>
          <w:i/>
          <w:sz w:val="28"/>
          <w:szCs w:val="28"/>
        </w:rPr>
        <w:t>Andirá</w:t>
      </w:r>
      <w:proofErr w:type="spellEnd"/>
      <w:r w:rsidR="00487A5C" w:rsidRPr="005A2047">
        <w:rPr>
          <w:rFonts w:asciiTheme="minorHAnsi" w:hAnsiTheme="minorHAnsi" w:cs="Arial"/>
          <w:i/>
          <w:sz w:val="28"/>
          <w:szCs w:val="28"/>
        </w:rPr>
        <w:t>.</w:t>
      </w:r>
    </w:p>
    <w:p w:rsidR="00074F77" w:rsidRPr="005A2047" w:rsidRDefault="00074F77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i/>
          <w:sz w:val="28"/>
          <w:szCs w:val="28"/>
        </w:rPr>
        <w:t>President</w:t>
      </w:r>
      <w:r w:rsidR="00472785" w:rsidRPr="005A2047">
        <w:rPr>
          <w:rFonts w:asciiTheme="minorHAnsi" w:hAnsiTheme="minorHAnsi" w:cs="Arial"/>
          <w:i/>
          <w:sz w:val="28"/>
          <w:szCs w:val="28"/>
        </w:rPr>
        <w:t>e: Danilo Mota da Silva – 20.446</w:t>
      </w:r>
    </w:p>
    <w:p w:rsidR="00074F77" w:rsidRDefault="00074F77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i/>
          <w:sz w:val="28"/>
          <w:szCs w:val="28"/>
        </w:rPr>
        <w:t xml:space="preserve">Membro: Vitoria </w:t>
      </w:r>
      <w:proofErr w:type="spellStart"/>
      <w:r w:rsidRPr="005A2047">
        <w:rPr>
          <w:rFonts w:asciiTheme="minorHAnsi" w:hAnsiTheme="minorHAnsi" w:cs="Arial"/>
          <w:i/>
          <w:sz w:val="28"/>
          <w:szCs w:val="28"/>
        </w:rPr>
        <w:t>Miyao</w:t>
      </w:r>
      <w:proofErr w:type="spellEnd"/>
      <w:r w:rsidRPr="005A2047">
        <w:rPr>
          <w:rFonts w:asciiTheme="minorHAnsi" w:hAnsiTheme="minorHAnsi" w:cs="Arial"/>
          <w:i/>
          <w:sz w:val="28"/>
          <w:szCs w:val="28"/>
        </w:rPr>
        <w:t xml:space="preserve"> Gomes – 20.522</w:t>
      </w:r>
    </w:p>
    <w:p w:rsidR="00BC5FEB" w:rsidRPr="005A2047" w:rsidRDefault="00BC5FEB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>Membro: Nat</w:t>
      </w:r>
      <w:r w:rsidR="006600B5">
        <w:rPr>
          <w:rFonts w:asciiTheme="minorHAnsi" w:hAnsiTheme="minorHAnsi" w:cs="Arial"/>
          <w:i/>
          <w:sz w:val="28"/>
          <w:szCs w:val="28"/>
        </w:rPr>
        <w:t>á</w:t>
      </w:r>
      <w:r>
        <w:rPr>
          <w:rFonts w:asciiTheme="minorHAnsi" w:hAnsiTheme="minorHAnsi" w:cs="Arial"/>
          <w:i/>
          <w:sz w:val="28"/>
          <w:szCs w:val="28"/>
        </w:rPr>
        <w:t xml:space="preserve">lia </w:t>
      </w:r>
      <w:proofErr w:type="spellStart"/>
      <w:r>
        <w:rPr>
          <w:rFonts w:asciiTheme="minorHAnsi" w:hAnsiTheme="minorHAnsi" w:cs="Arial"/>
          <w:i/>
          <w:sz w:val="28"/>
          <w:szCs w:val="28"/>
        </w:rPr>
        <w:t>Gandra</w:t>
      </w:r>
      <w:proofErr w:type="spellEnd"/>
      <w:r>
        <w:rPr>
          <w:rFonts w:asciiTheme="minorHAnsi" w:hAnsiTheme="minorHAnsi" w:cs="Arial"/>
          <w:i/>
          <w:sz w:val="28"/>
          <w:szCs w:val="28"/>
        </w:rPr>
        <w:t xml:space="preserve"> Lobo</w:t>
      </w:r>
    </w:p>
    <w:p w:rsidR="0066513E" w:rsidRPr="005A2047" w:rsidRDefault="0066513E" w:rsidP="007E512C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</w:p>
    <w:p w:rsidR="008A46CF" w:rsidRPr="005A2047" w:rsidRDefault="0066513E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  <w:sz w:val="28"/>
          <w:szCs w:val="28"/>
        </w:rPr>
        <w:t>Art. 2º</w:t>
      </w:r>
      <w:r w:rsidRPr="005A2047">
        <w:rPr>
          <w:rFonts w:asciiTheme="minorHAnsi" w:hAnsiTheme="minorHAnsi" w:cs="Arial"/>
          <w:i/>
          <w:sz w:val="28"/>
          <w:szCs w:val="28"/>
        </w:rPr>
        <w:t xml:space="preserve">. </w:t>
      </w:r>
      <w:r w:rsidR="00487A5C" w:rsidRPr="005A2047">
        <w:rPr>
          <w:rFonts w:asciiTheme="minorHAnsi" w:hAnsiTheme="minorHAnsi" w:cs="Arial"/>
          <w:i/>
          <w:sz w:val="28"/>
          <w:szCs w:val="28"/>
        </w:rPr>
        <w:t xml:space="preserve">Compete à Comissão Fiscalizadora de Execução de Projetos Culturais, devidamente nomeada, </w:t>
      </w:r>
      <w:proofErr w:type="gramStart"/>
      <w:r w:rsidR="00487A5C" w:rsidRPr="005A2047">
        <w:rPr>
          <w:rFonts w:asciiTheme="minorHAnsi" w:hAnsiTheme="minorHAnsi" w:cs="Arial"/>
          <w:i/>
          <w:sz w:val="28"/>
          <w:szCs w:val="28"/>
        </w:rPr>
        <w:t>analisar</w:t>
      </w:r>
      <w:proofErr w:type="gramEnd"/>
      <w:r w:rsidR="00487A5C" w:rsidRPr="005A2047">
        <w:rPr>
          <w:rFonts w:asciiTheme="minorHAnsi" w:hAnsiTheme="minorHAnsi" w:cs="Arial"/>
          <w:i/>
          <w:sz w:val="28"/>
          <w:szCs w:val="28"/>
        </w:rPr>
        <w:t xml:space="preserve"> os documentos de fiscalização enviados pelo Fiscal de Projetos, avaliando se o plano de execução apresentado pelos proponentes dos projetos na etapa de mérito está sendo executado de forma plena ou em parte.</w:t>
      </w:r>
    </w:p>
    <w:p w:rsidR="007E15EB" w:rsidRPr="005A2047" w:rsidRDefault="007E15EB" w:rsidP="00EC4F8F">
      <w:pPr>
        <w:spacing w:line="360" w:lineRule="auto"/>
        <w:ind w:firstLine="2835"/>
        <w:jc w:val="both"/>
        <w:rPr>
          <w:rFonts w:asciiTheme="minorHAnsi" w:hAnsiTheme="minorHAnsi" w:cs="Arial"/>
          <w:i/>
          <w:sz w:val="28"/>
          <w:szCs w:val="28"/>
        </w:rPr>
      </w:pPr>
    </w:p>
    <w:p w:rsidR="00487A5C" w:rsidRPr="005A2047" w:rsidRDefault="0066513E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  <w:sz w:val="28"/>
          <w:szCs w:val="28"/>
        </w:rPr>
        <w:t>Art. 3º</w:t>
      </w:r>
      <w:r w:rsidRPr="005A2047">
        <w:rPr>
          <w:rFonts w:asciiTheme="minorHAnsi" w:hAnsiTheme="minorHAnsi" w:cs="Arial"/>
          <w:i/>
          <w:sz w:val="28"/>
          <w:szCs w:val="28"/>
        </w:rPr>
        <w:t>.</w:t>
      </w:r>
      <w:r w:rsidR="005A2047" w:rsidRPr="005A2047">
        <w:rPr>
          <w:rFonts w:asciiTheme="minorHAnsi" w:hAnsiTheme="minorHAnsi" w:cs="Arial"/>
          <w:i/>
          <w:sz w:val="28"/>
          <w:szCs w:val="28"/>
        </w:rPr>
        <w:t xml:space="preserve"> </w:t>
      </w:r>
      <w:r w:rsidR="00487A5C" w:rsidRPr="005A2047">
        <w:rPr>
          <w:rFonts w:asciiTheme="minorHAnsi" w:hAnsiTheme="minorHAnsi" w:cs="Arial"/>
          <w:i/>
          <w:sz w:val="28"/>
          <w:szCs w:val="28"/>
        </w:rPr>
        <w:t xml:space="preserve">Cabe à Comissão Fiscalizadora de Execução de Projetos Culturais </w:t>
      </w:r>
      <w:proofErr w:type="gramStart"/>
      <w:r w:rsidR="00487A5C" w:rsidRPr="005A2047">
        <w:rPr>
          <w:rFonts w:asciiTheme="minorHAnsi" w:hAnsiTheme="minorHAnsi" w:cs="Arial"/>
          <w:i/>
          <w:sz w:val="28"/>
          <w:szCs w:val="28"/>
        </w:rPr>
        <w:t>julgar</w:t>
      </w:r>
      <w:proofErr w:type="gramEnd"/>
      <w:r w:rsidR="00487A5C" w:rsidRPr="005A2047">
        <w:rPr>
          <w:rFonts w:asciiTheme="minorHAnsi" w:hAnsiTheme="minorHAnsi" w:cs="Arial"/>
          <w:i/>
          <w:sz w:val="28"/>
          <w:szCs w:val="28"/>
        </w:rPr>
        <w:t xml:space="preserve"> se o projeto foi concluído, bem como se a sua contrapartida foi realizada conforme acordado com o município.</w:t>
      </w:r>
    </w:p>
    <w:p w:rsidR="003B70A1" w:rsidRPr="005A2047" w:rsidRDefault="003B70A1" w:rsidP="00EC4F8F">
      <w:pPr>
        <w:spacing w:line="360" w:lineRule="auto"/>
        <w:ind w:firstLine="2835"/>
        <w:jc w:val="both"/>
        <w:rPr>
          <w:rFonts w:asciiTheme="minorHAnsi" w:hAnsiTheme="minorHAnsi" w:cs="Arial"/>
          <w:i/>
          <w:sz w:val="28"/>
          <w:szCs w:val="28"/>
        </w:rPr>
      </w:pPr>
    </w:p>
    <w:p w:rsidR="00487A5C" w:rsidRPr="005A2047" w:rsidRDefault="00487A5C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i/>
          <w:sz w:val="28"/>
          <w:szCs w:val="28"/>
        </w:rPr>
        <w:t>Art. 4º</w:t>
      </w:r>
      <w:r w:rsidRPr="005A2047">
        <w:rPr>
          <w:rFonts w:asciiTheme="minorHAnsi" w:hAnsiTheme="minorHAnsi" w:cs="Arial"/>
          <w:i/>
          <w:sz w:val="28"/>
          <w:szCs w:val="28"/>
        </w:rPr>
        <w:t>. Cabe à Comissão Fiscalizadora de Execução de Projetos Culturais, após avaliar a documentação apresentada pelo Fiscal de Projeto, julgar se o processo in loco é suficiente para arquivar o processo, dando como plenamente executado o projeto cultural, ou solicitar ao proponente, através de ofício, informações adicionais que julgarem importantes para a tomada de decisão. Caberá ao proponente, no prazo de 15 dias corridos a contar do recebimento do ofício, entregar os documentos solicitados pela comissão, conforme especificado no ANEXO IV, presente no processo de chamamento público 01/2024 - art. 6º e 02/2024 - art. 8º.</w:t>
      </w:r>
    </w:p>
    <w:p w:rsidR="00491B22" w:rsidRPr="005A2047" w:rsidRDefault="00491B22" w:rsidP="00EC4F8F">
      <w:pPr>
        <w:spacing w:line="360" w:lineRule="auto"/>
        <w:ind w:firstLine="2835"/>
        <w:jc w:val="both"/>
        <w:rPr>
          <w:rFonts w:asciiTheme="minorHAnsi" w:hAnsiTheme="minorHAnsi" w:cs="Arial"/>
          <w:i/>
          <w:sz w:val="28"/>
          <w:szCs w:val="28"/>
        </w:rPr>
      </w:pPr>
    </w:p>
    <w:p w:rsidR="0066513E" w:rsidRPr="005A2047" w:rsidRDefault="003B70A1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  <w:sz w:val="28"/>
          <w:szCs w:val="28"/>
        </w:rPr>
        <w:t>Art. 5</w:t>
      </w:r>
      <w:r w:rsidR="0066513E" w:rsidRPr="005A2047">
        <w:rPr>
          <w:rFonts w:asciiTheme="minorHAnsi" w:hAnsiTheme="minorHAnsi" w:cs="Arial"/>
          <w:b/>
          <w:bCs/>
          <w:i/>
          <w:sz w:val="28"/>
          <w:szCs w:val="28"/>
        </w:rPr>
        <w:t>º</w:t>
      </w:r>
      <w:r w:rsidR="005A2047" w:rsidRPr="005A2047">
        <w:rPr>
          <w:rFonts w:asciiTheme="minorHAnsi" w:hAnsiTheme="minorHAnsi" w:cs="Arial"/>
          <w:b/>
          <w:bCs/>
          <w:i/>
          <w:sz w:val="28"/>
          <w:szCs w:val="28"/>
        </w:rPr>
        <w:t>.</w:t>
      </w:r>
      <w:r w:rsidR="0066513E" w:rsidRPr="005A2047">
        <w:rPr>
          <w:rFonts w:asciiTheme="minorHAnsi" w:hAnsiTheme="minorHAnsi" w:cs="Arial"/>
          <w:b/>
          <w:bCs/>
          <w:i/>
          <w:sz w:val="28"/>
          <w:szCs w:val="28"/>
        </w:rPr>
        <w:t xml:space="preserve"> </w:t>
      </w:r>
      <w:r w:rsidR="002E1C7C" w:rsidRPr="005A2047">
        <w:rPr>
          <w:rFonts w:asciiTheme="minorHAnsi" w:hAnsiTheme="minorHAnsi" w:cs="Arial"/>
          <w:i/>
          <w:sz w:val="28"/>
          <w:szCs w:val="28"/>
        </w:rPr>
        <w:t>Esta Portaria</w:t>
      </w:r>
      <w:r w:rsidR="0066513E" w:rsidRPr="005A2047">
        <w:rPr>
          <w:rFonts w:asciiTheme="minorHAnsi" w:hAnsiTheme="minorHAnsi" w:cs="Arial"/>
          <w:i/>
          <w:sz w:val="28"/>
          <w:szCs w:val="28"/>
        </w:rPr>
        <w:t xml:space="preserve"> entra em vigor na data de sua publicação, revogando-se as disposições em contrário.</w:t>
      </w:r>
    </w:p>
    <w:p w:rsidR="0066513E" w:rsidRPr="005A2047" w:rsidRDefault="0066513E" w:rsidP="0066513E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341B34" w:rsidRPr="005A2047" w:rsidRDefault="00341B34" w:rsidP="005A2047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i/>
          <w:sz w:val="28"/>
          <w:szCs w:val="28"/>
        </w:rPr>
        <w:t xml:space="preserve">Paço Municipal Bráulio Barbosa Ferraz, Município de </w:t>
      </w:r>
      <w:proofErr w:type="spellStart"/>
      <w:r w:rsidRPr="005A2047">
        <w:rPr>
          <w:rFonts w:asciiTheme="minorHAnsi" w:hAnsiTheme="minorHAnsi" w:cs="Arial"/>
          <w:i/>
          <w:sz w:val="28"/>
          <w:szCs w:val="28"/>
        </w:rPr>
        <w:t>Andirá</w:t>
      </w:r>
      <w:proofErr w:type="spellEnd"/>
      <w:r w:rsidRPr="005A2047">
        <w:rPr>
          <w:rFonts w:asciiTheme="minorHAnsi" w:hAnsiTheme="minorHAnsi" w:cs="Arial"/>
          <w:i/>
          <w:sz w:val="28"/>
          <w:szCs w:val="28"/>
        </w:rPr>
        <w:t xml:space="preserve">, Estado do Paraná, em 28 de Maio de 2024. 81ª da Emancipação </w:t>
      </w:r>
      <w:r w:rsidR="00A74341" w:rsidRPr="005A2047">
        <w:rPr>
          <w:rFonts w:asciiTheme="minorHAnsi" w:hAnsiTheme="minorHAnsi" w:cs="Arial"/>
          <w:i/>
          <w:sz w:val="28"/>
          <w:szCs w:val="28"/>
        </w:rPr>
        <w:t>Política</w:t>
      </w:r>
      <w:r w:rsidRPr="005A2047">
        <w:rPr>
          <w:rFonts w:asciiTheme="minorHAnsi" w:hAnsiTheme="minorHAnsi" w:cs="Arial"/>
          <w:i/>
          <w:sz w:val="28"/>
          <w:szCs w:val="28"/>
        </w:rPr>
        <w:t>.</w:t>
      </w:r>
    </w:p>
    <w:p w:rsidR="008A46CF" w:rsidRPr="005A2047" w:rsidRDefault="008A46CF" w:rsidP="0066513E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</w:p>
    <w:p w:rsidR="00637F88" w:rsidRPr="005A2047" w:rsidRDefault="00637F88" w:rsidP="0066513E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</w:p>
    <w:p w:rsidR="0066513E" w:rsidRPr="005A2047" w:rsidRDefault="0066513E" w:rsidP="0066513E">
      <w:pPr>
        <w:pStyle w:val="Default"/>
        <w:rPr>
          <w:rFonts w:asciiTheme="minorHAnsi" w:hAnsiTheme="minorHAnsi"/>
          <w:i/>
          <w:sz w:val="28"/>
          <w:szCs w:val="28"/>
        </w:rPr>
      </w:pPr>
    </w:p>
    <w:p w:rsidR="0066513E" w:rsidRPr="005A2047" w:rsidRDefault="00F41A0C" w:rsidP="00F41A0C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5A2047">
        <w:rPr>
          <w:rFonts w:asciiTheme="minorHAnsi" w:hAnsiTheme="minorHAnsi"/>
          <w:b/>
          <w:bCs/>
          <w:i/>
          <w:sz w:val="28"/>
          <w:szCs w:val="28"/>
        </w:rPr>
        <w:t>IONE ELISABETH ALVES ABIB</w:t>
      </w:r>
    </w:p>
    <w:p w:rsidR="0066513E" w:rsidRPr="005A2047" w:rsidRDefault="00F41A0C" w:rsidP="00F41A0C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5A2047">
        <w:rPr>
          <w:rFonts w:asciiTheme="minorHAnsi" w:hAnsiTheme="minorHAnsi" w:cs="Arial"/>
          <w:b/>
          <w:bCs/>
          <w:i/>
          <w:sz w:val="28"/>
          <w:szCs w:val="28"/>
        </w:rPr>
        <w:t>PREFEITA</w:t>
      </w:r>
      <w:r w:rsidR="0066513E" w:rsidRPr="005A2047">
        <w:rPr>
          <w:rFonts w:asciiTheme="minorHAnsi" w:hAnsiTheme="minorHAnsi" w:cs="Arial"/>
          <w:b/>
          <w:bCs/>
          <w:i/>
          <w:sz w:val="28"/>
          <w:szCs w:val="28"/>
        </w:rPr>
        <w:t xml:space="preserve"> MUNICIPAL</w:t>
      </w:r>
    </w:p>
    <w:p w:rsidR="008A46CF" w:rsidRPr="005A2047" w:rsidRDefault="008A46CF">
      <w:pPr>
        <w:spacing w:line="360" w:lineRule="auto"/>
        <w:jc w:val="center"/>
        <w:rPr>
          <w:rFonts w:asciiTheme="minorHAnsi" w:hAnsiTheme="minorHAnsi" w:cs="Arial"/>
          <w:i/>
        </w:rPr>
      </w:pPr>
    </w:p>
    <w:p w:rsidR="005A2047" w:rsidRPr="005A2047" w:rsidRDefault="005A2047">
      <w:pPr>
        <w:spacing w:line="360" w:lineRule="auto"/>
        <w:jc w:val="center"/>
        <w:rPr>
          <w:rFonts w:asciiTheme="minorHAnsi" w:hAnsiTheme="minorHAnsi" w:cs="Arial"/>
          <w:i/>
        </w:rPr>
      </w:pPr>
    </w:p>
    <w:sectPr w:rsidR="005A2047" w:rsidRPr="005A2047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CA" w:rsidRDefault="006573CA">
      <w:r>
        <w:separator/>
      </w:r>
    </w:p>
  </w:endnote>
  <w:endnote w:type="continuationSeparator" w:id="1">
    <w:p w:rsidR="006573CA" w:rsidRDefault="0065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CA" w:rsidRDefault="006573CA">
      <w:r>
        <w:separator/>
      </w:r>
    </w:p>
  </w:footnote>
  <w:footnote w:type="continuationSeparator" w:id="1">
    <w:p w:rsidR="006573CA" w:rsidRDefault="0065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4C5"/>
    <w:multiLevelType w:val="hybridMultilevel"/>
    <w:tmpl w:val="5950D886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97468"/>
    <w:multiLevelType w:val="hybridMultilevel"/>
    <w:tmpl w:val="E4646F58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54183"/>
    <w:multiLevelType w:val="hybridMultilevel"/>
    <w:tmpl w:val="F1841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2191A"/>
    <w:rsid w:val="000336C3"/>
    <w:rsid w:val="00042787"/>
    <w:rsid w:val="00044C5B"/>
    <w:rsid w:val="0006315C"/>
    <w:rsid w:val="00067A86"/>
    <w:rsid w:val="00074F77"/>
    <w:rsid w:val="000A1E8F"/>
    <w:rsid w:val="000E6E56"/>
    <w:rsid w:val="0011386B"/>
    <w:rsid w:val="00140751"/>
    <w:rsid w:val="00176C2A"/>
    <w:rsid w:val="001A533C"/>
    <w:rsid w:val="001B1528"/>
    <w:rsid w:val="001E1F0F"/>
    <w:rsid w:val="00201B26"/>
    <w:rsid w:val="00230F40"/>
    <w:rsid w:val="00235B17"/>
    <w:rsid w:val="002574FC"/>
    <w:rsid w:val="0027457E"/>
    <w:rsid w:val="002842EC"/>
    <w:rsid w:val="002E1C7C"/>
    <w:rsid w:val="002E61CA"/>
    <w:rsid w:val="00301DC3"/>
    <w:rsid w:val="00306D57"/>
    <w:rsid w:val="00341B34"/>
    <w:rsid w:val="00342DA6"/>
    <w:rsid w:val="00396E9E"/>
    <w:rsid w:val="003A2E38"/>
    <w:rsid w:val="003B70A1"/>
    <w:rsid w:val="003C6328"/>
    <w:rsid w:val="004070F0"/>
    <w:rsid w:val="00414695"/>
    <w:rsid w:val="0041548B"/>
    <w:rsid w:val="00422C8F"/>
    <w:rsid w:val="00427A07"/>
    <w:rsid w:val="00430351"/>
    <w:rsid w:val="0045477F"/>
    <w:rsid w:val="00456AD4"/>
    <w:rsid w:val="00472785"/>
    <w:rsid w:val="00476C29"/>
    <w:rsid w:val="00487A5C"/>
    <w:rsid w:val="00491B22"/>
    <w:rsid w:val="004B52F0"/>
    <w:rsid w:val="004E7F1B"/>
    <w:rsid w:val="005112B6"/>
    <w:rsid w:val="005311E9"/>
    <w:rsid w:val="00536159"/>
    <w:rsid w:val="00566EC8"/>
    <w:rsid w:val="00575624"/>
    <w:rsid w:val="005A2047"/>
    <w:rsid w:val="005C4C16"/>
    <w:rsid w:val="005E76F1"/>
    <w:rsid w:val="005F086A"/>
    <w:rsid w:val="00637F88"/>
    <w:rsid w:val="006573CA"/>
    <w:rsid w:val="006600B5"/>
    <w:rsid w:val="0066513E"/>
    <w:rsid w:val="00691545"/>
    <w:rsid w:val="0069420E"/>
    <w:rsid w:val="006D3259"/>
    <w:rsid w:val="006E7AB5"/>
    <w:rsid w:val="0073299D"/>
    <w:rsid w:val="007500E2"/>
    <w:rsid w:val="007578B8"/>
    <w:rsid w:val="007663C9"/>
    <w:rsid w:val="00771D8D"/>
    <w:rsid w:val="007E0FBB"/>
    <w:rsid w:val="007E15EB"/>
    <w:rsid w:val="007E512C"/>
    <w:rsid w:val="007F5F0C"/>
    <w:rsid w:val="00800980"/>
    <w:rsid w:val="00836BBF"/>
    <w:rsid w:val="008A1B2E"/>
    <w:rsid w:val="008A46CF"/>
    <w:rsid w:val="008A46F4"/>
    <w:rsid w:val="008A7AD5"/>
    <w:rsid w:val="008F377A"/>
    <w:rsid w:val="00912581"/>
    <w:rsid w:val="00923AB5"/>
    <w:rsid w:val="009356BF"/>
    <w:rsid w:val="009426D7"/>
    <w:rsid w:val="009706FA"/>
    <w:rsid w:val="00971AF5"/>
    <w:rsid w:val="009A017F"/>
    <w:rsid w:val="009B32F5"/>
    <w:rsid w:val="009D36CF"/>
    <w:rsid w:val="009D6E2F"/>
    <w:rsid w:val="009D7166"/>
    <w:rsid w:val="00A12627"/>
    <w:rsid w:val="00A16E41"/>
    <w:rsid w:val="00A36107"/>
    <w:rsid w:val="00A534E3"/>
    <w:rsid w:val="00A728F9"/>
    <w:rsid w:val="00A74341"/>
    <w:rsid w:val="00A80B80"/>
    <w:rsid w:val="00AA0E62"/>
    <w:rsid w:val="00AD2F9C"/>
    <w:rsid w:val="00AD3F9E"/>
    <w:rsid w:val="00B161D0"/>
    <w:rsid w:val="00B21469"/>
    <w:rsid w:val="00BC5FEB"/>
    <w:rsid w:val="00BE664F"/>
    <w:rsid w:val="00BF53B9"/>
    <w:rsid w:val="00C14EAD"/>
    <w:rsid w:val="00C45681"/>
    <w:rsid w:val="00C47BDD"/>
    <w:rsid w:val="00C80C83"/>
    <w:rsid w:val="00C80FE6"/>
    <w:rsid w:val="00CA2543"/>
    <w:rsid w:val="00CD0C31"/>
    <w:rsid w:val="00CF518C"/>
    <w:rsid w:val="00D41F0E"/>
    <w:rsid w:val="00D430C5"/>
    <w:rsid w:val="00D52C1C"/>
    <w:rsid w:val="00D8672F"/>
    <w:rsid w:val="00DB5795"/>
    <w:rsid w:val="00DC79F2"/>
    <w:rsid w:val="00DD6E1E"/>
    <w:rsid w:val="00DE038F"/>
    <w:rsid w:val="00E134DB"/>
    <w:rsid w:val="00E7576C"/>
    <w:rsid w:val="00E96D9E"/>
    <w:rsid w:val="00EA7B6A"/>
    <w:rsid w:val="00EB1689"/>
    <w:rsid w:val="00EC48DC"/>
    <w:rsid w:val="00EC4F8F"/>
    <w:rsid w:val="00F17B1F"/>
    <w:rsid w:val="00F2561C"/>
    <w:rsid w:val="00F3249F"/>
    <w:rsid w:val="00F348F0"/>
    <w:rsid w:val="00F41A0C"/>
    <w:rsid w:val="00F552FF"/>
    <w:rsid w:val="00F75C76"/>
    <w:rsid w:val="00F935E9"/>
    <w:rsid w:val="00FB6EA7"/>
    <w:rsid w:val="00FD1FC1"/>
    <w:rsid w:val="00FF2254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257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6E2F"/>
    <w:pPr>
      <w:ind w:left="720"/>
      <w:contextualSpacing/>
    </w:pPr>
  </w:style>
  <w:style w:type="paragraph" w:customStyle="1" w:styleId="Default">
    <w:name w:val="Default"/>
    <w:rsid w:val="00F75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2024-05-29T17:46:00Z</cp:lastPrinted>
  <dcterms:created xsi:type="dcterms:W3CDTF">2024-05-29T17:58:00Z</dcterms:created>
  <dcterms:modified xsi:type="dcterms:W3CDTF">2024-05-29T17:58:00Z</dcterms:modified>
</cp:coreProperties>
</file>