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8197C" w14:textId="4D3F1ED5" w:rsidR="00AE335E" w:rsidRPr="00F743BB" w:rsidRDefault="00AE335E" w:rsidP="00AE335E">
      <w:pPr>
        <w:pBdr>
          <w:top w:val="nil"/>
          <w:left w:val="nil"/>
          <w:bottom w:val="nil"/>
          <w:right w:val="nil"/>
          <w:between w:val="nil"/>
        </w:pBdr>
        <w:spacing w:line="240" w:lineRule="auto"/>
        <w:rPr>
          <w:rFonts w:asciiTheme="minorHAnsi" w:hAnsiTheme="minorHAnsi" w:cstheme="minorHAnsi"/>
          <w:b/>
          <w:smallCaps/>
          <w:color w:val="000000" w:themeColor="text1"/>
          <w:sz w:val="24"/>
          <w:szCs w:val="24"/>
        </w:rPr>
      </w:pPr>
    </w:p>
    <w:p w14:paraId="39AF584C" w14:textId="1C05A5F4" w:rsidR="00C201BD" w:rsidRPr="00F743BB" w:rsidRDefault="00FB6682" w:rsidP="001231AB">
      <w:pPr>
        <w:pBdr>
          <w:top w:val="nil"/>
          <w:left w:val="nil"/>
          <w:bottom w:val="nil"/>
          <w:right w:val="nil"/>
          <w:between w:val="nil"/>
        </w:pBdr>
        <w:spacing w:line="240" w:lineRule="auto"/>
        <w:jc w:val="center"/>
        <w:rPr>
          <w:rFonts w:asciiTheme="minorHAnsi" w:hAnsiTheme="minorHAnsi" w:cstheme="minorHAnsi"/>
          <w:smallCaps/>
          <w:color w:val="000000" w:themeColor="text1"/>
          <w:sz w:val="24"/>
          <w:szCs w:val="24"/>
        </w:rPr>
      </w:pPr>
      <w:r w:rsidRPr="00F743BB">
        <w:rPr>
          <w:rFonts w:asciiTheme="minorHAnsi" w:hAnsiTheme="minorHAnsi" w:cstheme="minorHAnsi"/>
          <w:b/>
          <w:smallCaps/>
          <w:color w:val="000000" w:themeColor="text1"/>
          <w:sz w:val="24"/>
          <w:szCs w:val="24"/>
        </w:rPr>
        <w:t xml:space="preserve">EDITAL </w:t>
      </w:r>
      <w:r w:rsidR="00263297" w:rsidRPr="00F743BB">
        <w:rPr>
          <w:rFonts w:asciiTheme="minorHAnsi" w:hAnsiTheme="minorHAnsi" w:cstheme="minorHAnsi"/>
          <w:b/>
          <w:smallCaps/>
          <w:color w:val="000000" w:themeColor="text1"/>
          <w:sz w:val="24"/>
          <w:szCs w:val="24"/>
        </w:rPr>
        <w:t xml:space="preserve">PARA </w:t>
      </w:r>
      <w:r w:rsidRPr="00F743BB">
        <w:rPr>
          <w:rFonts w:asciiTheme="minorHAnsi" w:hAnsiTheme="minorHAnsi" w:cstheme="minorHAnsi"/>
          <w:b/>
          <w:smallCaps/>
          <w:color w:val="000000" w:themeColor="text1"/>
          <w:sz w:val="24"/>
          <w:szCs w:val="24"/>
        </w:rPr>
        <w:t>EXECUÇÃ</w:t>
      </w:r>
      <w:r w:rsidR="0030331C" w:rsidRPr="00F743BB">
        <w:rPr>
          <w:rFonts w:asciiTheme="minorHAnsi" w:hAnsiTheme="minorHAnsi" w:cstheme="minorHAnsi"/>
          <w:b/>
          <w:smallCaps/>
          <w:color w:val="000000" w:themeColor="text1"/>
          <w:sz w:val="24"/>
          <w:szCs w:val="24"/>
        </w:rPr>
        <w:t xml:space="preserve">O CULTURAL </w:t>
      </w:r>
      <w:r w:rsidRPr="00F743BB">
        <w:rPr>
          <w:rFonts w:asciiTheme="minorHAnsi" w:hAnsiTheme="minorHAnsi" w:cstheme="minorHAnsi"/>
          <w:b/>
          <w:smallCaps/>
          <w:color w:val="000000" w:themeColor="text1"/>
          <w:sz w:val="24"/>
          <w:szCs w:val="24"/>
        </w:rPr>
        <w:t>(PROJETOS)</w:t>
      </w:r>
    </w:p>
    <w:tbl>
      <w:tblPr>
        <w:tblW w:w="837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4"/>
      </w:tblGrid>
      <w:tr w:rsidR="00F743BB" w:rsidRPr="00F743BB" w14:paraId="57C4486E" w14:textId="77777777" w:rsidTr="77DFDD68">
        <w:tc>
          <w:tcPr>
            <w:tcW w:w="8374" w:type="dxa"/>
          </w:tcPr>
          <w:p w14:paraId="45E90C63" w14:textId="15C55E45" w:rsidR="00D4613E" w:rsidRPr="00F743BB" w:rsidRDefault="000D0FD4" w:rsidP="00D4613E">
            <w:pPr>
              <w:pBdr>
                <w:top w:val="nil"/>
                <w:left w:val="nil"/>
                <w:bottom w:val="nil"/>
                <w:right w:val="nil"/>
                <w:between w:val="nil"/>
              </w:pBdr>
              <w:spacing w:before="120" w:after="120"/>
              <w:ind w:left="120" w:right="120"/>
              <w:jc w:val="center"/>
              <w:rPr>
                <w:rFonts w:asciiTheme="minorHAnsi" w:hAnsiTheme="minorHAnsi" w:cstheme="minorHAnsi"/>
                <w:b/>
                <w:color w:val="000000" w:themeColor="text1"/>
                <w:sz w:val="24"/>
                <w:szCs w:val="24"/>
                <w:highlight w:val="yellow"/>
              </w:rPr>
            </w:pPr>
            <w:bookmarkStart w:id="0" w:name="_heading=h.gjdgxs" w:colFirst="0" w:colLast="0"/>
            <w:bookmarkEnd w:id="0"/>
            <w:r w:rsidRPr="00F743BB">
              <w:rPr>
                <w:rFonts w:asciiTheme="minorHAnsi" w:hAnsiTheme="minorHAnsi" w:cstheme="minorHAnsi"/>
                <w:b/>
                <w:color w:val="000000" w:themeColor="text1"/>
                <w:sz w:val="24"/>
                <w:szCs w:val="24"/>
                <w:highlight w:val="yellow"/>
              </w:rPr>
              <w:t>A</w:t>
            </w:r>
            <w:r w:rsidR="00D4613E" w:rsidRPr="00F743BB">
              <w:rPr>
                <w:rFonts w:asciiTheme="minorHAnsi" w:hAnsiTheme="minorHAnsi" w:cstheme="minorHAnsi"/>
                <w:b/>
                <w:color w:val="000000" w:themeColor="text1"/>
                <w:sz w:val="24"/>
                <w:szCs w:val="24"/>
                <w:highlight w:val="yellow"/>
              </w:rPr>
              <w:t xml:space="preserve"> Lei nº 14.133/2021 não deve ser utilizada neste edital, vez que não se trata de contratação de serviços</w:t>
            </w:r>
            <w:r w:rsidRPr="00F743BB">
              <w:rPr>
                <w:rFonts w:asciiTheme="minorHAnsi" w:hAnsiTheme="minorHAnsi" w:cstheme="minorHAnsi"/>
                <w:b/>
                <w:color w:val="000000" w:themeColor="text1"/>
                <w:sz w:val="24"/>
                <w:szCs w:val="24"/>
                <w:highlight w:val="yellow"/>
              </w:rPr>
              <w:t xml:space="preserve"> (§ 4º do art. 2º da Lei nº 14.903/2024)</w:t>
            </w:r>
            <w:r w:rsidR="00D4613E" w:rsidRPr="00F743BB">
              <w:rPr>
                <w:rFonts w:asciiTheme="minorHAnsi" w:hAnsiTheme="minorHAnsi" w:cstheme="minorHAnsi"/>
                <w:b/>
                <w:color w:val="000000" w:themeColor="text1"/>
                <w:sz w:val="24"/>
                <w:szCs w:val="24"/>
                <w:highlight w:val="yellow"/>
              </w:rPr>
              <w:t>. De igual modo, não deve ser solicitado pelo município nota fiscal do agente cultural contemplado no edital como condicionante para o recebimento dos recursos.</w:t>
            </w:r>
          </w:p>
          <w:p w14:paraId="06854771" w14:textId="2A4A3D83" w:rsidR="00C201BD" w:rsidRPr="00F743BB" w:rsidRDefault="00FB6682">
            <w:pPr>
              <w:pBdr>
                <w:top w:val="nil"/>
                <w:left w:val="nil"/>
                <w:bottom w:val="nil"/>
                <w:right w:val="nil"/>
                <w:between w:val="nil"/>
              </w:pBdr>
              <w:spacing w:before="120" w:after="120"/>
              <w:ind w:left="120" w:right="120"/>
              <w:jc w:val="center"/>
              <w:rPr>
                <w:rFonts w:asciiTheme="minorHAnsi" w:hAnsiTheme="minorHAnsi" w:cstheme="minorBidi"/>
                <w:b/>
                <w:color w:val="000000" w:themeColor="text1"/>
                <w:sz w:val="24"/>
                <w:szCs w:val="24"/>
                <w:highlight w:val="yellow"/>
              </w:rPr>
            </w:pPr>
            <w:r w:rsidRPr="00F743BB">
              <w:rPr>
                <w:rFonts w:asciiTheme="minorHAnsi" w:hAnsiTheme="minorHAnsi" w:cstheme="minorBidi"/>
                <w:b/>
                <w:color w:val="000000" w:themeColor="text1"/>
                <w:sz w:val="24"/>
                <w:szCs w:val="24"/>
                <w:highlight w:val="yellow"/>
              </w:rPr>
              <w:t xml:space="preserve">Este modelo foi elaborado com base </w:t>
            </w:r>
            <w:r w:rsidR="00E628C5" w:rsidRPr="00F743BB">
              <w:rPr>
                <w:rFonts w:asciiTheme="minorHAnsi" w:hAnsiTheme="minorHAnsi" w:cstheme="minorBidi"/>
                <w:b/>
                <w:color w:val="000000" w:themeColor="text1"/>
                <w:sz w:val="24"/>
                <w:szCs w:val="24"/>
                <w:highlight w:val="yellow"/>
              </w:rPr>
              <w:t xml:space="preserve">na Lei nº </w:t>
            </w:r>
            <w:r w:rsidR="00E105F7" w:rsidRPr="00F743BB">
              <w:rPr>
                <w:rFonts w:asciiTheme="minorHAnsi" w:hAnsiTheme="minorHAnsi" w:cstheme="minorBidi"/>
                <w:b/>
                <w:color w:val="000000" w:themeColor="text1"/>
                <w:sz w:val="24"/>
                <w:szCs w:val="24"/>
                <w:highlight w:val="yellow"/>
              </w:rPr>
              <w:t>14.903/2024 (Marco Regulatório do Fomento à Cultura)</w:t>
            </w:r>
            <w:r w:rsidRPr="00F743BB">
              <w:rPr>
                <w:rFonts w:asciiTheme="minorHAnsi" w:hAnsiTheme="minorHAnsi" w:cstheme="minorBidi"/>
                <w:b/>
                <w:color w:val="000000" w:themeColor="text1"/>
                <w:sz w:val="24"/>
                <w:szCs w:val="24"/>
                <w:highlight w:val="yellow"/>
              </w:rPr>
              <w:t xml:space="preserve"> e </w:t>
            </w:r>
            <w:r w:rsidR="7E117DE6" w:rsidRPr="00F743BB">
              <w:rPr>
                <w:rFonts w:asciiTheme="minorHAnsi" w:hAnsiTheme="minorHAnsi" w:cstheme="minorBidi"/>
                <w:b/>
                <w:bCs/>
                <w:color w:val="000000" w:themeColor="text1"/>
                <w:sz w:val="24"/>
                <w:szCs w:val="24"/>
                <w:highlight w:val="yellow"/>
              </w:rPr>
              <w:t xml:space="preserve">no Decreto nº 11.453/2023 </w:t>
            </w:r>
            <w:r w:rsidRPr="00F743BB">
              <w:rPr>
                <w:rFonts w:asciiTheme="minorHAnsi" w:hAnsiTheme="minorHAnsi" w:cstheme="minorBidi"/>
                <w:b/>
                <w:bCs/>
                <w:color w:val="000000" w:themeColor="text1"/>
                <w:sz w:val="24"/>
                <w:szCs w:val="24"/>
                <w:highlight w:val="yellow"/>
              </w:rPr>
              <w:t xml:space="preserve">e </w:t>
            </w:r>
            <w:r w:rsidRPr="00F743BB">
              <w:rPr>
                <w:rFonts w:asciiTheme="minorHAnsi" w:hAnsiTheme="minorHAnsi" w:cstheme="minorBidi"/>
                <w:b/>
                <w:color w:val="000000" w:themeColor="text1"/>
                <w:sz w:val="24"/>
                <w:szCs w:val="24"/>
                <w:highlight w:val="yellow"/>
              </w:rPr>
              <w:t>atestado pela Consultoria Jurídica do Ministério da Cultura. Eventual alteração no modelo pode implicar em irregularidades jurídicas no edital.</w:t>
            </w:r>
          </w:p>
          <w:p w14:paraId="5F904BD4" w14:textId="2921DB86" w:rsidR="00C201BD" w:rsidRPr="00F743BB" w:rsidRDefault="00FB6682">
            <w:pPr>
              <w:pBdr>
                <w:top w:val="nil"/>
                <w:left w:val="nil"/>
                <w:bottom w:val="nil"/>
                <w:right w:val="nil"/>
                <w:between w:val="nil"/>
              </w:pBdr>
              <w:spacing w:before="120" w:after="120"/>
              <w:ind w:left="120" w:right="120"/>
              <w:jc w:val="center"/>
              <w:rPr>
                <w:rFonts w:asciiTheme="minorHAnsi" w:hAnsiTheme="minorHAnsi" w:cstheme="minorHAnsi"/>
                <w:b/>
                <w:color w:val="000000" w:themeColor="text1"/>
                <w:sz w:val="24"/>
                <w:szCs w:val="24"/>
                <w:highlight w:val="yellow"/>
              </w:rPr>
            </w:pPr>
            <w:r w:rsidRPr="00F743BB">
              <w:rPr>
                <w:rFonts w:asciiTheme="minorHAnsi" w:hAnsiTheme="minorHAnsi" w:cstheme="minorHAnsi"/>
                <w:b/>
                <w:color w:val="000000" w:themeColor="text1"/>
                <w:sz w:val="24"/>
                <w:szCs w:val="24"/>
                <w:highlight w:val="yellow"/>
              </w:rPr>
              <w:t>Finalizado o preenchimento, o gestor público deve encaminhar o processo administrativo correspondente ao setor jurídico local para análise jurídica e verificação de adequação formal da minuta de edital.</w:t>
            </w:r>
          </w:p>
          <w:p w14:paraId="42126BF4" w14:textId="6CD784BD" w:rsidR="007A5E1D" w:rsidRPr="00F743BB" w:rsidRDefault="007A5E1D" w:rsidP="705B9E6F">
            <w:pPr>
              <w:spacing w:before="120" w:after="120"/>
              <w:ind w:left="120" w:right="120"/>
              <w:jc w:val="center"/>
              <w:rPr>
                <w:rFonts w:asciiTheme="minorHAnsi" w:hAnsiTheme="minorHAnsi" w:cstheme="minorHAnsi"/>
                <w:b/>
                <w:color w:val="000000" w:themeColor="text1"/>
                <w:sz w:val="24"/>
                <w:szCs w:val="24"/>
                <w:highlight w:val="yellow"/>
              </w:rPr>
            </w:pPr>
            <w:r w:rsidRPr="00F743BB">
              <w:rPr>
                <w:rFonts w:asciiTheme="minorHAnsi" w:hAnsiTheme="minorHAnsi" w:cstheme="minorHAnsi"/>
                <w:b/>
                <w:color w:val="000000" w:themeColor="text1"/>
                <w:sz w:val="24"/>
                <w:szCs w:val="24"/>
                <w:highlight w:val="yellow"/>
              </w:rPr>
              <w:t>O Ente federativo</w:t>
            </w:r>
            <w:r w:rsidR="3CBEC66F" w:rsidRPr="00F743BB">
              <w:rPr>
                <w:rFonts w:asciiTheme="minorHAnsi" w:hAnsiTheme="minorHAnsi" w:cstheme="minorHAnsi"/>
                <w:b/>
                <w:color w:val="000000" w:themeColor="text1"/>
                <w:sz w:val="24"/>
                <w:szCs w:val="24"/>
                <w:highlight w:val="yellow"/>
              </w:rPr>
              <w:t xml:space="preserve"> deve</w:t>
            </w:r>
            <w:r w:rsidR="09D68D78" w:rsidRPr="00F743BB">
              <w:rPr>
                <w:rFonts w:asciiTheme="minorHAnsi" w:hAnsiTheme="minorHAnsi" w:cstheme="minorHAnsi"/>
                <w:b/>
                <w:color w:val="000000" w:themeColor="text1"/>
                <w:sz w:val="24"/>
                <w:szCs w:val="24"/>
                <w:highlight w:val="yellow"/>
              </w:rPr>
              <w:t xml:space="preserve"> </w:t>
            </w:r>
            <w:r w:rsidR="3CBEC66F" w:rsidRPr="00F743BB">
              <w:rPr>
                <w:rFonts w:asciiTheme="minorHAnsi" w:hAnsiTheme="minorHAnsi" w:cstheme="minorHAnsi"/>
                <w:b/>
                <w:color w:val="000000" w:themeColor="text1"/>
                <w:sz w:val="24"/>
                <w:szCs w:val="24"/>
                <w:highlight w:val="yellow"/>
              </w:rPr>
              <w:t>manter as logomarcas da PNAB e do Governo Federal e</w:t>
            </w:r>
            <w:r w:rsidRPr="00F743BB">
              <w:rPr>
                <w:rFonts w:asciiTheme="minorHAnsi" w:hAnsiTheme="minorHAnsi" w:cstheme="minorHAnsi"/>
                <w:b/>
                <w:color w:val="000000" w:themeColor="text1"/>
                <w:sz w:val="24"/>
                <w:szCs w:val="24"/>
                <w:highlight w:val="yellow"/>
              </w:rPr>
              <w:t xml:space="preserve"> pode inserir as</w:t>
            </w:r>
            <w:r w:rsidR="001231AB" w:rsidRPr="00F743BB">
              <w:rPr>
                <w:rFonts w:asciiTheme="minorHAnsi" w:hAnsiTheme="minorHAnsi" w:cstheme="minorHAnsi"/>
                <w:b/>
                <w:color w:val="000000" w:themeColor="text1"/>
                <w:sz w:val="24"/>
                <w:szCs w:val="24"/>
                <w:highlight w:val="yellow"/>
              </w:rPr>
              <w:t xml:space="preserve"> suas</w:t>
            </w:r>
            <w:r w:rsidRPr="00F743BB">
              <w:rPr>
                <w:rFonts w:asciiTheme="minorHAnsi" w:hAnsiTheme="minorHAnsi" w:cstheme="minorHAnsi"/>
                <w:b/>
                <w:color w:val="000000" w:themeColor="text1"/>
                <w:sz w:val="24"/>
                <w:szCs w:val="24"/>
                <w:highlight w:val="yellow"/>
              </w:rPr>
              <w:t xml:space="preserve"> logomarcas no cabeçalho e rodapé do edital</w:t>
            </w:r>
            <w:r w:rsidR="00281CE4" w:rsidRPr="00F743BB">
              <w:rPr>
                <w:rFonts w:asciiTheme="minorHAnsi" w:hAnsiTheme="minorHAnsi" w:cstheme="minorHAnsi"/>
                <w:b/>
                <w:color w:val="000000" w:themeColor="text1"/>
                <w:sz w:val="24"/>
                <w:szCs w:val="24"/>
                <w:highlight w:val="yellow"/>
              </w:rPr>
              <w:t>.</w:t>
            </w:r>
          </w:p>
        </w:tc>
      </w:tr>
    </w:tbl>
    <w:p w14:paraId="5B1D42FA" w14:textId="6BCBE84F" w:rsidR="00C201BD" w:rsidRPr="00F743BB"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EDITAL DE CHAMAMENTO PÚBLICO Nº</w:t>
      </w:r>
      <w:r w:rsidR="003552EE" w:rsidRPr="00F743BB">
        <w:rPr>
          <w:rFonts w:asciiTheme="minorHAnsi" w:hAnsiTheme="minorHAnsi" w:cstheme="minorHAnsi"/>
          <w:b/>
          <w:color w:val="000000" w:themeColor="text1"/>
          <w:sz w:val="24"/>
          <w:szCs w:val="24"/>
        </w:rPr>
        <w:t xml:space="preserve"> 01</w:t>
      </w:r>
      <w:r w:rsidRPr="00F743BB">
        <w:rPr>
          <w:rFonts w:asciiTheme="minorHAnsi" w:hAnsiTheme="minorHAnsi" w:cstheme="minorHAnsi"/>
          <w:b/>
          <w:color w:val="000000" w:themeColor="text1"/>
          <w:sz w:val="24"/>
          <w:szCs w:val="24"/>
        </w:rPr>
        <w:t xml:space="preserve"> /202</w:t>
      </w:r>
      <w:r w:rsidR="003552EE" w:rsidRPr="00F743BB">
        <w:rPr>
          <w:rFonts w:asciiTheme="minorHAnsi" w:hAnsiTheme="minorHAnsi" w:cstheme="minorHAnsi"/>
          <w:b/>
          <w:color w:val="000000" w:themeColor="text1"/>
          <w:sz w:val="24"/>
          <w:szCs w:val="24"/>
        </w:rPr>
        <w:t>6</w:t>
      </w:r>
    </w:p>
    <w:p w14:paraId="635669BE" w14:textId="44B1D469" w:rsidR="00C201BD" w:rsidRPr="00F743BB" w:rsidRDefault="00FB6682" w:rsidP="00845E1D">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 xml:space="preserve">SELEÇÃO DE PROJETOS PARA FIRMAR TERMO DE EXECUÇÃO CULTURAL COM RECURSOS </w:t>
      </w:r>
      <w:r w:rsidR="008B02BF" w:rsidRPr="00F743BB">
        <w:rPr>
          <w:rFonts w:asciiTheme="minorHAnsi" w:hAnsiTheme="minorHAnsi" w:cstheme="minorHAnsi"/>
          <w:b/>
          <w:color w:val="000000" w:themeColor="text1"/>
          <w:sz w:val="24"/>
          <w:szCs w:val="24"/>
        </w:rPr>
        <w:t>DA POLÍTICA</w:t>
      </w:r>
      <w:r w:rsidRPr="00F743BB">
        <w:rPr>
          <w:rFonts w:asciiTheme="minorHAnsi" w:hAnsiTheme="minorHAnsi" w:cstheme="minorHAnsi"/>
          <w:b/>
          <w:color w:val="000000" w:themeColor="text1"/>
          <w:sz w:val="24"/>
          <w:szCs w:val="24"/>
        </w:rPr>
        <w:t xml:space="preserve"> NACIONAL ALDIR BLANC DE FOMENTO À CULTURA – PNAB (LEI Nº 14.399/2022)</w:t>
      </w:r>
    </w:p>
    <w:p w14:paraId="69B03F5F" w14:textId="77777777" w:rsidR="007B0482" w:rsidRPr="00F743BB" w:rsidRDefault="007B0482" w:rsidP="00EC20EE">
      <w:pPr>
        <w:spacing w:after="0" w:line="240" w:lineRule="auto"/>
        <w:jc w:val="both"/>
        <w:rPr>
          <w:rFonts w:asciiTheme="minorHAnsi" w:hAnsiTheme="minorHAnsi" w:cstheme="minorHAnsi"/>
          <w:b/>
          <w:color w:val="000000" w:themeColor="text1"/>
          <w:sz w:val="24"/>
          <w:szCs w:val="24"/>
        </w:rPr>
      </w:pPr>
    </w:p>
    <w:p w14:paraId="052397B6" w14:textId="77777777" w:rsidR="00C201BD" w:rsidRPr="00F743BB"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POLÍTICA NACIONAL ALDIR BLANC DE FOMENTO À CULTURA</w:t>
      </w:r>
    </w:p>
    <w:p w14:paraId="417FD3FE" w14:textId="323BD29E"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F743BB"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A PNAB objetiva também estruturar o sistema federativo de financiamento à cultura mediante repasses da União aos Estados, Distrito Federal e Municípios de forma continuada. </w:t>
      </w:r>
    </w:p>
    <w:p w14:paraId="5FF49DEC" w14:textId="09D6E561"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As condições para a execução da PNAB foram criadas por meio do engajamento da sociedade e o presente edital destina-se a apoiar projetos apresentados pelos agentes culturais </w:t>
      </w:r>
      <w:r w:rsidR="00560FEC" w:rsidRPr="00F743BB">
        <w:rPr>
          <w:rFonts w:asciiTheme="minorHAnsi" w:hAnsiTheme="minorHAnsi" w:cstheme="minorHAnsi"/>
          <w:color w:val="000000" w:themeColor="text1"/>
          <w:sz w:val="24"/>
          <w:szCs w:val="24"/>
        </w:rPr>
        <w:t xml:space="preserve">de </w:t>
      </w:r>
      <w:r w:rsidR="00A23CFE" w:rsidRPr="00F743BB">
        <w:rPr>
          <w:rFonts w:asciiTheme="minorHAnsi" w:hAnsiTheme="minorHAnsi" w:cstheme="minorHAnsi"/>
          <w:color w:val="000000" w:themeColor="text1"/>
          <w:sz w:val="24"/>
          <w:szCs w:val="24"/>
        </w:rPr>
        <w:t>Andirá</w:t>
      </w:r>
      <w:r w:rsidR="00560FEC" w:rsidRPr="00F743BB">
        <w:rPr>
          <w:rFonts w:asciiTheme="minorHAnsi" w:hAnsiTheme="minorHAnsi" w:cstheme="minorHAnsi"/>
          <w:color w:val="000000" w:themeColor="text1"/>
          <w:sz w:val="24"/>
          <w:szCs w:val="24"/>
        </w:rPr>
        <w:t>, estado d</w:t>
      </w:r>
      <w:r w:rsidR="00831D98" w:rsidRPr="00F743BB">
        <w:rPr>
          <w:rFonts w:asciiTheme="minorHAnsi" w:hAnsiTheme="minorHAnsi" w:cstheme="minorHAnsi"/>
          <w:color w:val="000000" w:themeColor="text1"/>
          <w:sz w:val="24"/>
          <w:szCs w:val="24"/>
        </w:rPr>
        <w:t>o Paraná</w:t>
      </w:r>
      <w:r w:rsidR="00560FEC" w:rsidRPr="00F743BB">
        <w:rPr>
          <w:rFonts w:asciiTheme="minorHAnsi" w:hAnsiTheme="minorHAnsi" w:cstheme="minorHAnsi"/>
          <w:color w:val="000000" w:themeColor="text1"/>
          <w:sz w:val="24"/>
          <w:szCs w:val="24"/>
        </w:rPr>
        <w:t>.</w:t>
      </w:r>
    </w:p>
    <w:p w14:paraId="3AA8A0F3" w14:textId="46877D5A"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Bidi"/>
          <w:color w:val="000000" w:themeColor="text1"/>
          <w:sz w:val="24"/>
          <w:szCs w:val="24"/>
        </w:rPr>
      </w:pPr>
      <w:r w:rsidRPr="00F743BB">
        <w:rPr>
          <w:rFonts w:asciiTheme="minorHAnsi" w:hAnsiTheme="minorHAnsi" w:cstheme="minorBidi"/>
          <w:color w:val="000000" w:themeColor="text1"/>
          <w:sz w:val="24"/>
          <w:szCs w:val="24"/>
        </w:rPr>
        <w:lastRenderedPageBreak/>
        <w:t xml:space="preserve">Deste modo, </w:t>
      </w:r>
      <w:r w:rsidR="00560FEC" w:rsidRPr="00F743BB">
        <w:rPr>
          <w:rFonts w:asciiTheme="minorHAnsi" w:hAnsiTheme="minorHAnsi" w:cstheme="minorBidi"/>
          <w:color w:val="000000" w:themeColor="text1"/>
          <w:sz w:val="24"/>
          <w:szCs w:val="24"/>
        </w:rPr>
        <w:t xml:space="preserve">a Secretaria Municipal de </w:t>
      </w:r>
      <w:r w:rsidR="00831D98" w:rsidRPr="00F743BB">
        <w:rPr>
          <w:rFonts w:asciiTheme="minorHAnsi" w:hAnsiTheme="minorHAnsi" w:cstheme="minorBidi"/>
          <w:color w:val="000000" w:themeColor="text1"/>
          <w:sz w:val="24"/>
          <w:szCs w:val="24"/>
        </w:rPr>
        <w:t>Cultura</w:t>
      </w:r>
      <w:r w:rsidR="000B5827" w:rsidRPr="00F743BB">
        <w:rPr>
          <w:rFonts w:asciiTheme="minorHAnsi" w:hAnsiTheme="minorHAnsi" w:cstheme="minorBidi"/>
          <w:color w:val="000000" w:themeColor="text1"/>
          <w:sz w:val="24"/>
          <w:szCs w:val="24"/>
        </w:rPr>
        <w:t xml:space="preserve"> e Comunicação (denominada apenas Secretaria de Cultura a partir daqui)</w:t>
      </w:r>
      <w:r w:rsidR="00831D98" w:rsidRPr="00F743BB">
        <w:rPr>
          <w:rFonts w:asciiTheme="minorHAnsi" w:hAnsiTheme="minorHAnsi" w:cstheme="minorBidi"/>
          <w:color w:val="000000" w:themeColor="text1"/>
          <w:sz w:val="24"/>
          <w:szCs w:val="24"/>
        </w:rPr>
        <w:t xml:space="preserve"> </w:t>
      </w:r>
      <w:r w:rsidRPr="00F743BB">
        <w:rPr>
          <w:rFonts w:asciiTheme="minorHAnsi" w:hAnsiTheme="minorHAnsi" w:cstheme="minorBidi"/>
          <w:color w:val="000000" w:themeColor="text1"/>
          <w:sz w:val="24"/>
          <w:szCs w:val="24"/>
        </w:rPr>
        <w:t xml:space="preserve">torna público o presente edital elaborado com base na </w:t>
      </w:r>
      <w:hyperlink r:id="rId12" w:anchor=":~:text=1%C2%BA%20Esta%20Lei%20institui%20a,acesso%20%C3%A0%20cultura%20no%20Brasil.">
        <w:r w:rsidRPr="00F743BB">
          <w:rPr>
            <w:rFonts w:asciiTheme="minorHAnsi" w:hAnsiTheme="minorHAnsi" w:cstheme="minorBidi"/>
            <w:color w:val="000000" w:themeColor="text1"/>
            <w:sz w:val="24"/>
            <w:szCs w:val="24"/>
            <w:u w:val="single"/>
          </w:rPr>
          <w:t>Lei nº 14.399/2022</w:t>
        </w:r>
      </w:hyperlink>
      <w:r w:rsidRPr="00F743BB">
        <w:rPr>
          <w:rFonts w:asciiTheme="minorHAnsi" w:hAnsiTheme="minorHAnsi" w:cstheme="minorBidi"/>
          <w:color w:val="000000" w:themeColor="text1"/>
          <w:sz w:val="24"/>
          <w:szCs w:val="24"/>
        </w:rPr>
        <w:t xml:space="preserve"> (Lei PNAB), </w:t>
      </w:r>
      <w:r w:rsidR="003056AA" w:rsidRPr="00F743BB">
        <w:rPr>
          <w:rFonts w:asciiTheme="minorHAnsi" w:hAnsiTheme="minorHAnsi" w:cstheme="minorBidi"/>
          <w:color w:val="000000" w:themeColor="text1"/>
          <w:sz w:val="24"/>
          <w:szCs w:val="24"/>
        </w:rPr>
        <w:t xml:space="preserve">na </w:t>
      </w:r>
      <w:hyperlink r:id="rId13">
        <w:r w:rsidR="003056AA" w:rsidRPr="00F743BB">
          <w:rPr>
            <w:rStyle w:val="Hyperlink"/>
            <w:rFonts w:asciiTheme="minorHAnsi" w:hAnsiTheme="minorHAnsi" w:cstheme="minorBidi"/>
            <w:color w:val="000000" w:themeColor="text1"/>
            <w:sz w:val="24"/>
            <w:szCs w:val="24"/>
          </w:rPr>
          <w:t>Lei nº 14.903/2024</w:t>
        </w:r>
      </w:hyperlink>
      <w:r w:rsidR="003056AA" w:rsidRPr="00F743BB">
        <w:rPr>
          <w:rFonts w:asciiTheme="minorHAnsi" w:hAnsiTheme="minorHAnsi" w:cstheme="minorBidi"/>
          <w:color w:val="000000" w:themeColor="text1"/>
          <w:sz w:val="24"/>
          <w:szCs w:val="24"/>
        </w:rPr>
        <w:t xml:space="preserve"> (Marco regulatório do fomento à cultura)</w:t>
      </w:r>
      <w:r w:rsidR="00116544" w:rsidRPr="00F743BB">
        <w:rPr>
          <w:rFonts w:asciiTheme="minorHAnsi" w:hAnsiTheme="minorHAnsi" w:cstheme="minorBidi"/>
          <w:color w:val="000000" w:themeColor="text1"/>
          <w:sz w:val="24"/>
          <w:szCs w:val="24"/>
        </w:rPr>
        <w:t xml:space="preserve">, </w:t>
      </w:r>
      <w:r w:rsidRPr="00F743BB">
        <w:rPr>
          <w:rFonts w:asciiTheme="minorHAnsi" w:hAnsiTheme="minorHAnsi" w:cstheme="minorBidi"/>
          <w:color w:val="000000" w:themeColor="text1"/>
          <w:sz w:val="24"/>
          <w:szCs w:val="24"/>
        </w:rPr>
        <w:t xml:space="preserve">no </w:t>
      </w:r>
      <w:hyperlink r:id="rId14" w:anchor=":~:text=%C3%89%20obrigat%C3%B3ria%20a%20exibi%C3%A7%C3%A3o%20das,de%20a%C3%A7%C3%B5es%20relativas%20%C3%A0%20Pol%C3%ADtica%2C">
        <w:r w:rsidRPr="00F743BB">
          <w:rPr>
            <w:rFonts w:asciiTheme="minorHAnsi" w:hAnsiTheme="minorHAnsi" w:cstheme="minorBidi"/>
            <w:color w:val="000000" w:themeColor="text1"/>
            <w:sz w:val="24"/>
            <w:szCs w:val="24"/>
            <w:u w:val="single"/>
          </w:rPr>
          <w:t>Decreto nº 11.740/2023</w:t>
        </w:r>
      </w:hyperlink>
      <w:r w:rsidRPr="00F743BB">
        <w:rPr>
          <w:rFonts w:asciiTheme="minorHAnsi" w:hAnsiTheme="minorHAnsi" w:cstheme="minorBidi"/>
          <w:color w:val="000000" w:themeColor="text1"/>
          <w:sz w:val="24"/>
          <w:szCs w:val="24"/>
        </w:rPr>
        <w:t xml:space="preserve"> (Decreto PNAB), </w:t>
      </w:r>
      <w:r w:rsidR="39990A98" w:rsidRPr="00F743BB">
        <w:rPr>
          <w:rFonts w:asciiTheme="minorHAnsi" w:hAnsiTheme="minorHAnsi" w:cstheme="minorBidi"/>
          <w:color w:val="000000" w:themeColor="text1"/>
          <w:sz w:val="24"/>
          <w:szCs w:val="24"/>
        </w:rPr>
        <w:t xml:space="preserve">no </w:t>
      </w:r>
      <w:hyperlink r:id="rId15" w:history="1">
        <w:r w:rsidR="39990A98" w:rsidRPr="00F743BB">
          <w:rPr>
            <w:rStyle w:val="Hyperlink"/>
            <w:rFonts w:asciiTheme="minorHAnsi" w:hAnsiTheme="minorHAnsi" w:cstheme="minorBidi"/>
            <w:color w:val="000000" w:themeColor="text1"/>
            <w:sz w:val="24"/>
            <w:szCs w:val="24"/>
          </w:rPr>
          <w:t>Decreto nº 11.453/2023 (Decreto de Fomento)</w:t>
        </w:r>
      </w:hyperlink>
      <w:r w:rsidR="39990A98" w:rsidRPr="00F743BB">
        <w:rPr>
          <w:rFonts w:asciiTheme="minorHAnsi" w:hAnsiTheme="minorHAnsi" w:cstheme="minorBidi"/>
          <w:color w:val="000000" w:themeColor="text1"/>
          <w:sz w:val="24"/>
          <w:szCs w:val="24"/>
        </w:rPr>
        <w:t xml:space="preserve"> </w:t>
      </w:r>
      <w:r w:rsidRPr="00F743BB">
        <w:rPr>
          <w:rFonts w:asciiTheme="minorHAnsi" w:hAnsiTheme="minorHAnsi" w:cstheme="minorBidi"/>
          <w:color w:val="000000" w:themeColor="text1"/>
          <w:sz w:val="24"/>
          <w:szCs w:val="24"/>
        </w:rPr>
        <w:t xml:space="preserve">e na </w:t>
      </w:r>
      <w:hyperlink r:id="rId16">
        <w:r w:rsidRPr="00F743BB">
          <w:rPr>
            <w:rStyle w:val="Hyperlink"/>
            <w:rFonts w:asciiTheme="minorHAnsi" w:hAnsiTheme="minorHAnsi" w:cstheme="minorBidi"/>
            <w:color w:val="000000" w:themeColor="text1"/>
            <w:sz w:val="24"/>
            <w:szCs w:val="24"/>
          </w:rPr>
          <w:t>Instrução Normativa MINC nº 10/2023</w:t>
        </w:r>
      </w:hyperlink>
      <w:r w:rsidRPr="00F743BB">
        <w:rPr>
          <w:rFonts w:asciiTheme="minorHAnsi" w:hAnsiTheme="minorHAnsi" w:cstheme="minorBidi"/>
          <w:color w:val="000000" w:themeColor="text1"/>
          <w:sz w:val="24"/>
          <w:szCs w:val="24"/>
        </w:rPr>
        <w:t xml:space="preserve"> (IN PNAB de Ações Afirmativas e Acessibilidade).</w:t>
      </w:r>
    </w:p>
    <w:p w14:paraId="72334BD6" w14:textId="77777777"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w:t>
      </w:r>
    </w:p>
    <w:p w14:paraId="34F14E79" w14:textId="77777777" w:rsidR="00C201BD" w:rsidRPr="00F743BB"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 xml:space="preserve">INFORMAÇÕES GERAIS </w:t>
      </w:r>
    </w:p>
    <w:p w14:paraId="285C4A01"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Objeto do edital</w:t>
      </w:r>
    </w:p>
    <w:p w14:paraId="682F3787" w14:textId="358B0425" w:rsidR="003552EE"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 objeto deste Edital é a seleção de projeto cultura</w:t>
      </w:r>
      <w:r w:rsidR="00D95D4F" w:rsidRPr="00F743BB">
        <w:rPr>
          <w:rFonts w:asciiTheme="minorHAnsi" w:hAnsiTheme="minorHAnsi" w:cstheme="minorHAnsi"/>
          <w:color w:val="000000" w:themeColor="text1"/>
          <w:sz w:val="24"/>
          <w:szCs w:val="24"/>
        </w:rPr>
        <w:t>l</w:t>
      </w:r>
      <w:r w:rsidRPr="00F743BB">
        <w:rPr>
          <w:rFonts w:asciiTheme="minorHAnsi" w:hAnsiTheme="minorHAnsi" w:cstheme="minorHAnsi"/>
          <w:color w:val="000000" w:themeColor="text1"/>
          <w:sz w:val="24"/>
          <w:szCs w:val="24"/>
        </w:rPr>
        <w:t xml:space="preserve"> para receber apoio financeiro na</w:t>
      </w:r>
      <w:r w:rsidR="000D7D6E" w:rsidRPr="00F743BB">
        <w:rPr>
          <w:rFonts w:asciiTheme="minorHAnsi" w:hAnsiTheme="minorHAnsi" w:cstheme="minorHAnsi"/>
          <w:color w:val="000000" w:themeColor="text1"/>
          <w:sz w:val="24"/>
          <w:szCs w:val="24"/>
        </w:rPr>
        <w:t>s</w:t>
      </w:r>
      <w:r w:rsidRPr="00F743BB">
        <w:rPr>
          <w:rFonts w:asciiTheme="minorHAnsi" w:hAnsiTheme="minorHAnsi" w:cstheme="minorHAnsi"/>
          <w:color w:val="000000" w:themeColor="text1"/>
          <w:sz w:val="24"/>
          <w:szCs w:val="24"/>
        </w:rPr>
        <w:t xml:space="preserve"> categoria</w:t>
      </w:r>
      <w:r w:rsidR="000D7D6E" w:rsidRPr="00F743BB">
        <w:rPr>
          <w:rFonts w:asciiTheme="minorHAnsi" w:hAnsiTheme="minorHAnsi" w:cstheme="minorHAnsi"/>
          <w:color w:val="000000" w:themeColor="text1"/>
          <w:sz w:val="24"/>
          <w:szCs w:val="24"/>
        </w:rPr>
        <w:t>s</w:t>
      </w:r>
      <w:r w:rsidRPr="00F743BB">
        <w:rPr>
          <w:rFonts w:asciiTheme="minorHAnsi" w:hAnsiTheme="minorHAnsi" w:cstheme="minorHAnsi"/>
          <w:color w:val="000000" w:themeColor="text1"/>
          <w:sz w:val="24"/>
          <w:szCs w:val="24"/>
        </w:rPr>
        <w:t xml:space="preserve"> descrita</w:t>
      </w:r>
      <w:r w:rsidR="000D7D6E" w:rsidRPr="00F743BB">
        <w:rPr>
          <w:rFonts w:asciiTheme="minorHAnsi" w:hAnsiTheme="minorHAnsi" w:cstheme="minorHAnsi"/>
          <w:color w:val="000000" w:themeColor="text1"/>
          <w:sz w:val="24"/>
          <w:szCs w:val="24"/>
        </w:rPr>
        <w:t>s</w:t>
      </w:r>
      <w:r w:rsidRPr="00F743BB">
        <w:rPr>
          <w:rFonts w:asciiTheme="minorHAnsi" w:hAnsiTheme="minorHAnsi" w:cstheme="minorHAnsi"/>
          <w:color w:val="000000" w:themeColor="text1"/>
          <w:sz w:val="24"/>
          <w:szCs w:val="24"/>
        </w:rPr>
        <w:t xml:space="preserve">, com o objetivo de </w:t>
      </w:r>
      <w:r w:rsidR="000D7D6E" w:rsidRPr="00F743BB">
        <w:rPr>
          <w:rFonts w:asciiTheme="minorHAnsi" w:hAnsiTheme="minorHAnsi" w:cstheme="minorHAnsi"/>
          <w:color w:val="000000" w:themeColor="text1"/>
          <w:sz w:val="24"/>
          <w:szCs w:val="24"/>
        </w:rPr>
        <w:t>fomentar a cultural local.</w:t>
      </w:r>
    </w:p>
    <w:tbl>
      <w:tblPr>
        <w:tblStyle w:val="Tabelacomgrade"/>
        <w:tblW w:w="0" w:type="auto"/>
        <w:tblLook w:val="04A0" w:firstRow="1" w:lastRow="0" w:firstColumn="1" w:lastColumn="0" w:noHBand="0" w:noVBand="1"/>
      </w:tblPr>
      <w:tblGrid>
        <w:gridCol w:w="2271"/>
        <w:gridCol w:w="1342"/>
        <w:gridCol w:w="1823"/>
        <w:gridCol w:w="1529"/>
        <w:gridCol w:w="1529"/>
      </w:tblGrid>
      <w:tr w:rsidR="00F743BB" w:rsidRPr="00F743BB" w14:paraId="187FF433" w14:textId="77777777" w:rsidTr="003A0739">
        <w:tc>
          <w:tcPr>
            <w:tcW w:w="2271" w:type="dxa"/>
          </w:tcPr>
          <w:p w14:paraId="64C3203D" w14:textId="3C26B6F5" w:rsidR="003552EE" w:rsidRPr="00F743BB" w:rsidRDefault="003552EE">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área</w:t>
            </w:r>
          </w:p>
        </w:tc>
        <w:tc>
          <w:tcPr>
            <w:tcW w:w="1342" w:type="dxa"/>
          </w:tcPr>
          <w:p w14:paraId="2CB8AF29" w14:textId="6EA2B93A" w:rsidR="003552EE" w:rsidRPr="00F743BB" w:rsidRDefault="00866E07">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vagas</w:t>
            </w:r>
          </w:p>
        </w:tc>
        <w:tc>
          <w:tcPr>
            <w:tcW w:w="1823" w:type="dxa"/>
          </w:tcPr>
          <w:p w14:paraId="44247A0E" w14:textId="5C64F2FF" w:rsidR="003552EE" w:rsidRPr="00F743BB" w:rsidRDefault="00866E07">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cotas</w:t>
            </w:r>
          </w:p>
        </w:tc>
        <w:tc>
          <w:tcPr>
            <w:tcW w:w="1529" w:type="dxa"/>
          </w:tcPr>
          <w:p w14:paraId="466B53D6" w14:textId="339235ED" w:rsidR="003552EE" w:rsidRPr="00F743BB" w:rsidRDefault="00866E07">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Valor unitário</w:t>
            </w:r>
          </w:p>
        </w:tc>
        <w:tc>
          <w:tcPr>
            <w:tcW w:w="1529" w:type="dxa"/>
          </w:tcPr>
          <w:p w14:paraId="1E7C1009" w14:textId="1AC0083F" w:rsidR="003552EE" w:rsidRPr="00F743BB" w:rsidRDefault="00866E07">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Valor total</w:t>
            </w:r>
          </w:p>
        </w:tc>
      </w:tr>
      <w:tr w:rsidR="00F743BB" w:rsidRPr="00F743BB" w14:paraId="59DD57A6" w14:textId="77777777" w:rsidTr="003A0739">
        <w:tc>
          <w:tcPr>
            <w:tcW w:w="2271" w:type="dxa"/>
          </w:tcPr>
          <w:p w14:paraId="7FC81493" w14:textId="0ED898CB" w:rsidR="003552EE" w:rsidRPr="00F743BB" w:rsidRDefault="00866E07">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Organização, realização e apresentação de relatório final para Teatro Paixão de Cristo, sendo de responsabilidade do proponente selecionado providenciar estrutura para execução do projeto</w:t>
            </w:r>
          </w:p>
        </w:tc>
        <w:tc>
          <w:tcPr>
            <w:tcW w:w="1342" w:type="dxa"/>
          </w:tcPr>
          <w:p w14:paraId="39CA599E" w14:textId="5A5023FB" w:rsidR="003552EE" w:rsidRPr="00F743BB" w:rsidRDefault="00866E07">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01</w:t>
            </w:r>
          </w:p>
        </w:tc>
        <w:tc>
          <w:tcPr>
            <w:tcW w:w="1823" w:type="dxa"/>
          </w:tcPr>
          <w:p w14:paraId="22DCD2F3" w14:textId="2BDC7E02" w:rsidR="003552EE" w:rsidRPr="00F743BB" w:rsidRDefault="00866E07">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Em virtude da disponibilidade de apenas 1 vaga, será aplicado neste edital o sistema de pontuação extra para pessoa preta, pessoa indígena e pessoa PCD que se inscreva ou que seja responsável legal pela PJ</w:t>
            </w:r>
          </w:p>
        </w:tc>
        <w:tc>
          <w:tcPr>
            <w:tcW w:w="1529" w:type="dxa"/>
          </w:tcPr>
          <w:p w14:paraId="0C9571DF" w14:textId="5E3AC780" w:rsidR="003552EE" w:rsidRPr="00F743BB" w:rsidRDefault="00723B45">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32.</w:t>
            </w:r>
            <w:r w:rsidR="00866E07" w:rsidRPr="00F743BB">
              <w:rPr>
                <w:rFonts w:asciiTheme="minorHAnsi" w:hAnsiTheme="minorHAnsi" w:cstheme="minorHAnsi"/>
                <w:color w:val="000000" w:themeColor="text1"/>
                <w:sz w:val="24"/>
                <w:szCs w:val="24"/>
              </w:rPr>
              <w:t>000,00</w:t>
            </w:r>
          </w:p>
        </w:tc>
        <w:tc>
          <w:tcPr>
            <w:tcW w:w="1529" w:type="dxa"/>
          </w:tcPr>
          <w:p w14:paraId="5C3E3753" w14:textId="4F09B32D" w:rsidR="003552EE" w:rsidRPr="00F743BB" w:rsidRDefault="00723B45">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32</w:t>
            </w:r>
            <w:r w:rsidR="00866E07" w:rsidRPr="00F743BB">
              <w:rPr>
                <w:rFonts w:asciiTheme="minorHAnsi" w:hAnsiTheme="minorHAnsi" w:cstheme="minorHAnsi"/>
                <w:color w:val="000000" w:themeColor="text1"/>
                <w:sz w:val="24"/>
                <w:szCs w:val="24"/>
              </w:rPr>
              <w:t>.000,00</w:t>
            </w:r>
          </w:p>
        </w:tc>
      </w:tr>
      <w:tr w:rsidR="00F743BB" w:rsidRPr="00F743BB" w14:paraId="1248B71D" w14:textId="77777777" w:rsidTr="003A0739">
        <w:tc>
          <w:tcPr>
            <w:tcW w:w="2271" w:type="dxa"/>
          </w:tcPr>
          <w:p w14:paraId="65E7D33B" w14:textId="080CB1EA" w:rsidR="00DB54AF" w:rsidRPr="00F743BB" w:rsidRDefault="00DB54AF">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Realização de oficina técnico-cultural sobre elaboração de </w:t>
            </w:r>
            <w:r w:rsidRPr="00F743BB">
              <w:rPr>
                <w:rFonts w:asciiTheme="minorHAnsi" w:hAnsiTheme="minorHAnsi" w:cstheme="minorHAnsi"/>
                <w:color w:val="000000" w:themeColor="text1"/>
                <w:sz w:val="24"/>
                <w:szCs w:val="24"/>
              </w:rPr>
              <w:lastRenderedPageBreak/>
              <w:t>projetos e organização de currículo e portfólio voltada ao setor cultural do município</w:t>
            </w:r>
          </w:p>
        </w:tc>
        <w:tc>
          <w:tcPr>
            <w:tcW w:w="1342" w:type="dxa"/>
          </w:tcPr>
          <w:p w14:paraId="099F6038" w14:textId="7A1F76A3" w:rsidR="00DB54AF" w:rsidRPr="00F743BB" w:rsidRDefault="00C440A5">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lastRenderedPageBreak/>
              <w:t>01</w:t>
            </w:r>
          </w:p>
        </w:tc>
        <w:tc>
          <w:tcPr>
            <w:tcW w:w="1823" w:type="dxa"/>
          </w:tcPr>
          <w:p w14:paraId="423AF965" w14:textId="4A67CD4A" w:rsidR="00DB54AF" w:rsidRPr="00F743BB" w:rsidRDefault="00C440A5">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Em virtude da disponibilidade de apenas 1 vaga, será </w:t>
            </w:r>
            <w:r w:rsidRPr="00F743BB">
              <w:rPr>
                <w:rFonts w:asciiTheme="minorHAnsi" w:hAnsiTheme="minorHAnsi" w:cstheme="minorHAnsi"/>
                <w:color w:val="000000" w:themeColor="text1"/>
                <w:sz w:val="24"/>
                <w:szCs w:val="24"/>
              </w:rPr>
              <w:lastRenderedPageBreak/>
              <w:t>aplicado neste edital o sistema de pontuação extra para pessoa preta, pessoa indígena e pessoa PCD que se inscreva ou que seja responsável legal pela PJ</w:t>
            </w:r>
          </w:p>
        </w:tc>
        <w:tc>
          <w:tcPr>
            <w:tcW w:w="1529" w:type="dxa"/>
          </w:tcPr>
          <w:p w14:paraId="6B7E623E" w14:textId="7B6C502A" w:rsidR="00DB54AF" w:rsidRPr="00F743BB" w:rsidRDefault="00C440A5">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lastRenderedPageBreak/>
              <w:t>15.000,00</w:t>
            </w:r>
          </w:p>
        </w:tc>
        <w:tc>
          <w:tcPr>
            <w:tcW w:w="1529" w:type="dxa"/>
          </w:tcPr>
          <w:p w14:paraId="6A8BDA75" w14:textId="777DB341" w:rsidR="00DB54AF" w:rsidRPr="00F743BB" w:rsidRDefault="00C440A5">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15.000,00</w:t>
            </w:r>
          </w:p>
        </w:tc>
      </w:tr>
      <w:tr w:rsidR="00F743BB" w:rsidRPr="00F743BB" w14:paraId="0B1D86A8" w14:textId="77777777" w:rsidTr="003A0739">
        <w:tc>
          <w:tcPr>
            <w:tcW w:w="2271" w:type="dxa"/>
          </w:tcPr>
          <w:p w14:paraId="34C54C82" w14:textId="0043109F" w:rsidR="003A0739" w:rsidRPr="00F743BB" w:rsidRDefault="003A0739"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Realização de palestra cultural voltada a inteligência emocional utilizando a cultura e a arte como fatores terapêuticos </w:t>
            </w:r>
          </w:p>
        </w:tc>
        <w:tc>
          <w:tcPr>
            <w:tcW w:w="1342" w:type="dxa"/>
          </w:tcPr>
          <w:p w14:paraId="1014ED06" w14:textId="30981CFE" w:rsidR="003A0739" w:rsidRPr="00F743BB" w:rsidRDefault="003A0739"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01</w:t>
            </w:r>
          </w:p>
        </w:tc>
        <w:tc>
          <w:tcPr>
            <w:tcW w:w="1823" w:type="dxa"/>
          </w:tcPr>
          <w:p w14:paraId="0DD5B1D6" w14:textId="0F50A6B4" w:rsidR="003A0739" w:rsidRPr="00F743BB" w:rsidRDefault="003A0739"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Em virtude da disponibilidade de apenas 1 vaga, será aplicado neste edital o sistema de pontuação extra para pessoa preta, pessoa indígena e pessoa PCD que se inscreva ou que seja responsável legal pela PJ</w:t>
            </w:r>
          </w:p>
        </w:tc>
        <w:tc>
          <w:tcPr>
            <w:tcW w:w="1529" w:type="dxa"/>
          </w:tcPr>
          <w:p w14:paraId="5A140A20" w14:textId="090200B4" w:rsidR="003A0739" w:rsidRPr="00F743BB" w:rsidRDefault="000B4E5D"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3</w:t>
            </w:r>
            <w:r w:rsidR="003A0739" w:rsidRPr="00F743BB">
              <w:rPr>
                <w:rFonts w:asciiTheme="minorHAnsi" w:hAnsiTheme="minorHAnsi" w:cstheme="minorHAnsi"/>
                <w:color w:val="000000" w:themeColor="text1"/>
                <w:sz w:val="24"/>
                <w:szCs w:val="24"/>
              </w:rPr>
              <w:t>.</w:t>
            </w:r>
            <w:r w:rsidRPr="00F743BB">
              <w:rPr>
                <w:rFonts w:asciiTheme="minorHAnsi" w:hAnsiTheme="minorHAnsi" w:cstheme="minorHAnsi"/>
                <w:color w:val="000000" w:themeColor="text1"/>
                <w:sz w:val="24"/>
                <w:szCs w:val="24"/>
              </w:rPr>
              <w:t>15</w:t>
            </w:r>
            <w:r w:rsidR="003A0739" w:rsidRPr="00F743BB">
              <w:rPr>
                <w:rFonts w:asciiTheme="minorHAnsi" w:hAnsiTheme="minorHAnsi" w:cstheme="minorHAnsi"/>
                <w:color w:val="000000" w:themeColor="text1"/>
                <w:sz w:val="24"/>
                <w:szCs w:val="24"/>
              </w:rPr>
              <w:t>0,00</w:t>
            </w:r>
          </w:p>
        </w:tc>
        <w:tc>
          <w:tcPr>
            <w:tcW w:w="1529" w:type="dxa"/>
          </w:tcPr>
          <w:p w14:paraId="4DD54DFB" w14:textId="77777777" w:rsidR="003A0739" w:rsidRPr="00F743BB" w:rsidRDefault="003A0739" w:rsidP="003A0739">
            <w:pPr>
              <w:spacing w:before="120" w:after="120"/>
              <w:ind w:right="120"/>
              <w:jc w:val="both"/>
              <w:rPr>
                <w:rFonts w:asciiTheme="minorHAnsi" w:hAnsiTheme="minorHAnsi" w:cstheme="minorHAnsi"/>
                <w:color w:val="000000" w:themeColor="text1"/>
                <w:sz w:val="24"/>
                <w:szCs w:val="24"/>
              </w:rPr>
            </w:pPr>
          </w:p>
        </w:tc>
      </w:tr>
      <w:tr w:rsidR="00F743BB" w:rsidRPr="00F743BB" w14:paraId="4A9B1EEA" w14:textId="77777777" w:rsidTr="003A0739">
        <w:tc>
          <w:tcPr>
            <w:tcW w:w="2271" w:type="dxa"/>
          </w:tcPr>
          <w:p w14:paraId="463BAB66" w14:textId="7C4033DC" w:rsidR="003A0739" w:rsidRPr="00F743BB" w:rsidRDefault="003A0739"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Realização de palestra cultura voltada ao empreendedorismo por meio da organização, </w:t>
            </w:r>
            <w:r w:rsidRPr="00F743BB">
              <w:rPr>
                <w:rFonts w:asciiTheme="minorHAnsi" w:hAnsiTheme="minorHAnsi" w:cstheme="minorHAnsi"/>
                <w:color w:val="000000" w:themeColor="text1"/>
                <w:sz w:val="24"/>
                <w:szCs w:val="24"/>
              </w:rPr>
              <w:lastRenderedPageBreak/>
              <w:t>formalização e execução do setor artístico-cultural</w:t>
            </w:r>
          </w:p>
        </w:tc>
        <w:tc>
          <w:tcPr>
            <w:tcW w:w="1342" w:type="dxa"/>
          </w:tcPr>
          <w:p w14:paraId="7A2B5346" w14:textId="63970602" w:rsidR="003A0739" w:rsidRPr="00F743BB" w:rsidRDefault="003A0739"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lastRenderedPageBreak/>
              <w:t>01</w:t>
            </w:r>
          </w:p>
        </w:tc>
        <w:tc>
          <w:tcPr>
            <w:tcW w:w="1823" w:type="dxa"/>
          </w:tcPr>
          <w:p w14:paraId="6B26A1DB" w14:textId="035D4ACC" w:rsidR="003A0739" w:rsidRPr="00F743BB" w:rsidRDefault="003A0739"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Em virtude da disponibilidade de apenas 1 vaga, será aplicado neste edital o </w:t>
            </w:r>
            <w:r w:rsidRPr="00F743BB">
              <w:rPr>
                <w:rFonts w:asciiTheme="minorHAnsi" w:hAnsiTheme="minorHAnsi" w:cstheme="minorHAnsi"/>
                <w:color w:val="000000" w:themeColor="text1"/>
                <w:sz w:val="24"/>
                <w:szCs w:val="24"/>
              </w:rPr>
              <w:lastRenderedPageBreak/>
              <w:t>sistema de pontuação extra para pessoa preta, pessoa indígena e pessoa PCD que se inscreva ou que seja responsável legal pela PJ</w:t>
            </w:r>
          </w:p>
        </w:tc>
        <w:tc>
          <w:tcPr>
            <w:tcW w:w="1529" w:type="dxa"/>
          </w:tcPr>
          <w:p w14:paraId="441C5175" w14:textId="31A253C6" w:rsidR="003A0739" w:rsidRPr="00F743BB" w:rsidRDefault="000B4E5D"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lastRenderedPageBreak/>
              <w:t>3.15</w:t>
            </w:r>
            <w:r w:rsidR="003A0739" w:rsidRPr="00F743BB">
              <w:rPr>
                <w:rFonts w:asciiTheme="minorHAnsi" w:hAnsiTheme="minorHAnsi" w:cstheme="minorHAnsi"/>
                <w:color w:val="000000" w:themeColor="text1"/>
                <w:sz w:val="24"/>
                <w:szCs w:val="24"/>
              </w:rPr>
              <w:t>0,00</w:t>
            </w:r>
          </w:p>
        </w:tc>
        <w:tc>
          <w:tcPr>
            <w:tcW w:w="1529" w:type="dxa"/>
          </w:tcPr>
          <w:p w14:paraId="0D6DDBEF" w14:textId="618094D0" w:rsidR="003A0739" w:rsidRPr="00F743BB" w:rsidRDefault="003A0739" w:rsidP="003A0739">
            <w:pPr>
              <w:spacing w:before="120" w:after="120"/>
              <w:ind w:right="120"/>
              <w:jc w:val="both"/>
              <w:rPr>
                <w:rFonts w:asciiTheme="minorHAnsi" w:hAnsiTheme="minorHAnsi" w:cstheme="minorHAnsi"/>
                <w:color w:val="000000" w:themeColor="text1"/>
                <w:sz w:val="24"/>
                <w:szCs w:val="24"/>
              </w:rPr>
            </w:pPr>
          </w:p>
        </w:tc>
      </w:tr>
      <w:tr w:rsidR="00F743BB" w:rsidRPr="00F743BB" w14:paraId="1E9DA222" w14:textId="77777777" w:rsidTr="003A0739">
        <w:tc>
          <w:tcPr>
            <w:tcW w:w="2271" w:type="dxa"/>
          </w:tcPr>
          <w:p w14:paraId="2FC2BEF3" w14:textId="77777777" w:rsidR="008517CC" w:rsidRPr="00F743BB" w:rsidRDefault="008517CC" w:rsidP="003A0739">
            <w:pPr>
              <w:spacing w:before="120" w:after="120"/>
              <w:ind w:right="120"/>
              <w:jc w:val="both"/>
              <w:rPr>
                <w:rFonts w:asciiTheme="minorHAnsi" w:hAnsiTheme="minorHAnsi" w:cstheme="minorHAnsi"/>
                <w:color w:val="000000" w:themeColor="text1"/>
                <w:sz w:val="24"/>
                <w:szCs w:val="24"/>
              </w:rPr>
            </w:pPr>
          </w:p>
        </w:tc>
        <w:tc>
          <w:tcPr>
            <w:tcW w:w="1342" w:type="dxa"/>
          </w:tcPr>
          <w:p w14:paraId="5D24494A" w14:textId="77777777" w:rsidR="008517CC" w:rsidRPr="00F743BB" w:rsidRDefault="008517CC" w:rsidP="003A0739">
            <w:pPr>
              <w:spacing w:before="120" w:after="120"/>
              <w:ind w:right="120"/>
              <w:jc w:val="both"/>
              <w:rPr>
                <w:rFonts w:asciiTheme="minorHAnsi" w:hAnsiTheme="minorHAnsi" w:cstheme="minorHAnsi"/>
                <w:color w:val="000000" w:themeColor="text1"/>
                <w:sz w:val="24"/>
                <w:szCs w:val="24"/>
              </w:rPr>
            </w:pPr>
          </w:p>
        </w:tc>
        <w:tc>
          <w:tcPr>
            <w:tcW w:w="1823" w:type="dxa"/>
          </w:tcPr>
          <w:p w14:paraId="541C93FE" w14:textId="77777777" w:rsidR="008517CC" w:rsidRPr="00F743BB" w:rsidRDefault="008517CC" w:rsidP="003A0739">
            <w:pPr>
              <w:spacing w:before="120" w:after="120"/>
              <w:ind w:right="120"/>
              <w:jc w:val="both"/>
              <w:rPr>
                <w:rFonts w:asciiTheme="minorHAnsi" w:hAnsiTheme="minorHAnsi" w:cstheme="minorHAnsi"/>
                <w:color w:val="000000" w:themeColor="text1"/>
                <w:sz w:val="24"/>
                <w:szCs w:val="24"/>
              </w:rPr>
            </w:pPr>
          </w:p>
        </w:tc>
        <w:tc>
          <w:tcPr>
            <w:tcW w:w="1529" w:type="dxa"/>
          </w:tcPr>
          <w:p w14:paraId="676657A1" w14:textId="1E308C19" w:rsidR="008517CC" w:rsidRPr="00F743BB" w:rsidRDefault="008517CC"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TOTAL</w:t>
            </w:r>
          </w:p>
        </w:tc>
        <w:tc>
          <w:tcPr>
            <w:tcW w:w="1529" w:type="dxa"/>
          </w:tcPr>
          <w:p w14:paraId="5C3CABF4" w14:textId="7CFBF3A9" w:rsidR="008517CC" w:rsidRPr="00F743BB" w:rsidRDefault="005066E6" w:rsidP="003A0739">
            <w:pPr>
              <w:spacing w:before="120" w:after="120"/>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53.3</w:t>
            </w:r>
            <w:r w:rsidR="008517CC" w:rsidRPr="00F743BB">
              <w:rPr>
                <w:rFonts w:asciiTheme="minorHAnsi" w:hAnsiTheme="minorHAnsi" w:cstheme="minorHAnsi"/>
                <w:color w:val="000000" w:themeColor="text1"/>
                <w:sz w:val="24"/>
                <w:szCs w:val="24"/>
              </w:rPr>
              <w:t>00,00</w:t>
            </w:r>
          </w:p>
        </w:tc>
      </w:tr>
    </w:tbl>
    <w:p w14:paraId="64059F92"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Quantidade de projetos selecionados</w:t>
      </w:r>
    </w:p>
    <w:p w14:paraId="46C78BBD" w14:textId="0088585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Ser</w:t>
      </w:r>
      <w:r w:rsidR="005D78BD" w:rsidRPr="00F743BB">
        <w:rPr>
          <w:rFonts w:asciiTheme="minorHAnsi" w:hAnsiTheme="minorHAnsi" w:cstheme="minorHAnsi"/>
          <w:color w:val="000000" w:themeColor="text1"/>
          <w:sz w:val="24"/>
          <w:szCs w:val="24"/>
        </w:rPr>
        <w:t>ão</w:t>
      </w:r>
      <w:r w:rsidRPr="00F743BB">
        <w:rPr>
          <w:rFonts w:asciiTheme="minorHAnsi" w:hAnsiTheme="minorHAnsi" w:cstheme="minorHAnsi"/>
          <w:color w:val="000000" w:themeColor="text1"/>
          <w:sz w:val="24"/>
          <w:szCs w:val="24"/>
        </w:rPr>
        <w:t xml:space="preserve"> selecionado</w:t>
      </w:r>
      <w:r w:rsidR="005D78BD" w:rsidRPr="00F743BB">
        <w:rPr>
          <w:rFonts w:asciiTheme="minorHAnsi" w:hAnsiTheme="minorHAnsi" w:cstheme="minorHAnsi"/>
          <w:color w:val="000000" w:themeColor="text1"/>
          <w:sz w:val="24"/>
          <w:szCs w:val="24"/>
        </w:rPr>
        <w:t>s</w:t>
      </w:r>
      <w:r w:rsidR="008B0657" w:rsidRPr="00F743BB">
        <w:rPr>
          <w:rFonts w:asciiTheme="minorHAnsi" w:hAnsiTheme="minorHAnsi" w:cstheme="minorHAnsi"/>
          <w:color w:val="000000" w:themeColor="text1"/>
          <w:sz w:val="24"/>
          <w:szCs w:val="24"/>
        </w:rPr>
        <w:t xml:space="preserve"> 0</w:t>
      </w:r>
      <w:r w:rsidR="005D78BD" w:rsidRPr="00F743BB">
        <w:rPr>
          <w:rFonts w:asciiTheme="minorHAnsi" w:hAnsiTheme="minorHAnsi" w:cstheme="minorHAnsi"/>
          <w:color w:val="000000" w:themeColor="text1"/>
          <w:sz w:val="24"/>
          <w:szCs w:val="24"/>
        </w:rPr>
        <w:t>4</w:t>
      </w:r>
      <w:r w:rsidR="008B0657"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projeto</w:t>
      </w:r>
      <w:r w:rsidR="005D78BD" w:rsidRPr="00F743BB">
        <w:rPr>
          <w:rFonts w:asciiTheme="minorHAnsi" w:hAnsiTheme="minorHAnsi" w:cstheme="minorHAnsi"/>
          <w:color w:val="000000" w:themeColor="text1"/>
          <w:sz w:val="24"/>
          <w:szCs w:val="24"/>
        </w:rPr>
        <w:t>s</w:t>
      </w:r>
      <w:r w:rsidRPr="00F743BB">
        <w:rPr>
          <w:rFonts w:asciiTheme="minorHAnsi" w:hAnsiTheme="minorHAnsi" w:cstheme="minorHAnsi"/>
          <w:color w:val="000000" w:themeColor="text1"/>
          <w:sz w:val="24"/>
          <w:szCs w:val="24"/>
        </w:rPr>
        <w:t>.</w:t>
      </w:r>
    </w:p>
    <w:p w14:paraId="7048BA7B" w14:textId="6D760ACF"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Contudo, caso haja orçamento e interesse público, o edital poderá ser suplementado, ou seja, caso haja saldo de recursos da PNAB oriundo de outros editais ou rendimentos, as vagas </w:t>
      </w:r>
      <w:r w:rsidR="00D9031B" w:rsidRPr="00F743BB">
        <w:rPr>
          <w:rFonts w:asciiTheme="minorHAnsi" w:hAnsiTheme="minorHAnsi" w:cstheme="minorHAnsi"/>
          <w:color w:val="000000" w:themeColor="text1"/>
          <w:sz w:val="24"/>
          <w:szCs w:val="24"/>
        </w:rPr>
        <w:t xml:space="preserve">ou o valor </w:t>
      </w:r>
      <w:r w:rsidRPr="00F743BB">
        <w:rPr>
          <w:rFonts w:asciiTheme="minorHAnsi" w:hAnsiTheme="minorHAnsi" w:cstheme="minorHAnsi"/>
          <w:color w:val="000000" w:themeColor="text1"/>
          <w:sz w:val="24"/>
          <w:szCs w:val="24"/>
        </w:rPr>
        <w:t>podem ser ampliadas.</w:t>
      </w:r>
    </w:p>
    <w:p w14:paraId="3127054F" w14:textId="77777777" w:rsidR="00C201BD" w:rsidRPr="00F743BB" w:rsidRDefault="00C201BD">
      <w:pPr>
        <w:pBdr>
          <w:top w:val="nil"/>
          <w:left w:val="nil"/>
          <w:bottom w:val="nil"/>
          <w:right w:val="nil"/>
          <w:between w:val="nil"/>
        </w:pBdr>
        <w:spacing w:before="120" w:after="120" w:line="240" w:lineRule="auto"/>
        <w:ind w:left="360" w:right="120"/>
        <w:jc w:val="both"/>
        <w:rPr>
          <w:rFonts w:asciiTheme="minorHAnsi" w:hAnsiTheme="minorHAnsi" w:cstheme="minorHAnsi"/>
          <w:color w:val="000000" w:themeColor="text1"/>
          <w:sz w:val="24"/>
          <w:szCs w:val="24"/>
        </w:rPr>
      </w:pPr>
    </w:p>
    <w:p w14:paraId="41036EA8"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Valor total do edital</w:t>
      </w:r>
    </w:p>
    <w:p w14:paraId="42DDE7C7" w14:textId="325523E4"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 valor total deste edital é de R$</w:t>
      </w:r>
      <w:r w:rsidR="00AC200B" w:rsidRPr="00F743BB">
        <w:rPr>
          <w:rFonts w:asciiTheme="minorHAnsi" w:hAnsiTheme="minorHAnsi" w:cstheme="minorHAnsi"/>
          <w:color w:val="000000" w:themeColor="text1"/>
          <w:sz w:val="24"/>
          <w:szCs w:val="24"/>
        </w:rPr>
        <w:t xml:space="preserve"> </w:t>
      </w:r>
      <w:r w:rsidR="00314B45" w:rsidRPr="00F743BB">
        <w:rPr>
          <w:rFonts w:asciiTheme="minorHAnsi" w:hAnsiTheme="minorHAnsi" w:cstheme="minorHAnsi"/>
          <w:color w:val="000000" w:themeColor="text1"/>
          <w:sz w:val="24"/>
          <w:szCs w:val="24"/>
        </w:rPr>
        <w:t>5</w:t>
      </w:r>
      <w:r w:rsidR="00E92D49" w:rsidRPr="00F743BB">
        <w:rPr>
          <w:rFonts w:asciiTheme="minorHAnsi" w:hAnsiTheme="minorHAnsi" w:cstheme="minorHAnsi"/>
          <w:color w:val="000000" w:themeColor="text1"/>
          <w:sz w:val="24"/>
          <w:szCs w:val="24"/>
        </w:rPr>
        <w:t>3</w:t>
      </w:r>
      <w:r w:rsidR="00AC200B" w:rsidRPr="00F743BB">
        <w:rPr>
          <w:rFonts w:asciiTheme="minorHAnsi" w:hAnsiTheme="minorHAnsi" w:cstheme="minorHAnsi"/>
          <w:color w:val="000000" w:themeColor="text1"/>
          <w:sz w:val="24"/>
          <w:szCs w:val="24"/>
        </w:rPr>
        <w:t>.</w:t>
      </w:r>
      <w:r w:rsidR="00E92D49" w:rsidRPr="00F743BB">
        <w:rPr>
          <w:rFonts w:asciiTheme="minorHAnsi" w:hAnsiTheme="minorHAnsi" w:cstheme="minorHAnsi"/>
          <w:color w:val="000000" w:themeColor="text1"/>
          <w:sz w:val="24"/>
          <w:szCs w:val="24"/>
        </w:rPr>
        <w:t>3</w:t>
      </w:r>
      <w:r w:rsidR="00AC200B" w:rsidRPr="00F743BB">
        <w:rPr>
          <w:rFonts w:asciiTheme="minorHAnsi" w:hAnsiTheme="minorHAnsi" w:cstheme="minorHAnsi"/>
          <w:color w:val="000000" w:themeColor="text1"/>
          <w:sz w:val="24"/>
          <w:szCs w:val="24"/>
        </w:rPr>
        <w:t>00,00</w:t>
      </w:r>
    </w:p>
    <w:p w14:paraId="7D3B955F" w14:textId="7949317D"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Sobre o valor total repassado p</w:t>
      </w:r>
      <w:r w:rsidR="00314B45" w:rsidRPr="00F743BB">
        <w:rPr>
          <w:rFonts w:asciiTheme="minorHAnsi" w:hAnsiTheme="minorHAnsi" w:cstheme="minorHAnsi"/>
          <w:color w:val="000000" w:themeColor="text1"/>
          <w:sz w:val="24"/>
          <w:szCs w:val="24"/>
        </w:rPr>
        <w:t>or Andirá</w:t>
      </w:r>
      <w:r w:rsidRPr="00F743BB">
        <w:rPr>
          <w:rFonts w:asciiTheme="minorHAnsi" w:hAnsiTheme="minorHAnsi" w:cstheme="minorHAnsi"/>
          <w:color w:val="000000" w:themeColor="text1"/>
          <w:sz w:val="24"/>
          <w:szCs w:val="24"/>
        </w:rPr>
        <w:t xml:space="preserve"> ao agente cultural, não incidirá Imposto de Renda</w:t>
      </w:r>
      <w:r w:rsidR="000409D2" w:rsidRPr="00F743BB">
        <w:rPr>
          <w:rFonts w:asciiTheme="minorHAnsi" w:hAnsiTheme="minorHAnsi" w:cstheme="minorHAnsi"/>
          <w:color w:val="000000" w:themeColor="text1"/>
          <w:sz w:val="24"/>
          <w:szCs w:val="24"/>
        </w:rPr>
        <w:t>, Imposto Sobre Serviços – ISS, e eventuais impostos próprios da contratação de serviços.</w:t>
      </w:r>
    </w:p>
    <w:p w14:paraId="71DE5D56" w14:textId="77777777" w:rsidR="00C201BD" w:rsidRPr="00F743BB" w:rsidRDefault="00C201BD" w:rsidP="008D20E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7AAFA7F2"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Prazo de inscrição</w:t>
      </w:r>
    </w:p>
    <w:p w14:paraId="3FCAEAEC" w14:textId="7A033B04"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De </w:t>
      </w:r>
      <w:r w:rsidR="00141B31" w:rsidRPr="00F743BB">
        <w:rPr>
          <w:rFonts w:asciiTheme="minorHAnsi" w:hAnsiTheme="minorHAnsi" w:cstheme="minorHAnsi"/>
          <w:color w:val="000000" w:themeColor="text1"/>
          <w:sz w:val="24"/>
          <w:szCs w:val="24"/>
        </w:rPr>
        <w:t>09/02</w:t>
      </w:r>
      <w:r w:rsidRPr="00F743BB">
        <w:rPr>
          <w:rFonts w:asciiTheme="minorHAnsi" w:hAnsiTheme="minorHAnsi" w:cstheme="minorHAnsi"/>
          <w:color w:val="000000" w:themeColor="text1"/>
          <w:sz w:val="24"/>
          <w:szCs w:val="24"/>
        </w:rPr>
        <w:t>202</w:t>
      </w:r>
      <w:r w:rsidR="0049611F" w:rsidRPr="00F743BB">
        <w:rPr>
          <w:rFonts w:asciiTheme="minorHAnsi" w:hAnsiTheme="minorHAnsi" w:cstheme="minorHAnsi"/>
          <w:color w:val="000000" w:themeColor="text1"/>
          <w:sz w:val="24"/>
          <w:szCs w:val="24"/>
        </w:rPr>
        <w:t>6</w:t>
      </w:r>
      <w:r w:rsidRPr="00F743BB">
        <w:rPr>
          <w:rFonts w:asciiTheme="minorHAnsi" w:hAnsiTheme="minorHAnsi" w:cstheme="minorHAnsi"/>
          <w:color w:val="000000" w:themeColor="text1"/>
          <w:sz w:val="24"/>
          <w:szCs w:val="24"/>
        </w:rPr>
        <w:t xml:space="preserve"> até </w:t>
      </w:r>
      <w:r w:rsidR="00141B31" w:rsidRPr="00F743BB">
        <w:rPr>
          <w:rFonts w:asciiTheme="minorHAnsi" w:hAnsiTheme="minorHAnsi" w:cstheme="minorHAnsi"/>
          <w:color w:val="000000" w:themeColor="text1"/>
          <w:sz w:val="24"/>
          <w:szCs w:val="24"/>
        </w:rPr>
        <w:t xml:space="preserve">o </w:t>
      </w:r>
      <w:r w:rsidRPr="00F743BB">
        <w:rPr>
          <w:rFonts w:asciiTheme="minorHAnsi" w:hAnsiTheme="minorHAnsi" w:cstheme="minorHAnsi"/>
          <w:color w:val="000000" w:themeColor="text1"/>
          <w:sz w:val="24"/>
          <w:szCs w:val="24"/>
        </w:rPr>
        <w:t xml:space="preserve">dia </w:t>
      </w:r>
      <w:r w:rsidR="00141B31" w:rsidRPr="00F743BB">
        <w:rPr>
          <w:rFonts w:asciiTheme="minorHAnsi" w:hAnsiTheme="minorHAnsi" w:cstheme="minorHAnsi"/>
          <w:color w:val="000000" w:themeColor="text1"/>
          <w:sz w:val="24"/>
          <w:szCs w:val="24"/>
        </w:rPr>
        <w:t>13</w:t>
      </w:r>
      <w:r w:rsidRPr="00F743BB">
        <w:rPr>
          <w:rFonts w:asciiTheme="minorHAnsi" w:hAnsiTheme="minorHAnsi" w:cstheme="minorHAnsi"/>
          <w:color w:val="000000" w:themeColor="text1"/>
          <w:sz w:val="24"/>
          <w:szCs w:val="24"/>
        </w:rPr>
        <w:t>/</w:t>
      </w:r>
      <w:r w:rsidR="00141B31" w:rsidRPr="00F743BB">
        <w:rPr>
          <w:rFonts w:asciiTheme="minorHAnsi" w:hAnsiTheme="minorHAnsi" w:cstheme="minorHAnsi"/>
          <w:color w:val="000000" w:themeColor="text1"/>
          <w:sz w:val="24"/>
          <w:szCs w:val="24"/>
        </w:rPr>
        <w:t>02</w:t>
      </w:r>
      <w:r w:rsidRPr="00F743BB">
        <w:rPr>
          <w:rFonts w:asciiTheme="minorHAnsi" w:hAnsiTheme="minorHAnsi" w:cstheme="minorHAnsi"/>
          <w:color w:val="000000" w:themeColor="text1"/>
          <w:sz w:val="24"/>
          <w:szCs w:val="24"/>
        </w:rPr>
        <w:t>/202</w:t>
      </w:r>
      <w:r w:rsidR="0049611F" w:rsidRPr="00F743BB">
        <w:rPr>
          <w:rFonts w:asciiTheme="minorHAnsi" w:hAnsiTheme="minorHAnsi" w:cstheme="minorHAnsi"/>
          <w:color w:val="000000" w:themeColor="text1"/>
          <w:sz w:val="24"/>
          <w:szCs w:val="24"/>
        </w:rPr>
        <w:t>6</w:t>
      </w:r>
      <w:r w:rsidRPr="00F743BB">
        <w:rPr>
          <w:rFonts w:asciiTheme="minorHAnsi" w:hAnsiTheme="minorHAnsi" w:cstheme="minorHAnsi"/>
          <w:color w:val="000000" w:themeColor="text1"/>
          <w:sz w:val="24"/>
          <w:szCs w:val="24"/>
        </w:rPr>
        <w:t xml:space="preserve">. </w:t>
      </w:r>
    </w:p>
    <w:p w14:paraId="66A32AE3" w14:textId="751E196C"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As inscrições serão realizadas </w:t>
      </w:r>
      <w:r w:rsidR="00314B45" w:rsidRPr="00F743BB">
        <w:rPr>
          <w:rFonts w:asciiTheme="minorHAnsi" w:hAnsiTheme="minorHAnsi" w:cstheme="minorHAnsi"/>
          <w:color w:val="000000" w:themeColor="text1"/>
          <w:sz w:val="24"/>
          <w:szCs w:val="24"/>
        </w:rPr>
        <w:t xml:space="preserve">através do envio do formulário e anexos pelo </w:t>
      </w:r>
      <w:proofErr w:type="spellStart"/>
      <w:r w:rsidR="00314B45" w:rsidRPr="00F743BB">
        <w:rPr>
          <w:rFonts w:asciiTheme="minorHAnsi" w:hAnsiTheme="minorHAnsi" w:cstheme="minorHAnsi"/>
          <w:color w:val="000000" w:themeColor="text1"/>
          <w:sz w:val="24"/>
          <w:szCs w:val="24"/>
        </w:rPr>
        <w:t>email</w:t>
      </w:r>
      <w:proofErr w:type="spellEnd"/>
      <w:r w:rsidR="00314B45" w:rsidRPr="00F743BB">
        <w:rPr>
          <w:rFonts w:asciiTheme="minorHAnsi" w:hAnsiTheme="minorHAnsi" w:cstheme="minorHAnsi"/>
          <w:color w:val="000000" w:themeColor="text1"/>
          <w:sz w:val="24"/>
          <w:szCs w:val="24"/>
        </w:rPr>
        <w:t xml:space="preserve"> </w:t>
      </w:r>
      <w:hyperlink r:id="rId17" w:tgtFrame="_blank" w:history="1">
        <w:r w:rsidR="00314B45" w:rsidRPr="00F743BB">
          <w:rPr>
            <w:rStyle w:val="Hyperlink"/>
            <w:rFonts w:asciiTheme="minorHAnsi" w:hAnsiTheme="minorHAnsi" w:cstheme="minorHAnsi"/>
            <w:color w:val="000000" w:themeColor="text1"/>
            <w:sz w:val="24"/>
            <w:szCs w:val="24"/>
          </w:rPr>
          <w:t>cultura.comunicacao@andira.pr.gov.br</w:t>
        </w:r>
      </w:hyperlink>
      <w:r w:rsidR="00314B45" w:rsidRPr="00F743BB">
        <w:rPr>
          <w:rFonts w:asciiTheme="minorHAnsi" w:hAnsiTheme="minorHAnsi" w:cstheme="minorHAnsi"/>
          <w:color w:val="000000" w:themeColor="text1"/>
          <w:sz w:val="24"/>
          <w:szCs w:val="24"/>
        </w:rPr>
        <w:t xml:space="preserve"> ou de forma presencial no seguinte endereço: </w:t>
      </w:r>
    </w:p>
    <w:p w14:paraId="1D3B74D9" w14:textId="3604A83F" w:rsidR="00314B45" w:rsidRPr="00F743BB" w:rsidRDefault="00314B45">
      <w:pPr>
        <w:pBdr>
          <w:top w:val="nil"/>
          <w:left w:val="nil"/>
          <w:bottom w:val="nil"/>
          <w:right w:val="nil"/>
          <w:between w:val="nil"/>
        </w:pBdr>
        <w:spacing w:before="120" w:after="120" w:line="240" w:lineRule="auto"/>
        <w:ind w:right="120"/>
        <w:jc w:val="both"/>
        <w:rPr>
          <w:rFonts w:asciiTheme="minorHAnsi" w:hAnsiTheme="minorHAnsi" w:cstheme="minorHAnsi"/>
          <w:bCs/>
          <w:color w:val="000000" w:themeColor="text1"/>
          <w:sz w:val="24"/>
          <w:szCs w:val="24"/>
        </w:rPr>
      </w:pPr>
      <w:r w:rsidRPr="00F743BB">
        <w:rPr>
          <w:rFonts w:asciiTheme="minorHAnsi" w:hAnsiTheme="minorHAnsi" w:cstheme="minorHAnsi"/>
          <w:bCs/>
          <w:color w:val="000000" w:themeColor="text1"/>
          <w:sz w:val="24"/>
          <w:szCs w:val="24"/>
        </w:rPr>
        <w:t xml:space="preserve">Rua </w:t>
      </w:r>
      <w:r w:rsidR="000C1D53">
        <w:rPr>
          <w:rFonts w:asciiTheme="minorHAnsi" w:hAnsiTheme="minorHAnsi" w:cstheme="minorHAnsi"/>
          <w:bCs/>
          <w:color w:val="000000" w:themeColor="text1"/>
          <w:sz w:val="24"/>
          <w:szCs w:val="24"/>
        </w:rPr>
        <w:t>Mauro Cardoso de Oliveira, 190</w:t>
      </w:r>
      <w:r w:rsidRPr="00F743BB">
        <w:rPr>
          <w:rFonts w:asciiTheme="minorHAnsi" w:hAnsiTheme="minorHAnsi" w:cstheme="minorHAnsi"/>
          <w:bCs/>
          <w:color w:val="000000" w:themeColor="text1"/>
          <w:sz w:val="24"/>
          <w:szCs w:val="24"/>
        </w:rPr>
        <w:t> centro</w:t>
      </w:r>
      <w:r w:rsidR="000C1D53">
        <w:rPr>
          <w:rFonts w:asciiTheme="minorHAnsi" w:hAnsiTheme="minorHAnsi" w:cstheme="minorHAnsi"/>
          <w:bCs/>
          <w:color w:val="000000" w:themeColor="text1"/>
          <w:sz w:val="24"/>
          <w:szCs w:val="24"/>
        </w:rPr>
        <w:t xml:space="preserve"> no prédio da prefeitura.</w:t>
      </w:r>
      <w:r w:rsidRPr="00F743BB">
        <w:rPr>
          <w:rFonts w:asciiTheme="minorHAnsi" w:hAnsiTheme="minorHAnsi" w:cstheme="minorHAnsi"/>
          <w:bCs/>
          <w:color w:val="000000" w:themeColor="text1"/>
          <w:sz w:val="24"/>
          <w:szCs w:val="24"/>
        </w:rPr>
        <w:t xml:space="preserve"> Andirá PR</w:t>
      </w:r>
    </w:p>
    <w:p w14:paraId="2E13CBBB" w14:textId="686363D7" w:rsidR="00C201BD" w:rsidRPr="00F743BB" w:rsidRDefault="00C201BD" w:rsidP="000409D2">
      <w:pPr>
        <w:rPr>
          <w:rFonts w:asciiTheme="minorHAnsi" w:hAnsiTheme="minorHAnsi" w:cstheme="minorHAnsi"/>
          <w:color w:val="000000" w:themeColor="text1"/>
          <w:sz w:val="24"/>
          <w:szCs w:val="24"/>
        </w:rPr>
      </w:pPr>
    </w:p>
    <w:p w14:paraId="487B9063"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lastRenderedPageBreak/>
        <w:t>Quem pode participar</w:t>
      </w:r>
    </w:p>
    <w:p w14:paraId="475EFC6F" w14:textId="511979B5"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Pode se inscrever no Edital qualquer agente cultural </w:t>
      </w:r>
      <w:r w:rsidR="0049611F" w:rsidRPr="00F743BB">
        <w:rPr>
          <w:rFonts w:asciiTheme="minorHAnsi" w:hAnsiTheme="minorHAnsi" w:cstheme="minorHAnsi"/>
          <w:color w:val="000000" w:themeColor="text1"/>
          <w:sz w:val="24"/>
          <w:szCs w:val="24"/>
        </w:rPr>
        <w:t xml:space="preserve">(produtor ou pessoa jurídica) </w:t>
      </w:r>
      <w:r w:rsidRPr="00F743BB">
        <w:rPr>
          <w:rFonts w:asciiTheme="minorHAnsi" w:hAnsiTheme="minorHAnsi" w:cstheme="minorHAnsi"/>
          <w:color w:val="000000" w:themeColor="text1"/>
          <w:sz w:val="24"/>
          <w:szCs w:val="24"/>
        </w:rPr>
        <w:t xml:space="preserve">que </w:t>
      </w:r>
      <w:r w:rsidR="008B02BF" w:rsidRPr="00F743BB">
        <w:rPr>
          <w:rFonts w:asciiTheme="minorHAnsi" w:hAnsiTheme="minorHAnsi" w:cstheme="minorHAnsi"/>
          <w:color w:val="000000" w:themeColor="text1"/>
          <w:sz w:val="24"/>
          <w:szCs w:val="24"/>
        </w:rPr>
        <w:t>resid</w:t>
      </w:r>
      <w:r w:rsidR="00367CF5" w:rsidRPr="00F743BB">
        <w:rPr>
          <w:rFonts w:asciiTheme="minorHAnsi" w:hAnsiTheme="minorHAnsi" w:cstheme="minorHAnsi"/>
          <w:color w:val="000000" w:themeColor="text1"/>
          <w:sz w:val="24"/>
          <w:szCs w:val="24"/>
        </w:rPr>
        <w:t>a</w:t>
      </w:r>
      <w:r w:rsidR="0049611F" w:rsidRPr="00F743BB">
        <w:rPr>
          <w:rFonts w:asciiTheme="minorHAnsi" w:hAnsiTheme="minorHAnsi" w:cstheme="minorHAnsi"/>
          <w:color w:val="000000" w:themeColor="text1"/>
          <w:sz w:val="24"/>
          <w:szCs w:val="24"/>
        </w:rPr>
        <w:t xml:space="preserve"> ou tenha sede</w:t>
      </w:r>
      <w:r w:rsidRPr="00F743BB">
        <w:rPr>
          <w:rFonts w:asciiTheme="minorHAnsi" w:hAnsiTheme="minorHAnsi" w:cstheme="minorHAnsi"/>
          <w:color w:val="000000" w:themeColor="text1"/>
          <w:sz w:val="24"/>
          <w:szCs w:val="24"/>
        </w:rPr>
        <w:t xml:space="preserve"> </w:t>
      </w:r>
      <w:r w:rsidR="00A00FA3" w:rsidRPr="00F743BB">
        <w:rPr>
          <w:rFonts w:asciiTheme="minorHAnsi" w:hAnsiTheme="minorHAnsi" w:cstheme="minorHAnsi"/>
          <w:color w:val="000000" w:themeColor="text1"/>
          <w:sz w:val="24"/>
          <w:szCs w:val="24"/>
        </w:rPr>
        <w:t xml:space="preserve">em </w:t>
      </w:r>
      <w:r w:rsidR="00367CF5" w:rsidRPr="00F743BB">
        <w:rPr>
          <w:rFonts w:asciiTheme="minorHAnsi" w:hAnsiTheme="minorHAnsi" w:cstheme="minorHAnsi"/>
          <w:color w:val="000000" w:themeColor="text1"/>
          <w:sz w:val="24"/>
          <w:szCs w:val="24"/>
        </w:rPr>
        <w:t>município paranaense</w:t>
      </w:r>
      <w:r w:rsidR="00A00FA3"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há pelo menos </w:t>
      </w:r>
      <w:r w:rsidR="00A00FA3" w:rsidRPr="00F743BB">
        <w:rPr>
          <w:rFonts w:asciiTheme="minorHAnsi" w:hAnsiTheme="minorHAnsi" w:cstheme="minorHAnsi"/>
          <w:color w:val="000000" w:themeColor="text1"/>
          <w:sz w:val="24"/>
          <w:szCs w:val="24"/>
        </w:rPr>
        <w:t>02 anos.</w:t>
      </w:r>
    </w:p>
    <w:p w14:paraId="314E063A" w14:textId="77777777" w:rsidR="00825602" w:rsidRPr="00F743BB" w:rsidRDefault="00825602" w:rsidP="00825602">
      <w:pPr>
        <w:spacing w:after="0"/>
        <w:jc w:val="both"/>
        <w:rPr>
          <w:b/>
          <w:color w:val="000000" w:themeColor="text1"/>
          <w:sz w:val="24"/>
          <w:szCs w:val="24"/>
        </w:rPr>
      </w:pPr>
    </w:p>
    <w:p w14:paraId="6E452F4A" w14:textId="19519C11" w:rsidR="00825602" w:rsidRPr="00F743BB" w:rsidRDefault="00825602" w:rsidP="00825602">
      <w:pPr>
        <w:spacing w:after="0"/>
        <w:jc w:val="both"/>
        <w:rPr>
          <w:color w:val="000000" w:themeColor="text1"/>
          <w:sz w:val="24"/>
          <w:szCs w:val="24"/>
        </w:rPr>
      </w:pPr>
      <w:r w:rsidRPr="00F743BB">
        <w:rPr>
          <w:b/>
          <w:color w:val="000000" w:themeColor="text1"/>
          <w:sz w:val="24"/>
          <w:szCs w:val="24"/>
        </w:rPr>
        <w:t>Agente Cultural</w:t>
      </w:r>
      <w:r w:rsidRPr="00F743BB">
        <w:rPr>
          <w:color w:val="000000" w:themeColor="text1"/>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O agente cultural pode ser:</w:t>
      </w:r>
    </w:p>
    <w:p w14:paraId="24492C47" w14:textId="4800DFF8"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I - Microempreendedor Individual (MEI)</w:t>
      </w:r>
    </w:p>
    <w:p w14:paraId="26345764"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 xml:space="preserve">II - Pessoa jurídica com fins lucrativos (Ex.: empresa de pequeno porte, empresa de grande porte, </w:t>
      </w:r>
      <w:proofErr w:type="spellStart"/>
      <w:r w:rsidRPr="00F743BB">
        <w:rPr>
          <w:rFonts w:asciiTheme="minorHAnsi" w:hAnsiTheme="minorHAnsi" w:cstheme="minorHAnsi"/>
          <w:color w:val="000000" w:themeColor="text1"/>
          <w:sz w:val="24"/>
          <w:szCs w:val="24"/>
        </w:rPr>
        <w:t>etc</w:t>
      </w:r>
      <w:proofErr w:type="spellEnd"/>
      <w:r w:rsidRPr="00F743BB">
        <w:rPr>
          <w:rFonts w:asciiTheme="minorHAnsi" w:hAnsiTheme="minorHAnsi" w:cstheme="minorHAnsi"/>
          <w:color w:val="000000" w:themeColor="text1"/>
          <w:sz w:val="24"/>
          <w:szCs w:val="24"/>
        </w:rPr>
        <w:t>)</w:t>
      </w:r>
    </w:p>
    <w:p w14:paraId="410968A0"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 xml:space="preserve">III - Pessoa jurídica sem fins lucrativos (Ex.: Associação, Fundação, </w:t>
      </w:r>
      <w:proofErr w:type="gramStart"/>
      <w:r w:rsidRPr="00F743BB">
        <w:rPr>
          <w:rFonts w:asciiTheme="minorHAnsi" w:hAnsiTheme="minorHAnsi" w:cstheme="minorHAnsi"/>
          <w:color w:val="000000" w:themeColor="text1"/>
          <w:sz w:val="24"/>
          <w:szCs w:val="24"/>
        </w:rPr>
        <w:t>Cooperativa</w:t>
      </w:r>
      <w:proofErr w:type="gramEnd"/>
      <w:r w:rsidRPr="00F743BB">
        <w:rPr>
          <w:rFonts w:asciiTheme="minorHAnsi" w:hAnsiTheme="minorHAnsi" w:cstheme="minorHAnsi"/>
          <w:color w:val="000000" w:themeColor="text1"/>
          <w:sz w:val="24"/>
          <w:szCs w:val="24"/>
        </w:rPr>
        <w:t xml:space="preserve">, </w:t>
      </w:r>
      <w:proofErr w:type="spellStart"/>
      <w:r w:rsidRPr="00F743BB">
        <w:rPr>
          <w:rFonts w:asciiTheme="minorHAnsi" w:hAnsiTheme="minorHAnsi" w:cstheme="minorHAnsi"/>
          <w:color w:val="000000" w:themeColor="text1"/>
          <w:sz w:val="24"/>
          <w:szCs w:val="24"/>
        </w:rPr>
        <w:t>etc</w:t>
      </w:r>
      <w:proofErr w:type="spellEnd"/>
      <w:r w:rsidRPr="00F743BB">
        <w:rPr>
          <w:rFonts w:asciiTheme="minorHAnsi" w:hAnsiTheme="minorHAnsi" w:cstheme="minorHAnsi"/>
          <w:color w:val="000000" w:themeColor="text1"/>
          <w:sz w:val="24"/>
          <w:szCs w:val="24"/>
        </w:rPr>
        <w:t>)</w:t>
      </w:r>
    </w:p>
    <w:p w14:paraId="4E3B5253" w14:textId="77777777"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w:t>
      </w:r>
    </w:p>
    <w:p w14:paraId="54D217BD"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Quem NÃO pode participar</w:t>
      </w:r>
    </w:p>
    <w:p w14:paraId="1AE5827B" w14:textId="48BE8BC1"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Não pode se inscrever neste Edital, agentes culturais: </w:t>
      </w:r>
    </w:p>
    <w:p w14:paraId="71CB73D5" w14:textId="5A951051" w:rsidR="00C201BD" w:rsidRPr="00F743BB" w:rsidRDefault="008B3A4E">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I</w:t>
      </w:r>
      <w:r w:rsidR="00FB6682"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w:t>
      </w:r>
      <w:r w:rsidR="00FB6682" w:rsidRPr="00F743BB">
        <w:rPr>
          <w:rFonts w:asciiTheme="minorHAnsi" w:hAnsiTheme="minorHAnsi" w:cstheme="minorHAnsi"/>
          <w:color w:val="000000" w:themeColor="text1"/>
          <w:sz w:val="24"/>
          <w:szCs w:val="24"/>
        </w:rPr>
        <w:t xml:space="preserve"> </w:t>
      </w:r>
      <w:proofErr w:type="gramStart"/>
      <w:r w:rsidRPr="00F743BB">
        <w:rPr>
          <w:rFonts w:asciiTheme="minorHAnsi" w:hAnsiTheme="minorHAnsi" w:cstheme="minorHAnsi"/>
          <w:color w:val="000000" w:themeColor="text1"/>
          <w:sz w:val="24"/>
          <w:szCs w:val="24"/>
        </w:rPr>
        <w:t>que</w:t>
      </w:r>
      <w:proofErr w:type="gramEnd"/>
      <w:r w:rsidRPr="00F743BB">
        <w:rPr>
          <w:rFonts w:asciiTheme="minorHAnsi" w:hAnsiTheme="minorHAnsi" w:cstheme="minorHAnsi"/>
          <w:color w:val="000000" w:themeColor="text1"/>
          <w:sz w:val="24"/>
          <w:szCs w:val="24"/>
        </w:rPr>
        <w:t xml:space="preserve"> </w:t>
      </w:r>
      <w:r w:rsidR="00FB6682" w:rsidRPr="00F743BB">
        <w:rPr>
          <w:rFonts w:asciiTheme="minorHAnsi" w:hAnsiTheme="minorHAnsi" w:cstheme="minorHAnsi"/>
          <w:color w:val="000000" w:themeColor="text1"/>
          <w:sz w:val="24"/>
          <w:szCs w:val="24"/>
        </w:rPr>
        <w:t>tenham participado diretamente da etapa de elaboração do edital, da etapa de análise de propostas ou da etapa de julgamento de recursos;</w:t>
      </w:r>
    </w:p>
    <w:p w14:paraId="2527B9B4" w14:textId="239FD37C"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I</w:t>
      </w:r>
      <w:r w:rsidR="008B3A4E" w:rsidRPr="00F743BB">
        <w:rPr>
          <w:rFonts w:asciiTheme="minorHAnsi" w:hAnsiTheme="minorHAnsi" w:cstheme="minorHAnsi"/>
          <w:color w:val="000000" w:themeColor="text1"/>
          <w:sz w:val="24"/>
          <w:szCs w:val="24"/>
        </w:rPr>
        <w:t>I</w:t>
      </w:r>
      <w:r w:rsidRPr="00F743BB">
        <w:rPr>
          <w:rFonts w:asciiTheme="minorHAnsi" w:hAnsiTheme="minorHAnsi" w:cstheme="minorHAnsi"/>
          <w:color w:val="000000" w:themeColor="text1"/>
          <w:sz w:val="24"/>
          <w:szCs w:val="24"/>
        </w:rPr>
        <w:t xml:space="preserve"> </w:t>
      </w:r>
      <w:r w:rsidR="008B3A4E" w:rsidRPr="00F743BB">
        <w:rPr>
          <w:rFonts w:asciiTheme="minorHAnsi" w:hAnsiTheme="minorHAnsi" w:cstheme="minorHAnsi"/>
          <w:color w:val="000000" w:themeColor="text1"/>
          <w:sz w:val="24"/>
          <w:szCs w:val="24"/>
        </w:rPr>
        <w:t>–</w:t>
      </w:r>
      <w:r w:rsidRPr="00F743BB">
        <w:rPr>
          <w:rFonts w:asciiTheme="minorHAnsi" w:hAnsiTheme="minorHAnsi" w:cstheme="minorHAnsi"/>
          <w:color w:val="000000" w:themeColor="text1"/>
          <w:sz w:val="24"/>
          <w:szCs w:val="24"/>
        </w:rPr>
        <w:t xml:space="preserve"> </w:t>
      </w:r>
      <w:proofErr w:type="gramStart"/>
      <w:r w:rsidR="008B3A4E" w:rsidRPr="00F743BB">
        <w:rPr>
          <w:rFonts w:asciiTheme="minorHAnsi" w:hAnsiTheme="minorHAnsi" w:cstheme="minorHAnsi"/>
          <w:color w:val="000000" w:themeColor="text1"/>
          <w:sz w:val="24"/>
          <w:szCs w:val="24"/>
        </w:rPr>
        <w:t>que</w:t>
      </w:r>
      <w:proofErr w:type="gramEnd"/>
      <w:r w:rsidR="008B3A4E"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51735EC2"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I</w:t>
      </w:r>
      <w:r w:rsidR="00313311" w:rsidRPr="00F743BB">
        <w:rPr>
          <w:rFonts w:asciiTheme="minorHAnsi" w:hAnsiTheme="minorHAnsi" w:cstheme="minorHAnsi"/>
          <w:color w:val="000000" w:themeColor="text1"/>
          <w:sz w:val="24"/>
          <w:szCs w:val="24"/>
        </w:rPr>
        <w:t>II</w:t>
      </w:r>
      <w:r w:rsidRPr="00F743BB">
        <w:rPr>
          <w:rFonts w:asciiTheme="minorHAnsi" w:hAnsiTheme="minorHAnsi" w:cstheme="minorHAnsi"/>
          <w:color w:val="000000" w:themeColor="text1"/>
          <w:sz w:val="24"/>
          <w:szCs w:val="24"/>
        </w:rPr>
        <w:t xml:space="preserve"> </w:t>
      </w:r>
      <w:r w:rsidR="008B3A4E" w:rsidRPr="00F743BB">
        <w:rPr>
          <w:rFonts w:asciiTheme="minorHAnsi" w:hAnsiTheme="minorHAnsi" w:cstheme="minorHAnsi"/>
          <w:color w:val="000000" w:themeColor="text1"/>
          <w:sz w:val="24"/>
          <w:szCs w:val="24"/>
        </w:rPr>
        <w:t>–</w:t>
      </w:r>
      <w:r w:rsidRPr="00F743BB">
        <w:rPr>
          <w:rFonts w:asciiTheme="minorHAnsi" w:hAnsiTheme="minorHAnsi" w:cstheme="minorHAnsi"/>
          <w:color w:val="000000" w:themeColor="text1"/>
          <w:sz w:val="24"/>
          <w:szCs w:val="24"/>
        </w:rPr>
        <w:t xml:space="preserve"> </w:t>
      </w:r>
      <w:r w:rsidR="008B3A4E" w:rsidRPr="00F743BB">
        <w:rPr>
          <w:rFonts w:asciiTheme="minorHAnsi" w:hAnsiTheme="minorHAnsi" w:cstheme="minorHAnsi"/>
          <w:color w:val="000000" w:themeColor="text1"/>
          <w:sz w:val="24"/>
          <w:szCs w:val="24"/>
        </w:rPr>
        <w:t>que s</w:t>
      </w:r>
      <w:r w:rsidRPr="00F743BB">
        <w:rPr>
          <w:rFonts w:asciiTheme="minorHAnsi" w:hAnsiTheme="minorHAnsi" w:cstheme="minorHAnsi"/>
          <w:color w:val="000000" w:themeColor="text1"/>
          <w:sz w:val="24"/>
          <w:szCs w:val="24"/>
        </w:rPr>
        <w:t>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6329D037"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 xml:space="preserve">Atenção! </w:t>
      </w:r>
      <w:r w:rsidRPr="00F743BB">
        <w:rPr>
          <w:rFonts w:asciiTheme="minorHAnsi" w:hAnsiTheme="minorHAnsi" w:cstheme="minorHAnsi"/>
          <w:color w:val="000000" w:themeColor="text1"/>
          <w:sz w:val="24"/>
          <w:szCs w:val="24"/>
        </w:rPr>
        <w:t xml:space="preserve">O agente cultural que integrar o Conselho de Cultura somente ficará impossibilitado de concorrer neste Edital quando se enquadrar nas vedações previstas no item 2.6. </w:t>
      </w:r>
    </w:p>
    <w:p w14:paraId="5625B78E"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Atenção!</w:t>
      </w:r>
      <w:r w:rsidRPr="00F743BB">
        <w:rPr>
          <w:rFonts w:asciiTheme="minorHAnsi" w:hAnsiTheme="minorHAnsi" w:cstheme="minorHAnsi"/>
          <w:color w:val="000000" w:themeColor="text1"/>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FFFA770" w14:textId="44CA525C"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lastRenderedPageBreak/>
        <w:t xml:space="preserve">Atenção! </w:t>
      </w:r>
      <w:r w:rsidRPr="00F743BB">
        <w:rPr>
          <w:rFonts w:asciiTheme="minorHAnsi" w:hAnsiTheme="minorHAnsi" w:cstheme="minorHAnsi"/>
          <w:color w:val="000000" w:themeColor="text1"/>
          <w:sz w:val="24"/>
          <w:szCs w:val="24"/>
        </w:rPr>
        <w:t>A participação de agentes culturais nas consultas públicas</w:t>
      </w:r>
      <w:r w:rsidR="001231AB"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não caracteriza participação direta na etapa de elaboração do edital. Ou seja, a mera participação do agente cultural nas audiências e consultas públicas não inviabiliza a sua participação neste edital.</w:t>
      </w:r>
    </w:p>
    <w:p w14:paraId="770C5F67"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p>
    <w:p w14:paraId="30B4F3D2"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Quantos projetos cada agente cultural pode apresentar neste edital</w:t>
      </w:r>
    </w:p>
    <w:p w14:paraId="28FA8D71" w14:textId="520712D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Cada agente cultural poderá concorrer neste edital com, no máximo</w:t>
      </w:r>
      <w:r w:rsidR="00A33A48" w:rsidRPr="00F743BB">
        <w:rPr>
          <w:rFonts w:asciiTheme="minorHAnsi" w:hAnsiTheme="minorHAnsi" w:cstheme="minorHAnsi"/>
          <w:color w:val="000000" w:themeColor="text1"/>
          <w:sz w:val="24"/>
          <w:szCs w:val="24"/>
        </w:rPr>
        <w:t xml:space="preserve"> 1 projeto</w:t>
      </w:r>
      <w:r w:rsidRPr="00F743BB">
        <w:rPr>
          <w:rFonts w:asciiTheme="minorHAnsi" w:hAnsiTheme="minorHAnsi" w:cstheme="minorHAnsi"/>
          <w:color w:val="000000" w:themeColor="text1"/>
          <w:sz w:val="24"/>
          <w:szCs w:val="24"/>
        </w:rPr>
        <w:t> e poderá ser contemplado com no máximo </w:t>
      </w:r>
      <w:r w:rsidR="00A33A48" w:rsidRPr="00F743BB">
        <w:rPr>
          <w:rFonts w:asciiTheme="minorHAnsi" w:hAnsiTheme="minorHAnsi" w:cstheme="minorHAnsi"/>
          <w:color w:val="000000" w:themeColor="text1"/>
          <w:sz w:val="24"/>
          <w:szCs w:val="24"/>
        </w:rPr>
        <w:t>1 projeto.</w:t>
      </w:r>
    </w:p>
    <w:p w14:paraId="2F10ECD6"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375A9DD7" w14:textId="77777777" w:rsidR="00C201BD" w:rsidRPr="00F743BB"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ETAPAS</w:t>
      </w:r>
    </w:p>
    <w:p w14:paraId="2A66219D"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Este edital é composto pelas seguintes etapas:</w:t>
      </w:r>
    </w:p>
    <w:p w14:paraId="2B245C14" w14:textId="77777777" w:rsidR="00C201BD" w:rsidRPr="00F743BB"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 xml:space="preserve">Inscrições – </w:t>
      </w:r>
      <w:r w:rsidRPr="00F743BB">
        <w:rPr>
          <w:rFonts w:asciiTheme="minorHAnsi" w:hAnsiTheme="minorHAnsi" w:cstheme="minorHAnsi"/>
          <w:color w:val="000000" w:themeColor="text1"/>
          <w:sz w:val="24"/>
          <w:szCs w:val="24"/>
        </w:rPr>
        <w:t>etapa de apresentação dos projetos pelos agentes culturais</w:t>
      </w:r>
    </w:p>
    <w:p w14:paraId="2CED2F27" w14:textId="77777777" w:rsidR="00C201BD" w:rsidRPr="00F743BB"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Seleção –</w:t>
      </w:r>
      <w:r w:rsidRPr="00F743BB">
        <w:rPr>
          <w:rFonts w:asciiTheme="minorHAnsi" w:hAnsiTheme="minorHAnsi" w:cstheme="minorHAnsi"/>
          <w:color w:val="000000" w:themeColor="text1"/>
          <w:sz w:val="24"/>
          <w:szCs w:val="24"/>
        </w:rPr>
        <w:t xml:space="preserve"> etapa em que uma comissão analisa e seleciona os projetos</w:t>
      </w:r>
    </w:p>
    <w:p w14:paraId="2236B460" w14:textId="77777777" w:rsidR="00C201BD" w:rsidRPr="00F743BB"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Habilitação –</w:t>
      </w:r>
      <w:r w:rsidRPr="00F743BB">
        <w:rPr>
          <w:rFonts w:asciiTheme="minorHAnsi" w:hAnsiTheme="minorHAnsi" w:cstheme="minorHAnsi"/>
          <w:color w:val="000000" w:themeColor="text1"/>
          <w:sz w:val="24"/>
          <w:szCs w:val="24"/>
        </w:rPr>
        <w:t xml:space="preserve"> etapa em que os agentes culturais selecionados na etapa anterior serão convocados para apresentar documentos de habilitação</w:t>
      </w:r>
    </w:p>
    <w:p w14:paraId="27B28C1C" w14:textId="77777777" w:rsidR="00C201BD" w:rsidRPr="00F743BB"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 xml:space="preserve">Assinatura do Termo de Execução Cultural </w:t>
      </w:r>
      <w:r w:rsidRPr="00F743BB">
        <w:rPr>
          <w:rFonts w:asciiTheme="minorHAnsi" w:hAnsiTheme="minorHAnsi" w:cstheme="minorHAnsi"/>
          <w:color w:val="000000" w:themeColor="text1"/>
          <w:sz w:val="24"/>
          <w:szCs w:val="24"/>
        </w:rPr>
        <w:t>– etapa em que os agentes culturais habilitados serão convocados para assinar o Termo de Execução Cultural</w:t>
      </w:r>
    </w:p>
    <w:p w14:paraId="07B5E1B8"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p>
    <w:p w14:paraId="2A142F6A" w14:textId="096032D9" w:rsidR="00C201BD" w:rsidRPr="00F743B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INSCRIÇÕES</w:t>
      </w:r>
    </w:p>
    <w:p w14:paraId="4AA1FFA4" w14:textId="3B2903DB"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 agente cultural deve encaminhar por meio d</w:t>
      </w:r>
      <w:r w:rsidR="00F1703B" w:rsidRPr="00F743BB">
        <w:rPr>
          <w:rFonts w:asciiTheme="minorHAnsi" w:hAnsiTheme="minorHAnsi" w:cstheme="minorHAnsi"/>
          <w:color w:val="000000" w:themeColor="text1"/>
          <w:sz w:val="24"/>
          <w:szCs w:val="24"/>
        </w:rPr>
        <w:t>o</w:t>
      </w:r>
      <w:r w:rsidR="00440633" w:rsidRPr="00F743BB">
        <w:rPr>
          <w:rFonts w:asciiTheme="minorHAnsi" w:hAnsiTheme="minorHAnsi" w:cstheme="minorHAnsi"/>
          <w:color w:val="000000" w:themeColor="text1"/>
          <w:sz w:val="24"/>
          <w:szCs w:val="24"/>
        </w:rPr>
        <w:t xml:space="preserve"> </w:t>
      </w:r>
      <w:proofErr w:type="spellStart"/>
      <w:r w:rsidR="00440633" w:rsidRPr="00F743BB">
        <w:rPr>
          <w:rFonts w:asciiTheme="minorHAnsi" w:hAnsiTheme="minorHAnsi" w:cstheme="minorHAnsi"/>
          <w:color w:val="000000" w:themeColor="text1"/>
          <w:sz w:val="24"/>
          <w:szCs w:val="24"/>
        </w:rPr>
        <w:t>email</w:t>
      </w:r>
      <w:proofErr w:type="spellEnd"/>
      <w:r w:rsidR="00440633" w:rsidRPr="00F743BB">
        <w:rPr>
          <w:rFonts w:asciiTheme="minorHAnsi" w:hAnsiTheme="minorHAnsi" w:cstheme="minorHAnsi"/>
          <w:color w:val="000000" w:themeColor="text1"/>
          <w:sz w:val="24"/>
          <w:szCs w:val="24"/>
        </w:rPr>
        <w:t xml:space="preserve"> </w:t>
      </w:r>
      <w:hyperlink r:id="rId18" w:tgtFrame="_blank" w:history="1">
        <w:r w:rsidR="00440633" w:rsidRPr="00F743BB">
          <w:rPr>
            <w:rStyle w:val="Hyperlink"/>
            <w:rFonts w:asciiTheme="minorHAnsi" w:hAnsiTheme="minorHAnsi" w:cstheme="minorHAnsi"/>
            <w:color w:val="000000" w:themeColor="text1"/>
            <w:sz w:val="24"/>
            <w:szCs w:val="24"/>
          </w:rPr>
          <w:t>cultura.comunicacao@andira.pr.gov.br</w:t>
        </w:r>
      </w:hyperlink>
      <w:r w:rsidR="00440633"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 xml:space="preserve">a seguinte documentação obrigatória: </w:t>
      </w:r>
    </w:p>
    <w:p w14:paraId="43D91390" w14:textId="196E956C"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a) Formulário de inscrição que constitui o Plano de Trabalho (projeto); </w:t>
      </w:r>
    </w:p>
    <w:p w14:paraId="79D0651C" w14:textId="1682DCAD"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b) Documentos específicos relacionados na categoria de apoio em que o projeto será inscrito</w:t>
      </w:r>
      <w:r w:rsidR="005F4915" w:rsidRPr="00F743BB">
        <w:rPr>
          <w:rFonts w:asciiTheme="minorHAnsi" w:hAnsiTheme="minorHAnsi" w:cstheme="minorHAnsi"/>
          <w:color w:val="000000" w:themeColor="text1"/>
          <w:sz w:val="24"/>
          <w:szCs w:val="24"/>
        </w:rPr>
        <w:t>;</w:t>
      </w:r>
      <w:r w:rsidRPr="00F743BB">
        <w:rPr>
          <w:rFonts w:asciiTheme="minorHAnsi" w:hAnsiTheme="minorHAnsi" w:cstheme="minorHAnsi"/>
          <w:color w:val="000000" w:themeColor="text1"/>
          <w:sz w:val="24"/>
          <w:szCs w:val="24"/>
        </w:rPr>
        <w:t> </w:t>
      </w:r>
    </w:p>
    <w:p w14:paraId="54F44E48" w14:textId="5BE39A12"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c) Autodeclaração étnico-racial ou de pessoa com deficiência, se for concorrer às cotas;</w:t>
      </w:r>
    </w:p>
    <w:p w14:paraId="3B6BF86C" w14:textId="55D40798" w:rsidR="00C201BD" w:rsidRPr="00F743BB" w:rsidRDefault="00F1703B">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d</w:t>
      </w:r>
      <w:r w:rsidR="00FB6682" w:rsidRPr="00F743BB">
        <w:rPr>
          <w:rFonts w:asciiTheme="minorHAnsi" w:hAnsiTheme="minorHAnsi" w:cstheme="minorHAnsi"/>
          <w:color w:val="000000" w:themeColor="text1"/>
          <w:sz w:val="24"/>
          <w:szCs w:val="24"/>
        </w:rPr>
        <w:t xml:space="preserve">) Outros documentos que o agente cultural julgar necessário para auxiliar na avaliação do mérito cultural do projeto.  </w:t>
      </w:r>
    </w:p>
    <w:p w14:paraId="3144DEE8"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3A2830F0"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Atenção!</w:t>
      </w:r>
      <w:r w:rsidRPr="00F743BB">
        <w:rPr>
          <w:rFonts w:asciiTheme="minorHAnsi" w:hAnsiTheme="minorHAnsi" w:cstheme="minorHAnsi"/>
          <w:color w:val="000000" w:themeColor="text1"/>
          <w:sz w:val="24"/>
          <w:szCs w:val="24"/>
        </w:rPr>
        <w:t xml:space="preserve"> O agente cultural é responsável pelo envio dos documentos e pela qualidade visual, conteúdo dos arquivos e informações de seu projeto. </w:t>
      </w:r>
    </w:p>
    <w:p w14:paraId="32EA4C0B" w14:textId="2A354528"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lastRenderedPageBreak/>
        <w:t>Atenção!</w:t>
      </w:r>
      <w:r w:rsidRPr="00F743BB">
        <w:rPr>
          <w:rFonts w:asciiTheme="minorHAnsi" w:hAnsiTheme="minorHAnsi" w:cstheme="minorHAnsi"/>
          <w:color w:val="000000" w:themeColor="text1"/>
          <w:sz w:val="24"/>
          <w:szCs w:val="24"/>
        </w:rPr>
        <w:t xml:space="preserve"> A </w:t>
      </w:r>
      <w:proofErr w:type="spellStart"/>
      <w:r w:rsidRPr="00F743BB">
        <w:rPr>
          <w:rFonts w:asciiTheme="minorHAnsi" w:hAnsiTheme="minorHAnsi" w:cstheme="minorHAnsi"/>
          <w:color w:val="000000" w:themeColor="text1"/>
          <w:sz w:val="24"/>
          <w:szCs w:val="24"/>
        </w:rPr>
        <w:t>inscrição</w:t>
      </w:r>
      <w:proofErr w:type="spellEnd"/>
      <w:r w:rsidRPr="00F743BB">
        <w:rPr>
          <w:rFonts w:asciiTheme="minorHAnsi" w:hAnsiTheme="minorHAnsi" w:cstheme="minorHAnsi"/>
          <w:color w:val="000000" w:themeColor="text1"/>
          <w:sz w:val="24"/>
          <w:szCs w:val="24"/>
        </w:rPr>
        <w:t xml:space="preserve"> implica no conhecimento e </w:t>
      </w:r>
      <w:proofErr w:type="spellStart"/>
      <w:r w:rsidRPr="00F743BB">
        <w:rPr>
          <w:rFonts w:asciiTheme="minorHAnsi" w:hAnsiTheme="minorHAnsi" w:cstheme="minorHAnsi"/>
          <w:color w:val="000000" w:themeColor="text1"/>
          <w:sz w:val="24"/>
          <w:szCs w:val="24"/>
        </w:rPr>
        <w:t>concordância</w:t>
      </w:r>
      <w:proofErr w:type="spellEnd"/>
      <w:r w:rsidRPr="00F743BB">
        <w:rPr>
          <w:rFonts w:asciiTheme="minorHAnsi" w:hAnsiTheme="minorHAnsi" w:cstheme="minorHAnsi"/>
          <w:color w:val="000000" w:themeColor="text1"/>
          <w:sz w:val="24"/>
          <w:szCs w:val="24"/>
        </w:rPr>
        <w:t xml:space="preserve"> dos termos e </w:t>
      </w:r>
      <w:proofErr w:type="spellStart"/>
      <w:r w:rsidRPr="00F743BB">
        <w:rPr>
          <w:rFonts w:asciiTheme="minorHAnsi" w:hAnsiTheme="minorHAnsi" w:cstheme="minorHAnsi"/>
          <w:color w:val="000000" w:themeColor="text1"/>
          <w:sz w:val="24"/>
          <w:szCs w:val="24"/>
        </w:rPr>
        <w:t>condições</w:t>
      </w:r>
      <w:proofErr w:type="spellEnd"/>
      <w:r w:rsidRPr="00F743BB">
        <w:rPr>
          <w:rFonts w:asciiTheme="minorHAnsi" w:hAnsiTheme="minorHAnsi" w:cstheme="minorHAnsi"/>
          <w:color w:val="000000" w:themeColor="text1"/>
          <w:sz w:val="24"/>
          <w:szCs w:val="24"/>
        </w:rPr>
        <w:t xml:space="preserve"> previstos neste Edital, na Lei 14.399/2022 (Política Nacional Aldir Blanc de Fomento à Cultura - PNAB),</w:t>
      </w:r>
      <w:r w:rsidR="002F2C07" w:rsidRPr="00F743BB">
        <w:rPr>
          <w:rFonts w:asciiTheme="minorHAnsi" w:hAnsiTheme="minorHAnsi" w:cstheme="minorHAnsi"/>
          <w:color w:val="000000" w:themeColor="text1"/>
          <w:sz w:val="24"/>
          <w:szCs w:val="24"/>
        </w:rPr>
        <w:t xml:space="preserve"> na Lei nº </w:t>
      </w:r>
      <w:r w:rsidR="00C1404D" w:rsidRPr="00F743BB">
        <w:rPr>
          <w:rFonts w:asciiTheme="minorHAnsi" w:hAnsiTheme="minorHAnsi" w:cstheme="minorHAnsi"/>
          <w:color w:val="000000" w:themeColor="text1"/>
          <w:sz w:val="24"/>
          <w:szCs w:val="24"/>
        </w:rPr>
        <w:t>14.903/2024 (Marco regulatório de fomento à cultura)</w:t>
      </w:r>
      <w:r w:rsidR="002B7676"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no Decreto 11.740/2023 (Decreto PNAB)</w:t>
      </w:r>
      <w:r w:rsidR="002B7676" w:rsidRPr="00F743BB">
        <w:rPr>
          <w:rFonts w:asciiTheme="minorHAnsi" w:hAnsiTheme="minorHAnsi" w:cstheme="minorHAnsi"/>
          <w:color w:val="000000" w:themeColor="text1"/>
          <w:sz w:val="24"/>
          <w:szCs w:val="24"/>
        </w:rPr>
        <w:t xml:space="preserve"> e no Decreto nº 11.453/2023 (Decreto de fomento)</w:t>
      </w:r>
      <w:r w:rsidR="002F2C07" w:rsidRPr="00F743BB">
        <w:rPr>
          <w:rFonts w:asciiTheme="minorHAnsi" w:hAnsiTheme="minorHAnsi" w:cstheme="minorHAnsi"/>
          <w:color w:val="000000" w:themeColor="text1"/>
          <w:sz w:val="24"/>
          <w:szCs w:val="24"/>
        </w:rPr>
        <w:t>.</w:t>
      </w:r>
    </w:p>
    <w:p w14:paraId="61740834"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3B6B944C" w14:textId="4845D9D4" w:rsidR="00C201BD" w:rsidRPr="00F743BB" w:rsidRDefault="00CB27E8">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PONTUAÇÃO DIFERENCIADA</w:t>
      </w:r>
    </w:p>
    <w:p w14:paraId="2925068C" w14:textId="7CECA2B6"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 xml:space="preserve">Categoria de </w:t>
      </w:r>
      <w:r w:rsidR="00CB27E8" w:rsidRPr="00F743BB">
        <w:rPr>
          <w:rFonts w:asciiTheme="minorHAnsi" w:hAnsiTheme="minorHAnsi" w:cstheme="minorHAnsi"/>
          <w:b/>
          <w:color w:val="000000" w:themeColor="text1"/>
          <w:sz w:val="24"/>
          <w:szCs w:val="24"/>
        </w:rPr>
        <w:t>bônus</w:t>
      </w:r>
    </w:p>
    <w:p w14:paraId="0C78E1A9" w14:textId="5B4783CB"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Fica</w:t>
      </w:r>
      <w:r w:rsidR="00CB27E8" w:rsidRPr="00F743BB">
        <w:rPr>
          <w:rFonts w:asciiTheme="minorHAnsi" w:hAnsiTheme="minorHAnsi" w:cstheme="minorHAnsi"/>
          <w:color w:val="000000" w:themeColor="text1"/>
          <w:sz w:val="24"/>
          <w:szCs w:val="24"/>
        </w:rPr>
        <w:t xml:space="preserve">m </w:t>
      </w:r>
      <w:r w:rsidRPr="00F743BB">
        <w:rPr>
          <w:rFonts w:asciiTheme="minorHAnsi" w:hAnsiTheme="minorHAnsi" w:cstheme="minorHAnsi"/>
          <w:color w:val="000000" w:themeColor="text1"/>
          <w:sz w:val="24"/>
          <w:szCs w:val="24"/>
        </w:rPr>
        <w:t xml:space="preserve">garantidas </w:t>
      </w:r>
      <w:r w:rsidR="00CB27E8" w:rsidRPr="00F743BB">
        <w:rPr>
          <w:rFonts w:asciiTheme="minorHAnsi" w:hAnsiTheme="minorHAnsi" w:cstheme="minorHAnsi"/>
          <w:color w:val="000000" w:themeColor="text1"/>
          <w:sz w:val="24"/>
          <w:szCs w:val="24"/>
        </w:rPr>
        <w:t xml:space="preserve">pontuações extras neste </w:t>
      </w:r>
      <w:r w:rsidRPr="00F743BB">
        <w:rPr>
          <w:rFonts w:asciiTheme="minorHAnsi" w:hAnsiTheme="minorHAnsi" w:cstheme="minorHAnsi"/>
          <w:color w:val="000000" w:themeColor="text1"/>
          <w:sz w:val="24"/>
          <w:szCs w:val="24"/>
        </w:rPr>
        <w:t>edital para</w:t>
      </w:r>
      <w:r w:rsidR="006E10EA" w:rsidRPr="00F743BB">
        <w:rPr>
          <w:rFonts w:asciiTheme="minorHAnsi" w:hAnsiTheme="minorHAnsi" w:cstheme="minorHAnsi"/>
          <w:color w:val="000000" w:themeColor="text1"/>
          <w:sz w:val="24"/>
          <w:szCs w:val="24"/>
        </w:rPr>
        <w:t xml:space="preserve"> pessoa jurídica que tenham entre os membros</w:t>
      </w:r>
      <w:r w:rsidRPr="00F743BB">
        <w:rPr>
          <w:rFonts w:asciiTheme="minorHAnsi" w:hAnsiTheme="minorHAnsi" w:cstheme="minorHAnsi"/>
          <w:color w:val="000000" w:themeColor="text1"/>
          <w:sz w:val="24"/>
          <w:szCs w:val="24"/>
        </w:rPr>
        <w:t>:</w:t>
      </w:r>
    </w:p>
    <w:p w14:paraId="1475B7BC" w14:textId="77777777" w:rsidR="00C201BD" w:rsidRPr="00F743BB"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pessoas negras (pretas e pardas);</w:t>
      </w:r>
    </w:p>
    <w:p w14:paraId="031668A3" w14:textId="77777777" w:rsidR="00C201BD" w:rsidRPr="00F743BB"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pessoas indígenas;</w:t>
      </w:r>
    </w:p>
    <w:p w14:paraId="0DB8F7AE" w14:textId="77777777" w:rsidR="00C201BD" w:rsidRPr="00F743BB"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pessoas com deficiência.</w:t>
      </w:r>
    </w:p>
    <w:p w14:paraId="57DFBDFB" w14:textId="17E6875B"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Para concorrer à</w:t>
      </w:r>
      <w:r w:rsidR="00CB27E8" w:rsidRPr="00F743BB">
        <w:rPr>
          <w:rFonts w:asciiTheme="minorHAnsi" w:hAnsiTheme="minorHAnsi" w:cstheme="minorHAnsi"/>
          <w:color w:val="000000" w:themeColor="text1"/>
          <w:sz w:val="24"/>
          <w:szCs w:val="24"/>
        </w:rPr>
        <w:t xml:space="preserve"> pontuação</w:t>
      </w:r>
      <w:r w:rsidRPr="00F743BB">
        <w:rPr>
          <w:rFonts w:asciiTheme="minorHAnsi" w:hAnsiTheme="minorHAnsi" w:cstheme="minorHAnsi"/>
          <w:color w:val="000000" w:themeColor="text1"/>
          <w:sz w:val="24"/>
          <w:szCs w:val="24"/>
        </w:rPr>
        <w:t>, os agentes culturais deverão preencher uma autodeclaração.</w:t>
      </w:r>
    </w:p>
    <w:p w14:paraId="3D882FE8"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 autodeclaração pode ser apresentada por escrito, em áudio, em vídeos ou em outros formatos acessíveis.</w:t>
      </w:r>
    </w:p>
    <w:p w14:paraId="7D311F8A"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6093EC03" w14:textId="409BF859"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Aplicação da</w:t>
      </w:r>
      <w:r w:rsidR="00316C55" w:rsidRPr="00F743BB">
        <w:rPr>
          <w:rFonts w:asciiTheme="minorHAnsi" w:hAnsiTheme="minorHAnsi" w:cstheme="minorHAnsi"/>
          <w:b/>
          <w:color w:val="000000" w:themeColor="text1"/>
          <w:sz w:val="24"/>
          <w:szCs w:val="24"/>
        </w:rPr>
        <w:t xml:space="preserve"> pontuação</w:t>
      </w:r>
      <w:r w:rsidRPr="00F743BB">
        <w:rPr>
          <w:rFonts w:asciiTheme="minorHAnsi" w:hAnsiTheme="minorHAnsi" w:cstheme="minorHAnsi"/>
          <w:b/>
          <w:color w:val="000000" w:themeColor="text1"/>
          <w:sz w:val="24"/>
          <w:szCs w:val="24"/>
        </w:rPr>
        <w:t xml:space="preserve"> para pessoas jurídicas</w:t>
      </w:r>
    </w:p>
    <w:p w14:paraId="25D22B19" w14:textId="584329DD"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As pessoas jurídicas podem concorrer</w:t>
      </w:r>
      <w:r w:rsidR="00F63DBE" w:rsidRPr="00F743BB">
        <w:rPr>
          <w:rFonts w:asciiTheme="minorHAnsi" w:hAnsiTheme="minorHAnsi" w:cstheme="minorHAnsi"/>
          <w:color w:val="000000" w:themeColor="text1"/>
          <w:sz w:val="24"/>
          <w:szCs w:val="24"/>
        </w:rPr>
        <w:t xml:space="preserve"> com o atributo de pontuação extra</w:t>
      </w:r>
      <w:r w:rsidRPr="00F743BB">
        <w:rPr>
          <w:rFonts w:asciiTheme="minorHAnsi" w:hAnsiTheme="minorHAnsi" w:cstheme="minorHAnsi"/>
          <w:color w:val="000000" w:themeColor="text1"/>
          <w:sz w:val="24"/>
          <w:szCs w:val="24"/>
        </w:rPr>
        <w:t>, desde que preencham algum dos requisitos abaixo: </w:t>
      </w:r>
    </w:p>
    <w:p w14:paraId="5553E3E2"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 - </w:t>
      </w:r>
      <w:proofErr w:type="gramStart"/>
      <w:r w:rsidRPr="00F743BB">
        <w:rPr>
          <w:rFonts w:asciiTheme="minorHAnsi" w:hAnsiTheme="minorHAnsi" w:cstheme="minorHAnsi"/>
          <w:color w:val="000000" w:themeColor="text1"/>
          <w:sz w:val="24"/>
          <w:szCs w:val="24"/>
        </w:rPr>
        <w:t>pessoas</w:t>
      </w:r>
      <w:proofErr w:type="gramEnd"/>
      <w:r w:rsidRPr="00F743BB">
        <w:rPr>
          <w:rFonts w:asciiTheme="minorHAnsi" w:hAnsiTheme="minorHAnsi" w:cstheme="minorHAnsi"/>
          <w:color w:val="000000" w:themeColor="text1"/>
          <w:sz w:val="24"/>
          <w:szCs w:val="24"/>
        </w:rPr>
        <w:t xml:space="preserve"> jurídicas em que mais da metade dos sócios são pessoas negras, indígenas ou com deficiência,</w:t>
      </w:r>
    </w:p>
    <w:p w14:paraId="0E5A34B7" w14:textId="7B92A830"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II - </w:t>
      </w:r>
      <w:proofErr w:type="gramStart"/>
      <w:r w:rsidRPr="00F743BB">
        <w:rPr>
          <w:rFonts w:asciiTheme="minorHAnsi" w:hAnsiTheme="minorHAnsi" w:cstheme="minorHAnsi"/>
          <w:color w:val="000000" w:themeColor="text1"/>
          <w:sz w:val="24"/>
          <w:szCs w:val="24"/>
        </w:rPr>
        <w:t>pessoas</w:t>
      </w:r>
      <w:proofErr w:type="gramEnd"/>
      <w:r w:rsidRPr="00F743BB">
        <w:rPr>
          <w:rFonts w:asciiTheme="minorHAnsi" w:hAnsiTheme="minorHAnsi" w:cstheme="minorHAnsi"/>
          <w:color w:val="000000" w:themeColor="text1"/>
          <w:sz w:val="24"/>
          <w:szCs w:val="24"/>
        </w:rPr>
        <w:t xml:space="preserve"> jurídicas que possuam pessoas negras, indígenas ou com deficiência em posições de liderança no projeto cultural;</w:t>
      </w:r>
    </w:p>
    <w:p w14:paraId="35A4FB44" w14:textId="25E04632"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III - pessoas jurídicas que possuam equipe do projeto cultural majoritariamente composta por pessoas negras, indígenas ou com deficiência; e</w:t>
      </w:r>
    </w:p>
    <w:p w14:paraId="15482EAE" w14:textId="7319ADC9"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IV - </w:t>
      </w:r>
      <w:proofErr w:type="gramStart"/>
      <w:r w:rsidRPr="00F743BB">
        <w:rPr>
          <w:rFonts w:asciiTheme="minorHAnsi" w:hAnsiTheme="minorHAnsi" w:cstheme="minorHAnsi"/>
          <w:color w:val="000000" w:themeColor="text1"/>
          <w:sz w:val="24"/>
          <w:szCs w:val="24"/>
        </w:rPr>
        <w:t>outras</w:t>
      </w:r>
      <w:proofErr w:type="gramEnd"/>
      <w:r w:rsidRPr="00F743BB">
        <w:rPr>
          <w:rFonts w:asciiTheme="minorHAnsi" w:hAnsiTheme="minorHAnsi" w:cstheme="minorHAnsi"/>
          <w:color w:val="000000" w:themeColor="text1"/>
          <w:sz w:val="24"/>
          <w:szCs w:val="24"/>
        </w:rPr>
        <w:t xml:space="preserve"> formas de composição que garantam o protagonismo de pessoas negras, indígenas ou com deficiência na pessoa jurídica</w:t>
      </w:r>
      <w:r w:rsidR="00B54DAE" w:rsidRPr="00F743BB">
        <w:rPr>
          <w:rFonts w:asciiTheme="minorHAnsi" w:hAnsiTheme="minorHAnsi" w:cstheme="minorHAnsi"/>
          <w:color w:val="000000" w:themeColor="text1"/>
          <w:sz w:val="24"/>
          <w:szCs w:val="24"/>
        </w:rPr>
        <w:t>.</w:t>
      </w:r>
    </w:p>
    <w:p w14:paraId="0D338DEC" w14:textId="736323D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As pessoas físicas que compõem a pessoa jurídica devem preencher uma autodeclaração</w:t>
      </w:r>
      <w:r w:rsidR="00B54DAE" w:rsidRPr="00F743BB">
        <w:rPr>
          <w:rFonts w:asciiTheme="minorHAnsi" w:hAnsiTheme="minorHAnsi" w:cstheme="minorHAnsi"/>
          <w:color w:val="000000" w:themeColor="text1"/>
          <w:sz w:val="24"/>
          <w:szCs w:val="24"/>
        </w:rPr>
        <w:t>.</w:t>
      </w:r>
    </w:p>
    <w:p w14:paraId="4D3839AC" w14:textId="77777777" w:rsidR="00C201BD" w:rsidRPr="00F743BB" w:rsidRDefault="00C201BD" w:rsidP="00B54DAE">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01096942" w14:textId="77777777" w:rsidR="00C201BD" w:rsidRPr="00F743BB"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COMO ELABORAR O PROJETO (PLANO DE TRABALHO) </w:t>
      </w:r>
    </w:p>
    <w:p w14:paraId="6117C06C"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Preenchimento do modelo</w:t>
      </w:r>
    </w:p>
    <w:p w14:paraId="673DD8F5" w14:textId="3C48A9C4"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O agente cultural deve preencher o </w:t>
      </w:r>
      <w:proofErr w:type="spellStart"/>
      <w:r w:rsidRPr="00F743BB">
        <w:rPr>
          <w:rFonts w:asciiTheme="minorHAnsi" w:hAnsiTheme="minorHAnsi" w:cstheme="minorHAnsi"/>
          <w:color w:val="000000" w:themeColor="text1"/>
          <w:sz w:val="24"/>
          <w:szCs w:val="24"/>
        </w:rPr>
        <w:t>Formulário</w:t>
      </w:r>
      <w:proofErr w:type="spellEnd"/>
      <w:r w:rsidRPr="00F743BB">
        <w:rPr>
          <w:rFonts w:asciiTheme="minorHAnsi" w:hAnsiTheme="minorHAnsi" w:cstheme="minorHAnsi"/>
          <w:color w:val="000000" w:themeColor="text1"/>
          <w:sz w:val="24"/>
          <w:szCs w:val="24"/>
        </w:rPr>
        <w:t xml:space="preserve"> de </w:t>
      </w:r>
      <w:proofErr w:type="spellStart"/>
      <w:r w:rsidRPr="00F743BB">
        <w:rPr>
          <w:rFonts w:asciiTheme="minorHAnsi" w:hAnsiTheme="minorHAnsi" w:cstheme="minorHAnsi"/>
          <w:color w:val="000000" w:themeColor="text1"/>
          <w:sz w:val="24"/>
          <w:szCs w:val="24"/>
        </w:rPr>
        <w:t>Inscrição</w:t>
      </w:r>
      <w:proofErr w:type="spellEnd"/>
      <w:r w:rsidRPr="00F743BB">
        <w:rPr>
          <w:rFonts w:asciiTheme="minorHAnsi" w:hAnsiTheme="minorHAnsi" w:cstheme="minorHAnsi"/>
          <w:color w:val="000000" w:themeColor="text1"/>
          <w:sz w:val="24"/>
          <w:szCs w:val="24"/>
        </w:rPr>
        <w:t>/Plano de Trabalho, documento que contém a ficha de inscrição, a descrição do projeto e a planilha orçamentária.</w:t>
      </w:r>
    </w:p>
    <w:p w14:paraId="4AB91F9F" w14:textId="2B8F455B"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O agente cultural será o único responsável pela veracidade do projeto e documentos encaminhados, isentando o </w:t>
      </w:r>
      <w:r w:rsidR="00D34A1B" w:rsidRPr="00F743BB">
        <w:rPr>
          <w:rFonts w:asciiTheme="minorHAnsi" w:hAnsiTheme="minorHAnsi" w:cstheme="minorHAnsi"/>
          <w:color w:val="000000" w:themeColor="text1"/>
          <w:sz w:val="24"/>
          <w:szCs w:val="24"/>
        </w:rPr>
        <w:t xml:space="preserve">município de </w:t>
      </w:r>
      <w:r w:rsidR="00A23CFE" w:rsidRPr="00F743BB">
        <w:rPr>
          <w:rFonts w:asciiTheme="minorHAnsi" w:hAnsiTheme="minorHAnsi" w:cstheme="minorHAnsi"/>
          <w:color w:val="000000" w:themeColor="text1"/>
          <w:sz w:val="24"/>
          <w:szCs w:val="24"/>
        </w:rPr>
        <w:t>Andirá</w:t>
      </w:r>
      <w:r w:rsidR="00D34A1B"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 xml:space="preserve">de qualquer responsabilidade civil ou penal. </w:t>
      </w:r>
    </w:p>
    <w:p w14:paraId="3AFEF0D3"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6169B53A"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Previsão de execução do projeto</w:t>
      </w:r>
    </w:p>
    <w:p w14:paraId="2F5A6576" w14:textId="22E52EE3"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Os projetos apresentados deverão ser executados até </w:t>
      </w:r>
      <w:r w:rsidR="00594062" w:rsidRPr="00F743BB">
        <w:rPr>
          <w:rFonts w:asciiTheme="minorHAnsi" w:hAnsiTheme="minorHAnsi" w:cstheme="minorHAnsi"/>
          <w:color w:val="000000" w:themeColor="text1"/>
          <w:sz w:val="24"/>
          <w:szCs w:val="24"/>
        </w:rPr>
        <w:t xml:space="preserve">junho </w:t>
      </w:r>
      <w:r w:rsidR="00054133" w:rsidRPr="00F743BB">
        <w:rPr>
          <w:rFonts w:asciiTheme="minorHAnsi" w:hAnsiTheme="minorHAnsi" w:cstheme="minorHAnsi"/>
          <w:color w:val="000000" w:themeColor="text1"/>
          <w:sz w:val="24"/>
          <w:szCs w:val="24"/>
        </w:rPr>
        <w:t>de 2026</w:t>
      </w:r>
      <w:r w:rsidR="001A436F" w:rsidRPr="00F743BB">
        <w:rPr>
          <w:rFonts w:asciiTheme="minorHAnsi" w:hAnsiTheme="minorHAnsi" w:cstheme="minorHAnsi"/>
          <w:color w:val="000000" w:themeColor="text1"/>
          <w:sz w:val="24"/>
          <w:szCs w:val="24"/>
        </w:rPr>
        <w:t>, incluindo a entrega do relatório de execução</w:t>
      </w:r>
      <w:r w:rsidR="00660B9C" w:rsidRPr="00F743BB">
        <w:rPr>
          <w:rFonts w:asciiTheme="minorHAnsi" w:hAnsiTheme="minorHAnsi" w:cstheme="minorHAnsi"/>
          <w:color w:val="000000" w:themeColor="text1"/>
          <w:sz w:val="24"/>
          <w:szCs w:val="24"/>
        </w:rPr>
        <w:t xml:space="preserve"> em 30 dias após a finalização do projeto</w:t>
      </w:r>
      <w:r w:rsidR="001A436F" w:rsidRPr="00F743BB">
        <w:rPr>
          <w:rFonts w:asciiTheme="minorHAnsi" w:hAnsiTheme="minorHAnsi" w:cstheme="minorHAnsi"/>
          <w:color w:val="000000" w:themeColor="text1"/>
          <w:sz w:val="24"/>
          <w:szCs w:val="24"/>
        </w:rPr>
        <w:t>.</w:t>
      </w:r>
    </w:p>
    <w:p w14:paraId="39F32F38"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p>
    <w:p w14:paraId="41673888"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Custos do projeto</w:t>
      </w:r>
    </w:p>
    <w:p w14:paraId="2FF0944C" w14:textId="28116683"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O agente cultural deve preencher a planilha orçamentária </w:t>
      </w:r>
      <w:r w:rsidR="00275A11" w:rsidRPr="00F743BB">
        <w:rPr>
          <w:rFonts w:asciiTheme="minorHAnsi" w:hAnsiTheme="minorHAnsi" w:cstheme="minorHAnsi"/>
          <w:color w:val="000000" w:themeColor="text1"/>
          <w:sz w:val="24"/>
          <w:szCs w:val="24"/>
        </w:rPr>
        <w:t xml:space="preserve">do plano de trabalho </w:t>
      </w:r>
      <w:r w:rsidRPr="00F743BB">
        <w:rPr>
          <w:rFonts w:asciiTheme="minorHAnsi" w:hAnsiTheme="minorHAnsi" w:cstheme="minorHAnsi"/>
          <w:color w:val="000000" w:themeColor="text1"/>
          <w:sz w:val="24"/>
          <w:szCs w:val="24"/>
        </w:rPr>
        <w:t xml:space="preserve">indicando os custos do projeto, por </w:t>
      </w:r>
      <w:r w:rsidR="00275A11" w:rsidRPr="00F743BB">
        <w:rPr>
          <w:rFonts w:asciiTheme="minorHAnsi" w:hAnsiTheme="minorHAnsi" w:cstheme="minorHAnsi"/>
          <w:color w:val="000000" w:themeColor="text1"/>
          <w:sz w:val="24"/>
          <w:szCs w:val="24"/>
        </w:rPr>
        <w:t>rubrica</w:t>
      </w:r>
      <w:r w:rsidRPr="00F743BB">
        <w:rPr>
          <w:rFonts w:asciiTheme="minorHAnsi" w:hAnsiTheme="minorHAnsi" w:cstheme="minorHAnsi"/>
          <w:color w:val="000000" w:themeColor="text1"/>
          <w:sz w:val="24"/>
          <w:szCs w:val="24"/>
        </w:rPr>
        <w:t>, acompanhado dos valores condizentes com as práticas de mercado. O agente cultural pode informar qual a referência de preço utilizada, de acordo com as características e realidades do projeto.</w:t>
      </w:r>
    </w:p>
    <w:p w14:paraId="3B75E7C0"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Atenção!</w:t>
      </w:r>
      <w:r w:rsidRPr="00F743BB">
        <w:rPr>
          <w:rFonts w:asciiTheme="minorHAnsi" w:hAnsiTheme="minorHAnsi" w:cstheme="minorHAnsi"/>
          <w:color w:val="000000" w:themeColor="text1"/>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179F139E"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Atenção!</w:t>
      </w:r>
      <w:r w:rsidRPr="00F743BB">
        <w:rPr>
          <w:rFonts w:asciiTheme="minorHAnsi" w:hAnsiTheme="minorHAnsi" w:cstheme="minorHAnsi"/>
          <w:color w:val="000000" w:themeColor="text1"/>
          <w:sz w:val="24"/>
          <w:szCs w:val="24"/>
        </w:rPr>
        <w:t xml:space="preserve"> O valor solicitado não poderá ser superior ao valor máximo destinado a</w:t>
      </w:r>
      <w:r w:rsidR="00D72940" w:rsidRPr="00F743BB">
        <w:rPr>
          <w:rFonts w:asciiTheme="minorHAnsi" w:hAnsiTheme="minorHAnsi" w:cstheme="minorHAnsi"/>
          <w:color w:val="000000" w:themeColor="text1"/>
          <w:sz w:val="24"/>
          <w:szCs w:val="24"/>
        </w:rPr>
        <w:t xml:space="preserve">o </w:t>
      </w:r>
      <w:r w:rsidRPr="00F743BB">
        <w:rPr>
          <w:rFonts w:asciiTheme="minorHAnsi" w:hAnsiTheme="minorHAnsi" w:cstheme="minorHAnsi"/>
          <w:color w:val="000000" w:themeColor="text1"/>
          <w:sz w:val="24"/>
          <w:szCs w:val="24"/>
        </w:rPr>
        <w:t>projeto, conforme o presente edital</w:t>
      </w:r>
      <w:r w:rsidR="00D72940" w:rsidRPr="00F743BB">
        <w:rPr>
          <w:rFonts w:asciiTheme="minorHAnsi" w:hAnsiTheme="minorHAnsi" w:cstheme="minorHAnsi"/>
          <w:color w:val="000000" w:themeColor="text1"/>
          <w:sz w:val="24"/>
          <w:szCs w:val="24"/>
        </w:rPr>
        <w:t xml:space="preserve"> e seus anexos</w:t>
      </w:r>
      <w:r w:rsidRPr="00F743BB">
        <w:rPr>
          <w:rFonts w:asciiTheme="minorHAnsi" w:hAnsiTheme="minorHAnsi" w:cstheme="minorHAnsi"/>
          <w:color w:val="000000" w:themeColor="text1"/>
          <w:sz w:val="24"/>
          <w:szCs w:val="24"/>
        </w:rPr>
        <w:t>.</w:t>
      </w:r>
    </w:p>
    <w:p w14:paraId="3802B6AC"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themeColor="text1"/>
          <w:sz w:val="24"/>
          <w:szCs w:val="24"/>
        </w:rPr>
      </w:pPr>
      <w:r w:rsidRPr="00F743BB">
        <w:rPr>
          <w:rFonts w:asciiTheme="minorHAnsi" w:hAnsiTheme="minorHAnsi" w:cstheme="minorHAnsi"/>
          <w:b/>
          <w:color w:val="000000" w:themeColor="text1"/>
          <w:sz w:val="24"/>
          <w:szCs w:val="24"/>
        </w:rPr>
        <w:t>Atenção!</w:t>
      </w:r>
      <w:r w:rsidRPr="00F743BB">
        <w:rPr>
          <w:rFonts w:asciiTheme="minorHAnsi" w:eastAsia="Times New Roman"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B26A54C"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Atenção!</w:t>
      </w:r>
      <w:r w:rsidRPr="00F743BB">
        <w:rPr>
          <w:rFonts w:asciiTheme="minorHAnsi" w:hAnsiTheme="minorHAnsi" w:cstheme="minorHAnsi"/>
          <w:color w:val="000000" w:themeColor="text1"/>
          <w:sz w:val="24"/>
          <w:szCs w:val="24"/>
        </w:rPr>
        <w:t xml:space="preserve"> Em caso de cobrança de ingresso ou venda de produtos, os recursos provenientes deverão ser revertidos ao próprio projeto, devendo ser apresentada na </w:t>
      </w:r>
      <w:r w:rsidRPr="00F743BB">
        <w:rPr>
          <w:rFonts w:asciiTheme="minorHAnsi" w:hAnsiTheme="minorHAnsi" w:cstheme="minorHAnsi"/>
          <w:color w:val="000000" w:themeColor="text1"/>
          <w:sz w:val="24"/>
          <w:szCs w:val="24"/>
        </w:rPr>
        <w:lastRenderedPageBreak/>
        <w:t>planilha orçamentária a previsão de arrecadação, juntamente com a relação de quais itens serão custeados com esse recurso.</w:t>
      </w:r>
    </w:p>
    <w:p w14:paraId="74A03304"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highlight w:val="cyan"/>
        </w:rPr>
      </w:pPr>
    </w:p>
    <w:p w14:paraId="40D21B90" w14:textId="77777777" w:rsidR="00C201BD" w:rsidRPr="00F743BB"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 xml:space="preserve">Recursos de acessibilidade </w:t>
      </w:r>
    </w:p>
    <w:p w14:paraId="57782792" w14:textId="638D3DDA"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Os projetos devem contar com medidas de acessibilidade física, atitudinal e comunicacional compatíveis com </w:t>
      </w:r>
      <w:r w:rsidR="005854D5" w:rsidRPr="00F743BB">
        <w:rPr>
          <w:rFonts w:asciiTheme="minorHAnsi" w:hAnsiTheme="minorHAnsi" w:cstheme="minorHAnsi"/>
          <w:color w:val="000000" w:themeColor="text1"/>
          <w:sz w:val="24"/>
          <w:szCs w:val="24"/>
        </w:rPr>
        <w:t xml:space="preserve">as suas </w:t>
      </w:r>
      <w:r w:rsidR="00FE2A8D" w:rsidRPr="00F743BB">
        <w:rPr>
          <w:rFonts w:asciiTheme="minorHAnsi" w:hAnsiTheme="minorHAnsi" w:cstheme="minorHAnsi"/>
          <w:color w:val="000000" w:themeColor="text1"/>
          <w:sz w:val="24"/>
          <w:szCs w:val="24"/>
        </w:rPr>
        <w:t>características</w:t>
      </w:r>
      <w:r w:rsidRPr="00F743BB">
        <w:rPr>
          <w:rFonts w:asciiTheme="minorHAnsi" w:hAnsiTheme="minorHAnsi" w:cstheme="minorHAnsi"/>
          <w:color w:val="000000" w:themeColor="text1"/>
          <w:sz w:val="24"/>
          <w:szCs w:val="24"/>
        </w:rPr>
        <w:t>, nos termos do disposto na </w:t>
      </w:r>
      <w:hyperlink r:id="rId19">
        <w:r w:rsidRPr="00F743BB">
          <w:rPr>
            <w:rFonts w:asciiTheme="minorHAnsi" w:hAnsiTheme="minorHAnsi" w:cstheme="minorHAnsi"/>
            <w:color w:val="000000" w:themeColor="text1"/>
            <w:sz w:val="24"/>
            <w:szCs w:val="24"/>
            <w:u w:val="single"/>
          </w:rPr>
          <w:t>Lei nº 13.146, de 6 de julho de 2015</w:t>
        </w:r>
      </w:hyperlink>
      <w:r w:rsidRPr="00F743BB">
        <w:rPr>
          <w:rFonts w:asciiTheme="minorHAnsi" w:hAnsiTheme="minorHAnsi" w:cstheme="minorHAnsi"/>
          <w:color w:val="000000" w:themeColor="text1"/>
          <w:sz w:val="24"/>
          <w:szCs w:val="24"/>
        </w:rPr>
        <w:t> (Lei Brasileira de Inclusão da Pessoa com Deficiência).</w:t>
      </w:r>
    </w:p>
    <w:p w14:paraId="3792F816" w14:textId="6B77A2D4"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São medidas de acessibilidade:</w:t>
      </w:r>
    </w:p>
    <w:p w14:paraId="1C443AFD"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 - </w:t>
      </w:r>
      <w:proofErr w:type="gramStart"/>
      <w:r w:rsidRPr="00F743BB">
        <w:rPr>
          <w:rFonts w:asciiTheme="minorHAnsi" w:hAnsiTheme="minorHAnsi" w:cstheme="minorHAnsi"/>
          <w:color w:val="000000" w:themeColor="text1"/>
          <w:sz w:val="24"/>
          <w:szCs w:val="24"/>
        </w:rPr>
        <w:t>no</w:t>
      </w:r>
      <w:proofErr w:type="gramEnd"/>
      <w:r w:rsidRPr="00F743BB">
        <w:rPr>
          <w:rFonts w:asciiTheme="minorHAnsi" w:hAnsiTheme="minorHAnsi" w:cstheme="minorHAnsi"/>
          <w:color w:val="000000" w:themeColor="text1"/>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II - </w:t>
      </w:r>
      <w:proofErr w:type="gramStart"/>
      <w:r w:rsidRPr="00F743BB">
        <w:rPr>
          <w:rFonts w:asciiTheme="minorHAnsi" w:hAnsiTheme="minorHAnsi" w:cstheme="minorHAnsi"/>
          <w:color w:val="000000" w:themeColor="text1"/>
          <w:sz w:val="24"/>
          <w:szCs w:val="24"/>
        </w:rPr>
        <w:t>no</w:t>
      </w:r>
      <w:proofErr w:type="gramEnd"/>
      <w:r w:rsidRPr="00F743BB">
        <w:rPr>
          <w:rFonts w:asciiTheme="minorHAnsi" w:hAnsiTheme="minorHAnsi" w:cstheme="minorHAnsi"/>
          <w:color w:val="000000" w:themeColor="text1"/>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Especificamente para pessoas com deficiência, mecanismos de protagonismo e participação poderão ser concretizados também por meio das seguintes iniciativas, entre outras:</w:t>
      </w:r>
    </w:p>
    <w:p w14:paraId="4A2B9009"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 - </w:t>
      </w:r>
      <w:proofErr w:type="gramStart"/>
      <w:r w:rsidRPr="00F743BB">
        <w:rPr>
          <w:rFonts w:asciiTheme="minorHAnsi" w:hAnsiTheme="minorHAnsi" w:cstheme="minorHAnsi"/>
          <w:color w:val="000000" w:themeColor="text1"/>
          <w:sz w:val="24"/>
          <w:szCs w:val="24"/>
        </w:rPr>
        <w:t>adaptação</w:t>
      </w:r>
      <w:proofErr w:type="gramEnd"/>
      <w:r w:rsidRPr="00F743BB">
        <w:rPr>
          <w:rFonts w:asciiTheme="minorHAnsi" w:hAnsiTheme="minorHAnsi" w:cstheme="minorHAnsi"/>
          <w:color w:val="000000" w:themeColor="text1"/>
          <w:sz w:val="24"/>
          <w:szCs w:val="24"/>
        </w:rPr>
        <w:t xml:space="preserve"> de espaços culturais com residências inclusivas;</w:t>
      </w:r>
    </w:p>
    <w:p w14:paraId="04417CF8"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II - </w:t>
      </w:r>
      <w:proofErr w:type="gramStart"/>
      <w:r w:rsidRPr="00F743BB">
        <w:rPr>
          <w:rFonts w:asciiTheme="minorHAnsi" w:hAnsiTheme="minorHAnsi" w:cstheme="minorHAnsi"/>
          <w:color w:val="000000" w:themeColor="text1"/>
          <w:sz w:val="24"/>
          <w:szCs w:val="24"/>
        </w:rPr>
        <w:t>utilização</w:t>
      </w:r>
      <w:proofErr w:type="gramEnd"/>
      <w:r w:rsidRPr="00F743BB">
        <w:rPr>
          <w:rFonts w:asciiTheme="minorHAnsi" w:hAnsiTheme="minorHAnsi" w:cstheme="minorHAnsi"/>
          <w:color w:val="000000" w:themeColor="text1"/>
          <w:sz w:val="24"/>
          <w:szCs w:val="24"/>
        </w:rPr>
        <w:t xml:space="preserve"> de tecnologias assistivas, ajudas técnicas e produtos com desenho universal;</w:t>
      </w:r>
    </w:p>
    <w:p w14:paraId="5F63E572"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III - medidas de prevenção e erradicação de barreiras atitudinais;</w:t>
      </w:r>
    </w:p>
    <w:p w14:paraId="16663ED4"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IV - </w:t>
      </w:r>
      <w:proofErr w:type="gramStart"/>
      <w:r w:rsidRPr="00F743BB">
        <w:rPr>
          <w:rFonts w:asciiTheme="minorHAnsi" w:hAnsiTheme="minorHAnsi" w:cstheme="minorHAnsi"/>
          <w:color w:val="000000" w:themeColor="text1"/>
          <w:sz w:val="24"/>
          <w:szCs w:val="24"/>
        </w:rPr>
        <w:t>contratação</w:t>
      </w:r>
      <w:proofErr w:type="gramEnd"/>
      <w:r w:rsidRPr="00F743BB">
        <w:rPr>
          <w:rFonts w:asciiTheme="minorHAnsi" w:hAnsiTheme="minorHAnsi" w:cstheme="minorHAnsi"/>
          <w:color w:val="000000" w:themeColor="text1"/>
          <w:sz w:val="24"/>
          <w:szCs w:val="24"/>
        </w:rPr>
        <w:t xml:space="preserve"> de serviços de assistência por acompanhante; ou</w:t>
      </w:r>
    </w:p>
    <w:p w14:paraId="6B84FA85"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V - </w:t>
      </w:r>
      <w:proofErr w:type="gramStart"/>
      <w:r w:rsidRPr="00F743BB">
        <w:rPr>
          <w:rFonts w:asciiTheme="minorHAnsi" w:hAnsiTheme="minorHAnsi" w:cstheme="minorHAnsi"/>
          <w:color w:val="000000" w:themeColor="text1"/>
          <w:sz w:val="24"/>
          <w:szCs w:val="24"/>
        </w:rPr>
        <w:t>oferta</w:t>
      </w:r>
      <w:proofErr w:type="gramEnd"/>
      <w:r w:rsidRPr="00F743BB">
        <w:rPr>
          <w:rFonts w:asciiTheme="minorHAnsi" w:hAnsiTheme="minorHAnsi" w:cstheme="minorHAnsi"/>
          <w:color w:val="000000" w:themeColor="text1"/>
          <w:sz w:val="24"/>
          <w:szCs w:val="24"/>
        </w:rPr>
        <w:t xml:space="preserve"> de ações de formação e capacitação acessíveis a pessoas com deficiência.</w:t>
      </w:r>
    </w:p>
    <w:p w14:paraId="678BA04C"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p>
    <w:p w14:paraId="729177AC" w14:textId="4E5D0656" w:rsidR="00C201BD" w:rsidRPr="00F743BB"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ETAPA DE SELEÇÃO</w:t>
      </w:r>
    </w:p>
    <w:p w14:paraId="51A8E92F" w14:textId="63AD895D"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lastRenderedPageBreak/>
        <w:t>Quem analisa os projetos</w:t>
      </w:r>
    </w:p>
    <w:p w14:paraId="580698E6" w14:textId="077B1600" w:rsidR="00C201BD" w:rsidRPr="00F743BB" w:rsidRDefault="00FB6682" w:rsidP="00094FB7">
      <w:pPr>
        <w:spacing w:before="240" w:after="240" w:line="257" w:lineRule="auto"/>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Uma comissão de seleção vai avaliar </w:t>
      </w:r>
      <w:r w:rsidR="005854D5" w:rsidRPr="00F743BB">
        <w:rPr>
          <w:rFonts w:asciiTheme="minorHAnsi" w:hAnsiTheme="minorHAnsi" w:cstheme="minorHAnsi"/>
          <w:color w:val="000000" w:themeColor="text1"/>
          <w:sz w:val="24"/>
          <w:szCs w:val="24"/>
        </w:rPr>
        <w:t>os projetos</w:t>
      </w:r>
      <w:r w:rsidRPr="00F743BB">
        <w:rPr>
          <w:rFonts w:asciiTheme="minorHAnsi" w:hAnsiTheme="minorHAnsi" w:cstheme="minorHAnsi"/>
          <w:color w:val="000000" w:themeColor="text1"/>
          <w:sz w:val="24"/>
          <w:szCs w:val="24"/>
        </w:rPr>
        <w:t>. Todas as atividades serão registradas em ata.</w:t>
      </w:r>
    </w:p>
    <w:p w14:paraId="10248DD1" w14:textId="4161D3F0" w:rsidR="00C201BD" w:rsidRPr="00F743BB" w:rsidRDefault="00FB6682" w:rsidP="00094FB7">
      <w:pPr>
        <w:spacing w:before="240" w:after="240" w:line="257" w:lineRule="auto"/>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Farão parte desta comissão</w:t>
      </w:r>
      <w:r w:rsidR="00FE2A8D" w:rsidRPr="00F743BB">
        <w:rPr>
          <w:rFonts w:asciiTheme="minorHAnsi" w:hAnsiTheme="minorHAnsi" w:cstheme="minorHAnsi"/>
          <w:color w:val="000000" w:themeColor="text1"/>
          <w:sz w:val="24"/>
          <w:szCs w:val="24"/>
        </w:rPr>
        <w:t xml:space="preserve"> membros do poder executivo e representantes da sociedade civil.</w:t>
      </w:r>
    </w:p>
    <w:p w14:paraId="6F104E89"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5B4CBF23" w14:textId="6CF47CBF" w:rsidR="00C201BD" w:rsidRPr="00F743BB" w:rsidRDefault="00FB6682" w:rsidP="00DA2161">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Quem não pode analisar os projetos</w:t>
      </w:r>
    </w:p>
    <w:p w14:paraId="2A4D8BF7"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color w:val="000000" w:themeColor="text1"/>
          <w:sz w:val="24"/>
          <w:szCs w:val="24"/>
        </w:rPr>
        <w:t>Os membros da comissão de seleção e respectivos suplentes ficam impedidos de participar da apreciação dos projetos quando:</w:t>
      </w:r>
    </w:p>
    <w:p w14:paraId="7BFF4BEF"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 - </w:t>
      </w:r>
      <w:proofErr w:type="gramStart"/>
      <w:r w:rsidRPr="00F743BB">
        <w:rPr>
          <w:rFonts w:asciiTheme="minorHAnsi" w:hAnsiTheme="minorHAnsi" w:cstheme="minorHAnsi"/>
          <w:color w:val="000000" w:themeColor="text1"/>
          <w:sz w:val="24"/>
          <w:szCs w:val="24"/>
        </w:rPr>
        <w:t>tiverem</w:t>
      </w:r>
      <w:proofErr w:type="gramEnd"/>
      <w:r w:rsidRPr="00F743BB">
        <w:rPr>
          <w:rFonts w:asciiTheme="minorHAnsi" w:hAnsiTheme="minorHAnsi" w:cstheme="minorHAnsi"/>
          <w:color w:val="000000" w:themeColor="text1"/>
          <w:sz w:val="24"/>
          <w:szCs w:val="24"/>
        </w:rPr>
        <w:t xml:space="preserve"> interesse direto na matéria;</w:t>
      </w:r>
    </w:p>
    <w:p w14:paraId="0C10FB6D"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II - </w:t>
      </w:r>
      <w:proofErr w:type="gramStart"/>
      <w:r w:rsidRPr="00F743BB">
        <w:rPr>
          <w:rFonts w:asciiTheme="minorHAnsi" w:hAnsiTheme="minorHAnsi" w:cstheme="minorHAnsi"/>
          <w:color w:val="000000" w:themeColor="text1"/>
          <w:sz w:val="24"/>
          <w:szCs w:val="24"/>
        </w:rPr>
        <w:t>tenham</w:t>
      </w:r>
      <w:proofErr w:type="gramEnd"/>
      <w:r w:rsidRPr="00F743BB">
        <w:rPr>
          <w:rFonts w:asciiTheme="minorHAnsi" w:hAnsiTheme="minorHAnsi" w:cstheme="minorHAnsi"/>
          <w:color w:val="000000" w:themeColor="text1"/>
          <w:sz w:val="24"/>
          <w:szCs w:val="24"/>
        </w:rPr>
        <w:t xml:space="preserve"> participado como colaborador na elaboração do projeto;</w:t>
      </w:r>
    </w:p>
    <w:p w14:paraId="30FF8607" w14:textId="1C521FC1" w:rsidR="005854D5"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III - n</w:t>
      </w:r>
      <w:r w:rsidR="00C35C65" w:rsidRPr="00F743BB">
        <w:rPr>
          <w:rFonts w:asciiTheme="minorHAnsi" w:hAnsiTheme="minorHAnsi" w:cstheme="minorHAnsi"/>
          <w:color w:val="000000" w:themeColor="text1"/>
          <w:sz w:val="24"/>
          <w:szCs w:val="24"/>
        </w:rPr>
        <w:t>a</w:t>
      </w:r>
      <w:r w:rsidRPr="00F743BB">
        <w:rPr>
          <w:rFonts w:asciiTheme="minorHAnsi" w:hAnsiTheme="minorHAnsi" w:cstheme="minorHAnsi"/>
          <w:color w:val="000000" w:themeColor="text1"/>
          <w:sz w:val="24"/>
          <w:szCs w:val="24"/>
        </w:rPr>
        <w:t xml:space="preserve"> inscrição de pessoa jurídica:  tenham composto o quadro societário da pessoa jurídica nos últimos dois anos, ou se tais situações ocorrem quanto ao cônjuge, companheiro ou parente e afins até o terceiro grau; e</w:t>
      </w:r>
    </w:p>
    <w:p w14:paraId="45BFEBAE" w14:textId="77777777" w:rsidR="005854D5"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IV - </w:t>
      </w:r>
      <w:proofErr w:type="gramStart"/>
      <w:r w:rsidR="005854D5" w:rsidRPr="00F743BB">
        <w:rPr>
          <w:rFonts w:asciiTheme="minorHAnsi" w:hAnsiTheme="minorHAnsi" w:cstheme="minorHAnsi"/>
          <w:color w:val="000000" w:themeColor="text1"/>
          <w:sz w:val="24"/>
          <w:szCs w:val="24"/>
        </w:rPr>
        <w:t>sejam</w:t>
      </w:r>
      <w:proofErr w:type="gramEnd"/>
      <w:r w:rsidR="005854D5" w:rsidRPr="00F743BB">
        <w:rPr>
          <w:rFonts w:asciiTheme="minorHAnsi" w:hAnsiTheme="minorHAnsi" w:cstheme="minorHAnsi"/>
          <w:color w:val="000000" w:themeColor="text1"/>
          <w:sz w:val="24"/>
          <w:szCs w:val="24"/>
        </w:rPr>
        <w:t xml:space="preserve"> parte em ação judicial ou administrativa em face do agente cultural ou do respectivo cônjuge ou companheiro.</w:t>
      </w:r>
    </w:p>
    <w:p w14:paraId="654DF1EE" w14:textId="21058761" w:rsidR="00C201BD" w:rsidRPr="00F743BB" w:rsidRDefault="005854D5"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Caso o membro da comissão se enquadre nas situações de impedimento, deve comunicar </w:t>
      </w:r>
      <w:r w:rsidR="00825602" w:rsidRPr="00F743BB">
        <w:rPr>
          <w:rFonts w:asciiTheme="minorHAnsi" w:hAnsiTheme="minorHAnsi" w:cstheme="minorHAnsi"/>
          <w:color w:val="000000" w:themeColor="text1"/>
          <w:sz w:val="24"/>
          <w:szCs w:val="24"/>
        </w:rPr>
        <w:t>à</w:t>
      </w:r>
      <w:r w:rsidRPr="00F743BB">
        <w:rPr>
          <w:rFonts w:asciiTheme="minorHAnsi" w:hAnsiTheme="minorHAnsi" w:cstheme="minorHAnsi"/>
          <w:color w:val="000000" w:themeColor="text1"/>
          <w:sz w:val="24"/>
          <w:szCs w:val="24"/>
        </w:rPr>
        <w:t xml:space="preserve"> comissão, e deixar de atuar, imediatamente, caso contrário todos os atos praticados podem ser considerados nulos. </w:t>
      </w:r>
    </w:p>
    <w:p w14:paraId="7A472C7F" w14:textId="77777777" w:rsidR="00C201BD" w:rsidRPr="00F743BB" w:rsidRDefault="00FB6682" w:rsidP="00094FB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 xml:space="preserve">Atenção! </w:t>
      </w:r>
      <w:r w:rsidRPr="00F743BB">
        <w:rPr>
          <w:rFonts w:asciiTheme="minorHAnsi" w:hAnsiTheme="minorHAnsi" w:cstheme="minorHAnsi"/>
          <w:color w:val="000000" w:themeColor="text1"/>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16B221B8" w14:textId="292885C0"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 xml:space="preserve">Análise do mérito cultural </w:t>
      </w:r>
    </w:p>
    <w:p w14:paraId="4AC45394" w14:textId="77777777" w:rsidR="00C201BD" w:rsidRPr="00F743BB"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Os membros da comissão de seleção farão a análise de mérito cultural dos projetos.</w:t>
      </w:r>
    </w:p>
    <w:p w14:paraId="68C73665" w14:textId="088B570B" w:rsidR="00C201BD" w:rsidRPr="00F743BB"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w:t>
      </w:r>
      <w:r w:rsidR="003060BD" w:rsidRPr="00F743BB">
        <w:rPr>
          <w:rFonts w:asciiTheme="minorHAnsi" w:hAnsiTheme="minorHAnsi" w:cstheme="minorHAnsi"/>
          <w:color w:val="000000" w:themeColor="text1"/>
          <w:sz w:val="24"/>
          <w:szCs w:val="24"/>
        </w:rPr>
        <w:t>em</w:t>
      </w:r>
      <w:r w:rsidRPr="00F743BB">
        <w:rPr>
          <w:rFonts w:asciiTheme="minorHAnsi" w:hAnsiTheme="minorHAnsi" w:cstheme="minorHAnsi"/>
          <w:color w:val="000000" w:themeColor="text1"/>
          <w:sz w:val="24"/>
          <w:szCs w:val="24"/>
        </w:rPr>
        <w:t xml:space="preserve"> Anexo </w:t>
      </w:r>
      <w:r w:rsidR="003060BD" w:rsidRPr="00F743BB">
        <w:rPr>
          <w:rFonts w:asciiTheme="minorHAnsi" w:hAnsiTheme="minorHAnsi" w:cstheme="minorHAnsi"/>
          <w:color w:val="000000" w:themeColor="text1"/>
          <w:sz w:val="24"/>
          <w:szCs w:val="24"/>
        </w:rPr>
        <w:t xml:space="preserve">do </w:t>
      </w:r>
      <w:r w:rsidRPr="00F743BB">
        <w:rPr>
          <w:rFonts w:asciiTheme="minorHAnsi" w:hAnsiTheme="minorHAnsi" w:cstheme="minorHAnsi"/>
          <w:color w:val="000000" w:themeColor="text1"/>
          <w:sz w:val="24"/>
          <w:szCs w:val="24"/>
        </w:rPr>
        <w:t>edital.</w:t>
      </w:r>
    </w:p>
    <w:p w14:paraId="3D7EB488" w14:textId="77777777" w:rsidR="00C201BD" w:rsidRPr="00F743BB" w:rsidRDefault="00FB6682" w:rsidP="00CF6719">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lastRenderedPageBreak/>
        <w:t xml:space="preserve">Por </w:t>
      </w:r>
      <w:proofErr w:type="spellStart"/>
      <w:r w:rsidRPr="00F743BB">
        <w:rPr>
          <w:rFonts w:asciiTheme="minorHAnsi" w:hAnsiTheme="minorHAnsi" w:cstheme="minorHAnsi"/>
          <w:color w:val="000000" w:themeColor="text1"/>
          <w:sz w:val="24"/>
          <w:szCs w:val="24"/>
        </w:rPr>
        <w:t>análise</w:t>
      </w:r>
      <w:proofErr w:type="spellEnd"/>
      <w:r w:rsidRPr="00F743BB">
        <w:rPr>
          <w:rFonts w:asciiTheme="minorHAnsi" w:hAnsiTheme="minorHAnsi" w:cstheme="minorHAnsi"/>
          <w:color w:val="000000" w:themeColor="text1"/>
          <w:sz w:val="24"/>
          <w:szCs w:val="24"/>
        </w:rPr>
        <w:t xml:space="preserve"> comparativa compreende-se a </w:t>
      </w:r>
      <w:proofErr w:type="spellStart"/>
      <w:r w:rsidRPr="00F743BB">
        <w:rPr>
          <w:rFonts w:asciiTheme="minorHAnsi" w:hAnsiTheme="minorHAnsi" w:cstheme="minorHAnsi"/>
          <w:color w:val="000000" w:themeColor="text1"/>
          <w:sz w:val="24"/>
          <w:szCs w:val="24"/>
        </w:rPr>
        <w:t>análise</w:t>
      </w:r>
      <w:proofErr w:type="spellEnd"/>
      <w:r w:rsidRPr="00F743BB">
        <w:rPr>
          <w:rFonts w:asciiTheme="minorHAnsi" w:hAnsiTheme="minorHAnsi" w:cstheme="minorHAnsi"/>
          <w:color w:val="000000" w:themeColor="text1"/>
          <w:sz w:val="24"/>
          <w:szCs w:val="24"/>
        </w:rPr>
        <w:t xml:space="preserve"> dos itens individuais de cada projeto, e de seus impactos e </w:t>
      </w:r>
      <w:proofErr w:type="spellStart"/>
      <w:r w:rsidRPr="00F743BB">
        <w:rPr>
          <w:rFonts w:asciiTheme="minorHAnsi" w:hAnsiTheme="minorHAnsi" w:cstheme="minorHAnsi"/>
          <w:color w:val="000000" w:themeColor="text1"/>
          <w:sz w:val="24"/>
          <w:szCs w:val="24"/>
        </w:rPr>
        <w:t>relevância</w:t>
      </w:r>
      <w:proofErr w:type="spellEnd"/>
      <w:r w:rsidRPr="00F743BB">
        <w:rPr>
          <w:rFonts w:asciiTheme="minorHAnsi" w:hAnsiTheme="minorHAnsi" w:cstheme="minorHAnsi"/>
          <w:color w:val="000000" w:themeColor="text1"/>
          <w:sz w:val="24"/>
          <w:szCs w:val="24"/>
        </w:rPr>
        <w:t xml:space="preserve"> em </w:t>
      </w:r>
      <w:proofErr w:type="spellStart"/>
      <w:r w:rsidRPr="00F743BB">
        <w:rPr>
          <w:rFonts w:asciiTheme="minorHAnsi" w:hAnsiTheme="minorHAnsi" w:cstheme="minorHAnsi"/>
          <w:color w:val="000000" w:themeColor="text1"/>
          <w:sz w:val="24"/>
          <w:szCs w:val="24"/>
        </w:rPr>
        <w:t>relação</w:t>
      </w:r>
      <w:proofErr w:type="spellEnd"/>
      <w:r w:rsidRPr="00F743BB">
        <w:rPr>
          <w:rFonts w:asciiTheme="minorHAnsi" w:hAnsiTheme="minorHAnsi" w:cstheme="minorHAnsi"/>
          <w:color w:val="000000" w:themeColor="text1"/>
          <w:sz w:val="24"/>
          <w:szCs w:val="24"/>
        </w:rPr>
        <w:t xml:space="preserve"> a outros projetos inscritos na mesma categoria. A </w:t>
      </w:r>
      <w:proofErr w:type="spellStart"/>
      <w:r w:rsidRPr="00F743BB">
        <w:rPr>
          <w:rFonts w:asciiTheme="minorHAnsi" w:hAnsiTheme="minorHAnsi" w:cstheme="minorHAnsi"/>
          <w:color w:val="000000" w:themeColor="text1"/>
          <w:sz w:val="24"/>
          <w:szCs w:val="24"/>
        </w:rPr>
        <w:t>pontuação</w:t>
      </w:r>
      <w:proofErr w:type="spellEnd"/>
      <w:r w:rsidRPr="00F743BB">
        <w:rPr>
          <w:rFonts w:asciiTheme="minorHAnsi" w:hAnsiTheme="minorHAnsi" w:cstheme="minorHAnsi"/>
          <w:color w:val="000000" w:themeColor="text1"/>
          <w:sz w:val="24"/>
          <w:szCs w:val="24"/>
        </w:rPr>
        <w:t xml:space="preserve"> de cada projeto é </w:t>
      </w:r>
      <w:proofErr w:type="spellStart"/>
      <w:r w:rsidRPr="00F743BB">
        <w:rPr>
          <w:rFonts w:asciiTheme="minorHAnsi" w:hAnsiTheme="minorHAnsi" w:cstheme="minorHAnsi"/>
          <w:color w:val="000000" w:themeColor="text1"/>
          <w:sz w:val="24"/>
          <w:szCs w:val="24"/>
        </w:rPr>
        <w:t>atribuída</w:t>
      </w:r>
      <w:proofErr w:type="spellEnd"/>
      <w:r w:rsidRPr="00F743BB">
        <w:rPr>
          <w:rFonts w:asciiTheme="minorHAnsi" w:hAnsiTheme="minorHAnsi" w:cstheme="minorHAnsi"/>
          <w:color w:val="000000" w:themeColor="text1"/>
          <w:sz w:val="24"/>
          <w:szCs w:val="24"/>
        </w:rPr>
        <w:t xml:space="preserve"> em </w:t>
      </w:r>
      <w:proofErr w:type="spellStart"/>
      <w:r w:rsidRPr="00F743BB">
        <w:rPr>
          <w:rFonts w:asciiTheme="minorHAnsi" w:hAnsiTheme="minorHAnsi" w:cstheme="minorHAnsi"/>
          <w:color w:val="000000" w:themeColor="text1"/>
          <w:sz w:val="24"/>
          <w:szCs w:val="24"/>
        </w:rPr>
        <w:t>função</w:t>
      </w:r>
      <w:proofErr w:type="spellEnd"/>
      <w:r w:rsidRPr="00F743BB">
        <w:rPr>
          <w:rFonts w:asciiTheme="minorHAnsi" w:hAnsiTheme="minorHAnsi" w:cstheme="minorHAnsi"/>
          <w:color w:val="000000" w:themeColor="text1"/>
          <w:sz w:val="24"/>
          <w:szCs w:val="24"/>
        </w:rPr>
        <w:t xml:space="preserve"> desta </w:t>
      </w:r>
      <w:proofErr w:type="spellStart"/>
      <w:r w:rsidRPr="00F743BB">
        <w:rPr>
          <w:rFonts w:asciiTheme="minorHAnsi" w:hAnsiTheme="minorHAnsi" w:cstheme="minorHAnsi"/>
          <w:color w:val="000000" w:themeColor="text1"/>
          <w:sz w:val="24"/>
          <w:szCs w:val="24"/>
        </w:rPr>
        <w:t>comparação</w:t>
      </w:r>
      <w:proofErr w:type="spellEnd"/>
      <w:r w:rsidRPr="00F743BB">
        <w:rPr>
          <w:rFonts w:asciiTheme="minorHAnsi" w:hAnsiTheme="minorHAnsi" w:cstheme="minorHAnsi"/>
          <w:color w:val="000000" w:themeColor="text1"/>
          <w:sz w:val="24"/>
          <w:szCs w:val="24"/>
        </w:rPr>
        <w:t>.</w:t>
      </w:r>
    </w:p>
    <w:p w14:paraId="40E09834"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themeColor="text1"/>
          <w:sz w:val="24"/>
          <w:szCs w:val="24"/>
        </w:rPr>
      </w:pPr>
    </w:p>
    <w:p w14:paraId="033BD1B8" w14:textId="1EFCF55D"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Análise da planilha orçamentária</w:t>
      </w:r>
    </w:p>
    <w:p w14:paraId="28E9369E" w14:textId="77777777" w:rsidR="00C201BD" w:rsidRPr="00F743BB"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Os membros da comissão de seleção vão avaliar se os valores informados pelo agente cultural são compatíveis com os preços praticados no mercado.</w:t>
      </w:r>
    </w:p>
    <w:p w14:paraId="15E11CC7" w14:textId="77777777" w:rsidR="00C201BD" w:rsidRPr="00F743BB"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0BF98D6D" w14:textId="71012995"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Valores incompatíveis com o mercado</w:t>
      </w:r>
    </w:p>
    <w:p w14:paraId="7FB33362" w14:textId="77777777" w:rsidR="00C201BD" w:rsidRPr="00F743BB"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F743BB"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Caso o agente cultural discorde dos valores glosados (vetados) poderá apresentar recurso da etapa de seleção, conforme dispõe o </w:t>
      </w:r>
      <w:r w:rsidR="00825602" w:rsidRPr="00F743BB">
        <w:rPr>
          <w:rFonts w:asciiTheme="minorHAnsi" w:hAnsiTheme="minorHAnsi" w:cstheme="minorHAnsi"/>
          <w:color w:val="000000" w:themeColor="text1"/>
          <w:sz w:val="24"/>
          <w:szCs w:val="24"/>
        </w:rPr>
        <w:t>7</w:t>
      </w:r>
      <w:r w:rsidRPr="00F743BB">
        <w:rPr>
          <w:rFonts w:asciiTheme="minorHAnsi" w:hAnsiTheme="minorHAnsi" w:cstheme="minorHAnsi"/>
          <w:color w:val="000000" w:themeColor="text1"/>
          <w:sz w:val="24"/>
          <w:szCs w:val="24"/>
        </w:rPr>
        <w:t>.6.</w:t>
      </w:r>
    </w:p>
    <w:p w14:paraId="2E9F6260"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338DB5F9" w14:textId="0BEA0B63"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Recurso da etapa de seleção</w:t>
      </w:r>
    </w:p>
    <w:p w14:paraId="5E8AD4AB" w14:textId="524EF425" w:rsidR="00C201BD" w:rsidRPr="00F743BB"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 resultado provisório da etapa de seleção será divulgado no diário oficial do</w:t>
      </w:r>
      <w:r w:rsidR="00B01D92" w:rsidRPr="00F743BB">
        <w:rPr>
          <w:rFonts w:asciiTheme="minorHAnsi" w:hAnsiTheme="minorHAnsi" w:cstheme="minorHAnsi"/>
          <w:color w:val="000000" w:themeColor="text1"/>
          <w:sz w:val="24"/>
          <w:szCs w:val="24"/>
        </w:rPr>
        <w:t xml:space="preserve"> município de </w:t>
      </w:r>
      <w:r w:rsidR="00A23CFE" w:rsidRPr="00F743BB">
        <w:rPr>
          <w:rFonts w:asciiTheme="minorHAnsi" w:hAnsiTheme="minorHAnsi" w:cstheme="minorHAnsi"/>
          <w:color w:val="000000" w:themeColor="text1"/>
          <w:sz w:val="24"/>
          <w:szCs w:val="24"/>
        </w:rPr>
        <w:t>Andirá</w:t>
      </w:r>
      <w:r w:rsidR="00B01D92" w:rsidRPr="00F743BB">
        <w:rPr>
          <w:rFonts w:asciiTheme="minorHAnsi" w:hAnsiTheme="minorHAnsi" w:cstheme="minorHAnsi"/>
          <w:color w:val="000000" w:themeColor="text1"/>
          <w:sz w:val="24"/>
          <w:szCs w:val="24"/>
        </w:rPr>
        <w:t>.</w:t>
      </w:r>
    </w:p>
    <w:p w14:paraId="0F0D7B57" w14:textId="148C5AFA" w:rsidR="00C201BD" w:rsidRPr="00F743BB" w:rsidRDefault="00FB6682" w:rsidP="009E117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Contra a decisão da fase de seleção, caberá recurso destinado a</w:t>
      </w:r>
      <w:r w:rsidR="00B01D92" w:rsidRPr="00F743BB">
        <w:rPr>
          <w:rFonts w:asciiTheme="minorHAnsi" w:hAnsiTheme="minorHAnsi" w:cstheme="minorHAnsi"/>
          <w:color w:val="000000" w:themeColor="text1"/>
          <w:sz w:val="24"/>
          <w:szCs w:val="24"/>
        </w:rPr>
        <w:t xml:space="preserve"> Secretaria Municipal de Cultura</w:t>
      </w:r>
      <w:r w:rsidRPr="00F743BB">
        <w:rPr>
          <w:rFonts w:asciiTheme="minorHAnsi" w:hAnsiTheme="minorHAnsi" w:cstheme="minorHAnsi"/>
          <w:color w:val="000000" w:themeColor="text1"/>
          <w:sz w:val="24"/>
          <w:szCs w:val="24"/>
        </w:rPr>
        <w:t xml:space="preserve"> que deve ser apresentado por meio de</w:t>
      </w:r>
      <w:r w:rsidR="00B01D92" w:rsidRPr="00F743BB">
        <w:rPr>
          <w:rFonts w:asciiTheme="minorHAnsi" w:hAnsiTheme="minorHAnsi" w:cstheme="minorHAnsi"/>
          <w:color w:val="000000" w:themeColor="text1"/>
          <w:sz w:val="24"/>
          <w:szCs w:val="24"/>
        </w:rPr>
        <w:t xml:space="preserve"> formulário próprio cujo modelo </w:t>
      </w:r>
      <w:proofErr w:type="spellStart"/>
      <w:r w:rsidR="00B01D92" w:rsidRPr="00F743BB">
        <w:rPr>
          <w:rFonts w:asciiTheme="minorHAnsi" w:hAnsiTheme="minorHAnsi" w:cstheme="minorHAnsi"/>
          <w:color w:val="000000" w:themeColor="text1"/>
          <w:sz w:val="24"/>
          <w:szCs w:val="24"/>
        </w:rPr>
        <w:t>constitue</w:t>
      </w:r>
      <w:proofErr w:type="spellEnd"/>
      <w:r w:rsidR="00B01D92" w:rsidRPr="00F743BB">
        <w:rPr>
          <w:rFonts w:asciiTheme="minorHAnsi" w:hAnsiTheme="minorHAnsi" w:cstheme="minorHAnsi"/>
          <w:color w:val="000000" w:themeColor="text1"/>
          <w:sz w:val="24"/>
          <w:szCs w:val="24"/>
        </w:rPr>
        <w:t xml:space="preserve"> um dos anexos deste edital. O recurso deve ser apresentado em 3 dias</w:t>
      </w:r>
      <w:r w:rsidRPr="00F743BB">
        <w:rPr>
          <w:rFonts w:asciiTheme="minorHAnsi" w:hAnsiTheme="minorHAnsi" w:cstheme="minorHAnsi"/>
          <w:color w:val="000000" w:themeColor="text1"/>
          <w:sz w:val="24"/>
          <w:szCs w:val="24"/>
        </w:rPr>
        <w:t xml:space="preserve"> CONFORME INCISO III DO ART. </w:t>
      </w:r>
      <w:r w:rsidR="00ED1D2F" w:rsidRPr="00F743BB">
        <w:rPr>
          <w:rFonts w:asciiTheme="minorHAnsi" w:hAnsiTheme="minorHAnsi" w:cstheme="minorHAnsi"/>
          <w:color w:val="000000" w:themeColor="text1"/>
          <w:sz w:val="24"/>
          <w:szCs w:val="24"/>
        </w:rPr>
        <w:t>9º</w:t>
      </w:r>
      <w:r w:rsidRPr="00F743BB">
        <w:rPr>
          <w:rFonts w:asciiTheme="minorHAnsi" w:hAnsiTheme="minorHAnsi" w:cstheme="minorHAnsi"/>
          <w:color w:val="000000" w:themeColor="text1"/>
          <w:sz w:val="24"/>
          <w:szCs w:val="24"/>
        </w:rPr>
        <w:t xml:space="preserve"> </w:t>
      </w:r>
      <w:r w:rsidR="00ED1D2F" w:rsidRPr="00F743BB">
        <w:rPr>
          <w:rFonts w:asciiTheme="minorHAnsi" w:hAnsiTheme="minorHAnsi" w:cstheme="minorHAnsi"/>
          <w:color w:val="000000" w:themeColor="text1"/>
          <w:sz w:val="24"/>
          <w:szCs w:val="24"/>
        </w:rPr>
        <w:t xml:space="preserve">DA LEI Nº </w:t>
      </w:r>
      <w:r w:rsidR="00891B96" w:rsidRPr="00F743BB">
        <w:rPr>
          <w:rFonts w:asciiTheme="minorHAnsi" w:hAnsiTheme="minorHAnsi" w:cstheme="minorHAnsi"/>
          <w:color w:val="000000" w:themeColor="text1"/>
          <w:sz w:val="24"/>
          <w:szCs w:val="24"/>
        </w:rPr>
        <w:t>14.903/2024</w:t>
      </w:r>
      <w:r w:rsidRPr="00F743BB">
        <w:rPr>
          <w:rFonts w:asciiTheme="minorHAnsi" w:hAnsiTheme="minorHAnsi" w:cstheme="minorHAnsi"/>
          <w:color w:val="000000" w:themeColor="text1"/>
          <w:sz w:val="24"/>
          <w:szCs w:val="24"/>
        </w:rPr>
        <w:t> a contar da publicação do resultado, considerando-se para início da contagem o primeiro dia útil posterior à publicação.</w:t>
      </w:r>
    </w:p>
    <w:p w14:paraId="13417C92" w14:textId="77777777" w:rsidR="00C201BD" w:rsidRPr="00F743BB"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Os recursos apresentados após o prazo não serão avaliados. </w:t>
      </w:r>
    </w:p>
    <w:p w14:paraId="525496D9" w14:textId="2480C2D4" w:rsidR="00C201BD" w:rsidRPr="00F743BB" w:rsidRDefault="00FB6682" w:rsidP="006B15F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Após o julgamento dos recursos, o resultado final da etapa de seleção será divulgado no </w:t>
      </w:r>
      <w:r w:rsidR="00B01D92" w:rsidRPr="00F743BB">
        <w:rPr>
          <w:rFonts w:asciiTheme="minorHAnsi" w:hAnsiTheme="minorHAnsi" w:cstheme="minorHAnsi"/>
          <w:color w:val="000000" w:themeColor="text1"/>
          <w:sz w:val="24"/>
          <w:szCs w:val="24"/>
        </w:rPr>
        <w:t xml:space="preserve">Jornal Oficial do Município de </w:t>
      </w:r>
      <w:r w:rsidR="00A23CFE" w:rsidRPr="00F743BB">
        <w:rPr>
          <w:rFonts w:asciiTheme="minorHAnsi" w:hAnsiTheme="minorHAnsi" w:cstheme="minorHAnsi"/>
          <w:color w:val="000000" w:themeColor="text1"/>
          <w:sz w:val="24"/>
          <w:szCs w:val="24"/>
        </w:rPr>
        <w:t>Andirá</w:t>
      </w:r>
      <w:r w:rsidR="00B01D92" w:rsidRPr="00F743BB">
        <w:rPr>
          <w:rFonts w:asciiTheme="minorHAnsi" w:hAnsiTheme="minorHAnsi" w:cstheme="minorHAnsi"/>
          <w:color w:val="000000" w:themeColor="text1"/>
          <w:sz w:val="24"/>
          <w:szCs w:val="24"/>
        </w:rPr>
        <w:t>.</w:t>
      </w:r>
    </w:p>
    <w:p w14:paraId="07A12137" w14:textId="4DB15DEA" w:rsidR="00C201BD" w:rsidRPr="00F743BB" w:rsidRDefault="00FB6682" w:rsidP="005E5038">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w:t>
      </w:r>
    </w:p>
    <w:p w14:paraId="4B83F127" w14:textId="5C126910" w:rsidR="00C201BD" w:rsidRPr="00F743BB"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lastRenderedPageBreak/>
        <w:t>​ ETAPA DE HABILITAÇÃO </w:t>
      </w:r>
    </w:p>
    <w:p w14:paraId="3B574863" w14:textId="09080291" w:rsidR="005D55AC" w:rsidRPr="00F743BB"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themeColor="text1"/>
          <w:sz w:val="24"/>
          <w:szCs w:val="24"/>
        </w:rPr>
      </w:pPr>
      <w:r w:rsidRPr="00F743BB">
        <w:rPr>
          <w:b/>
          <w:bCs/>
          <w:color w:val="000000" w:themeColor="text1"/>
          <w:sz w:val="24"/>
          <w:szCs w:val="24"/>
        </w:rPr>
        <w:t>Documentos necessários</w:t>
      </w:r>
    </w:p>
    <w:p w14:paraId="20850BF5" w14:textId="1F5AB2E3" w:rsidR="00C201BD" w:rsidRPr="00F743BB" w:rsidRDefault="005854D5" w:rsidP="001819E4">
      <w:pPr>
        <w:spacing w:line="300" w:lineRule="atLeast"/>
        <w:jc w:val="both"/>
        <w:rPr>
          <w:rFonts w:ascii="Roboto" w:eastAsia="Times New Roman" w:hAnsi="Roboto" w:cs="Times New Roman"/>
          <w:color w:val="000000" w:themeColor="text1"/>
          <w:sz w:val="21"/>
          <w:szCs w:val="21"/>
        </w:rPr>
      </w:pPr>
      <w:r w:rsidRPr="00F743BB">
        <w:rPr>
          <w:color w:val="000000" w:themeColor="text1"/>
          <w:sz w:val="24"/>
          <w:szCs w:val="24"/>
        </w:rPr>
        <w:t>O agente cultural responsável pelo projeto selecionado deverá encaminhar no prazo de </w:t>
      </w:r>
      <w:r w:rsidR="00A13B34" w:rsidRPr="00F743BB">
        <w:rPr>
          <w:color w:val="000000" w:themeColor="text1"/>
          <w:sz w:val="24"/>
          <w:szCs w:val="24"/>
        </w:rPr>
        <w:t>10 dias</w:t>
      </w:r>
      <w:r w:rsidRPr="00F743BB">
        <w:rPr>
          <w:color w:val="000000" w:themeColor="text1"/>
          <w:sz w:val="24"/>
          <w:szCs w:val="24"/>
        </w:rPr>
        <w:t xml:space="preserve"> após a publicação do resultado final de seleção, por meio </w:t>
      </w:r>
      <w:r w:rsidR="00A13B34" w:rsidRPr="00F743BB">
        <w:rPr>
          <w:color w:val="000000" w:themeColor="text1"/>
          <w:sz w:val="24"/>
          <w:szCs w:val="24"/>
        </w:rPr>
        <w:t xml:space="preserve">presencial ou </w:t>
      </w:r>
      <w:proofErr w:type="spellStart"/>
      <w:r w:rsidR="00A13B34" w:rsidRPr="00F743BB">
        <w:rPr>
          <w:color w:val="000000" w:themeColor="text1"/>
          <w:sz w:val="24"/>
          <w:szCs w:val="24"/>
        </w:rPr>
        <w:t>email</w:t>
      </w:r>
      <w:proofErr w:type="spellEnd"/>
      <w:r w:rsidR="00A13B34" w:rsidRPr="00F743BB">
        <w:rPr>
          <w:color w:val="000000" w:themeColor="text1"/>
          <w:sz w:val="24"/>
          <w:szCs w:val="24"/>
        </w:rPr>
        <w:t xml:space="preserve"> </w:t>
      </w:r>
      <w:hyperlink r:id="rId20" w:tgtFrame="_blank" w:history="1">
        <w:r w:rsidR="00DF5C7D" w:rsidRPr="00F743BB">
          <w:rPr>
            <w:rStyle w:val="Hyperlink"/>
            <w:rFonts w:asciiTheme="minorHAnsi" w:hAnsiTheme="minorHAnsi" w:cstheme="minorHAnsi"/>
            <w:color w:val="000000" w:themeColor="text1"/>
            <w:sz w:val="24"/>
            <w:szCs w:val="24"/>
          </w:rPr>
          <w:t>cultura.comunicacao@andira.pr.gov.br</w:t>
        </w:r>
      </w:hyperlink>
      <w:r w:rsidR="00DF5C7D" w:rsidRPr="00F743BB">
        <w:rPr>
          <w:rFonts w:ascii="Roboto" w:eastAsia="Times New Roman" w:hAnsi="Roboto" w:cs="Times New Roman"/>
          <w:color w:val="000000" w:themeColor="text1"/>
          <w:sz w:val="21"/>
          <w:szCs w:val="21"/>
        </w:rPr>
        <w:t xml:space="preserve"> </w:t>
      </w:r>
      <w:r w:rsidRPr="00F743BB">
        <w:rPr>
          <w:color w:val="000000" w:themeColor="text1"/>
          <w:sz w:val="24"/>
          <w:szCs w:val="24"/>
        </w:rPr>
        <w:t>os seguintes documentos:</w:t>
      </w:r>
    </w:p>
    <w:p w14:paraId="289B8CDB"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7277647A" w14:textId="7126D71E" w:rsidR="00C201BD" w:rsidRPr="00F743BB" w:rsidRDefault="00525FD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w:t>
      </w:r>
      <w:r w:rsidR="00FB6682" w:rsidRPr="00F743BB">
        <w:rPr>
          <w:rFonts w:asciiTheme="minorHAnsi" w:hAnsiTheme="minorHAnsi" w:cstheme="minorHAnsi"/>
          <w:color w:val="000000" w:themeColor="text1"/>
          <w:sz w:val="24"/>
          <w:szCs w:val="24"/>
        </w:rPr>
        <w:t xml:space="preserve">gente cultural </w:t>
      </w:r>
      <w:r w:rsidR="00FB6682" w:rsidRPr="00F743BB">
        <w:rPr>
          <w:rFonts w:asciiTheme="minorHAnsi" w:hAnsiTheme="minorHAnsi" w:cstheme="minorHAnsi"/>
          <w:b/>
          <w:color w:val="000000" w:themeColor="text1"/>
          <w:sz w:val="24"/>
          <w:szCs w:val="24"/>
        </w:rPr>
        <w:t>pessoa jurídica</w:t>
      </w:r>
      <w:r w:rsidR="00FB6682" w:rsidRPr="00F743BB">
        <w:rPr>
          <w:rFonts w:asciiTheme="minorHAnsi" w:hAnsiTheme="minorHAnsi" w:cstheme="minorHAnsi"/>
          <w:color w:val="000000" w:themeColor="text1"/>
          <w:sz w:val="24"/>
          <w:szCs w:val="24"/>
        </w:rPr>
        <w:t xml:space="preserve">: </w:t>
      </w:r>
    </w:p>
    <w:p w14:paraId="6956A1FD" w14:textId="77777777"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 - </w:t>
      </w:r>
      <w:proofErr w:type="spellStart"/>
      <w:proofErr w:type="gramStart"/>
      <w:r w:rsidRPr="00F743BB">
        <w:rPr>
          <w:rFonts w:asciiTheme="minorHAnsi" w:hAnsiTheme="minorHAnsi" w:cstheme="minorHAnsi"/>
          <w:color w:val="000000" w:themeColor="text1"/>
          <w:sz w:val="24"/>
          <w:szCs w:val="24"/>
        </w:rPr>
        <w:t>inscrição</w:t>
      </w:r>
      <w:proofErr w:type="spellEnd"/>
      <w:proofErr w:type="gramEnd"/>
      <w:r w:rsidRPr="00F743BB">
        <w:rPr>
          <w:rFonts w:asciiTheme="minorHAnsi" w:hAnsiTheme="minorHAnsi" w:cstheme="minorHAnsi"/>
          <w:color w:val="000000" w:themeColor="text1"/>
          <w:sz w:val="24"/>
          <w:szCs w:val="24"/>
        </w:rPr>
        <w:t xml:space="preserve"> no cadastro nacional de pessoa </w:t>
      </w:r>
      <w:proofErr w:type="spellStart"/>
      <w:r w:rsidRPr="00F743BB">
        <w:rPr>
          <w:rFonts w:asciiTheme="minorHAnsi" w:hAnsiTheme="minorHAnsi" w:cstheme="minorHAnsi"/>
          <w:color w:val="000000" w:themeColor="text1"/>
          <w:sz w:val="24"/>
          <w:szCs w:val="24"/>
        </w:rPr>
        <w:t>jurídica</w:t>
      </w:r>
      <w:proofErr w:type="spellEnd"/>
      <w:r w:rsidRPr="00F743BB">
        <w:rPr>
          <w:rFonts w:asciiTheme="minorHAnsi" w:hAnsiTheme="minorHAnsi" w:cstheme="minorHAnsi"/>
          <w:color w:val="000000" w:themeColor="text1"/>
          <w:sz w:val="24"/>
          <w:szCs w:val="24"/>
        </w:rPr>
        <w:t xml:space="preserve"> - CNPJ, emitida no site da Secretaria da Receita Federal do Brasil;</w:t>
      </w:r>
    </w:p>
    <w:p w14:paraId="3B9168E9" w14:textId="77777777"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II - </w:t>
      </w:r>
      <w:proofErr w:type="gramStart"/>
      <w:r w:rsidRPr="00F743BB">
        <w:rPr>
          <w:rFonts w:asciiTheme="minorHAnsi" w:hAnsiTheme="minorHAnsi" w:cstheme="minorHAnsi"/>
          <w:color w:val="000000" w:themeColor="text1"/>
          <w:sz w:val="24"/>
          <w:szCs w:val="24"/>
        </w:rPr>
        <w:t>atos</w:t>
      </w:r>
      <w:proofErr w:type="gramEnd"/>
      <w:r w:rsidRPr="00F743BB">
        <w:rPr>
          <w:rFonts w:asciiTheme="minorHAnsi" w:hAnsiTheme="minorHAnsi" w:cstheme="minorHAnsi"/>
          <w:color w:val="000000" w:themeColor="text1"/>
          <w:sz w:val="24"/>
          <w:szCs w:val="24"/>
        </w:rPr>
        <w:t xml:space="preserve"> constitutivos, qual seja o contrato social, nos casos de pessoas jurídicas com fins lucrativos, ou estatuto, nos casos de organizações da sociedade civil;</w:t>
      </w:r>
    </w:p>
    <w:p w14:paraId="5472921A" w14:textId="5175D5FA"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III – documento pessoa</w:t>
      </w:r>
      <w:r w:rsidR="005854D5" w:rsidRPr="00F743BB">
        <w:rPr>
          <w:rFonts w:asciiTheme="minorHAnsi" w:hAnsiTheme="minorHAnsi" w:cstheme="minorHAnsi"/>
          <w:color w:val="000000" w:themeColor="text1"/>
          <w:sz w:val="24"/>
          <w:szCs w:val="24"/>
        </w:rPr>
        <w:t>l</w:t>
      </w:r>
      <w:r w:rsidRPr="00F743BB">
        <w:rPr>
          <w:rFonts w:asciiTheme="minorHAnsi" w:hAnsiTheme="minorHAnsi" w:cstheme="minorHAnsi"/>
          <w:color w:val="000000" w:themeColor="text1"/>
          <w:sz w:val="24"/>
          <w:szCs w:val="24"/>
        </w:rPr>
        <w:t xml:space="preserve"> do </w:t>
      </w:r>
      <w:r w:rsidR="00525FD0" w:rsidRPr="00F743BB">
        <w:rPr>
          <w:rFonts w:asciiTheme="minorHAnsi" w:hAnsiTheme="minorHAnsi" w:cstheme="minorHAnsi"/>
          <w:color w:val="000000" w:themeColor="text1"/>
          <w:sz w:val="24"/>
          <w:szCs w:val="24"/>
        </w:rPr>
        <w:t>representante legal</w:t>
      </w:r>
      <w:r w:rsidRPr="00F743BB">
        <w:rPr>
          <w:rFonts w:asciiTheme="minorHAnsi" w:hAnsiTheme="minorHAnsi" w:cstheme="minorHAnsi"/>
          <w:color w:val="000000" w:themeColor="text1"/>
          <w:sz w:val="24"/>
          <w:szCs w:val="24"/>
        </w:rPr>
        <w:t xml:space="preserve"> que contenha RG e CPF (Ex.: Carteira de Identidade, Carteira Nacional de Habilitação – CNH, Carteira de Trabalho, </w:t>
      </w:r>
      <w:proofErr w:type="spellStart"/>
      <w:r w:rsidRPr="00F743BB">
        <w:rPr>
          <w:rFonts w:asciiTheme="minorHAnsi" w:hAnsiTheme="minorHAnsi" w:cstheme="minorHAnsi"/>
          <w:color w:val="000000" w:themeColor="text1"/>
          <w:sz w:val="24"/>
          <w:szCs w:val="24"/>
        </w:rPr>
        <w:t>etc</w:t>
      </w:r>
      <w:proofErr w:type="spellEnd"/>
      <w:r w:rsidRPr="00F743BB">
        <w:rPr>
          <w:rFonts w:asciiTheme="minorHAnsi" w:hAnsiTheme="minorHAnsi" w:cstheme="minorHAnsi"/>
          <w:color w:val="000000" w:themeColor="text1"/>
          <w:sz w:val="24"/>
          <w:szCs w:val="24"/>
        </w:rPr>
        <w:t>);</w:t>
      </w:r>
    </w:p>
    <w:p w14:paraId="4A5BD905" w14:textId="77777777"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IV - </w:t>
      </w:r>
      <w:proofErr w:type="spellStart"/>
      <w:proofErr w:type="gramStart"/>
      <w:r w:rsidRPr="00F743BB">
        <w:rPr>
          <w:rFonts w:asciiTheme="minorHAnsi" w:hAnsiTheme="minorHAnsi" w:cstheme="minorHAnsi"/>
          <w:color w:val="000000" w:themeColor="text1"/>
          <w:sz w:val="24"/>
          <w:szCs w:val="24"/>
        </w:rPr>
        <w:t>certidão</w:t>
      </w:r>
      <w:proofErr w:type="spellEnd"/>
      <w:proofErr w:type="gramEnd"/>
      <w:r w:rsidRPr="00F743BB">
        <w:rPr>
          <w:rFonts w:asciiTheme="minorHAnsi" w:hAnsiTheme="minorHAnsi" w:cstheme="minorHAnsi"/>
          <w:color w:val="000000" w:themeColor="text1"/>
          <w:sz w:val="24"/>
          <w:szCs w:val="24"/>
        </w:rPr>
        <w:t xml:space="preserve"> negativa de </w:t>
      </w:r>
      <w:proofErr w:type="spellStart"/>
      <w:r w:rsidRPr="00F743BB">
        <w:rPr>
          <w:rFonts w:asciiTheme="minorHAnsi" w:hAnsiTheme="minorHAnsi" w:cstheme="minorHAnsi"/>
          <w:color w:val="000000" w:themeColor="text1"/>
          <w:sz w:val="24"/>
          <w:szCs w:val="24"/>
        </w:rPr>
        <w:t>falência</w:t>
      </w:r>
      <w:proofErr w:type="spellEnd"/>
      <w:r w:rsidRPr="00F743BB">
        <w:rPr>
          <w:rFonts w:asciiTheme="minorHAnsi" w:hAnsiTheme="minorHAnsi" w:cstheme="minorHAnsi"/>
          <w:color w:val="000000" w:themeColor="text1"/>
          <w:sz w:val="24"/>
          <w:szCs w:val="24"/>
        </w:rPr>
        <w:t xml:space="preserve"> e </w:t>
      </w:r>
      <w:proofErr w:type="spellStart"/>
      <w:r w:rsidRPr="00F743BB">
        <w:rPr>
          <w:rFonts w:asciiTheme="minorHAnsi" w:hAnsiTheme="minorHAnsi" w:cstheme="minorHAnsi"/>
          <w:color w:val="000000" w:themeColor="text1"/>
          <w:sz w:val="24"/>
          <w:szCs w:val="24"/>
        </w:rPr>
        <w:t>recuperação</w:t>
      </w:r>
      <w:proofErr w:type="spellEnd"/>
      <w:r w:rsidRPr="00F743BB">
        <w:rPr>
          <w:rFonts w:asciiTheme="minorHAnsi" w:hAnsiTheme="minorHAnsi" w:cstheme="minorHAnsi"/>
          <w:color w:val="000000" w:themeColor="text1"/>
          <w:sz w:val="24"/>
          <w:szCs w:val="24"/>
        </w:rPr>
        <w:t xml:space="preserve"> judicial, expedida pelo Tribunal de </w:t>
      </w:r>
      <w:proofErr w:type="spellStart"/>
      <w:r w:rsidRPr="00F743BB">
        <w:rPr>
          <w:rFonts w:asciiTheme="minorHAnsi" w:hAnsiTheme="minorHAnsi" w:cstheme="minorHAnsi"/>
          <w:color w:val="000000" w:themeColor="text1"/>
          <w:sz w:val="24"/>
          <w:szCs w:val="24"/>
        </w:rPr>
        <w:t>Justiça</w:t>
      </w:r>
      <w:proofErr w:type="spellEnd"/>
      <w:r w:rsidRPr="00F743BB">
        <w:rPr>
          <w:rFonts w:asciiTheme="minorHAnsi" w:hAnsiTheme="minorHAnsi" w:cstheme="minorHAnsi"/>
          <w:color w:val="000000" w:themeColor="text1"/>
          <w:sz w:val="24"/>
          <w:szCs w:val="24"/>
        </w:rPr>
        <w:t xml:space="preserve"> estadual, nos casos de pessoas </w:t>
      </w:r>
      <w:proofErr w:type="spellStart"/>
      <w:r w:rsidRPr="00F743BB">
        <w:rPr>
          <w:rFonts w:asciiTheme="minorHAnsi" w:hAnsiTheme="minorHAnsi" w:cstheme="minorHAnsi"/>
          <w:color w:val="000000" w:themeColor="text1"/>
          <w:sz w:val="24"/>
          <w:szCs w:val="24"/>
        </w:rPr>
        <w:t>jurídicas</w:t>
      </w:r>
      <w:proofErr w:type="spellEnd"/>
      <w:r w:rsidRPr="00F743BB">
        <w:rPr>
          <w:rFonts w:asciiTheme="minorHAnsi" w:hAnsiTheme="minorHAnsi" w:cstheme="minorHAnsi"/>
          <w:color w:val="000000" w:themeColor="text1"/>
          <w:sz w:val="24"/>
          <w:szCs w:val="24"/>
        </w:rPr>
        <w:t xml:space="preserve"> com fins lucrativos;</w:t>
      </w:r>
    </w:p>
    <w:p w14:paraId="40A16C09" w14:textId="5F26A8A3"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V - </w:t>
      </w:r>
      <w:proofErr w:type="spellStart"/>
      <w:proofErr w:type="gramStart"/>
      <w:r w:rsidRPr="00F743BB">
        <w:rPr>
          <w:rFonts w:asciiTheme="minorHAnsi" w:hAnsiTheme="minorHAnsi" w:cstheme="minorHAnsi"/>
          <w:color w:val="000000" w:themeColor="text1"/>
          <w:sz w:val="24"/>
          <w:szCs w:val="24"/>
        </w:rPr>
        <w:t>certidão</w:t>
      </w:r>
      <w:proofErr w:type="spellEnd"/>
      <w:proofErr w:type="gramEnd"/>
      <w:r w:rsidRPr="00F743BB">
        <w:rPr>
          <w:rFonts w:asciiTheme="minorHAnsi" w:hAnsiTheme="minorHAnsi" w:cstheme="minorHAnsi"/>
          <w:color w:val="000000" w:themeColor="text1"/>
          <w:sz w:val="24"/>
          <w:szCs w:val="24"/>
        </w:rPr>
        <w:t xml:space="preserve"> negativa de </w:t>
      </w:r>
      <w:proofErr w:type="spellStart"/>
      <w:r w:rsidRPr="00F743BB">
        <w:rPr>
          <w:rFonts w:asciiTheme="minorHAnsi" w:hAnsiTheme="minorHAnsi" w:cstheme="minorHAnsi"/>
          <w:color w:val="000000" w:themeColor="text1"/>
          <w:sz w:val="24"/>
          <w:szCs w:val="24"/>
        </w:rPr>
        <w:t>débitos</w:t>
      </w:r>
      <w:proofErr w:type="spellEnd"/>
      <w:r w:rsidRPr="00F743BB">
        <w:rPr>
          <w:rFonts w:asciiTheme="minorHAnsi" w:hAnsiTheme="minorHAnsi" w:cstheme="minorHAnsi"/>
          <w:color w:val="000000" w:themeColor="text1"/>
          <w:sz w:val="24"/>
          <w:szCs w:val="24"/>
        </w:rPr>
        <w:t xml:space="preserve"> relativos a </w:t>
      </w:r>
      <w:proofErr w:type="spellStart"/>
      <w:r w:rsidRPr="00F743BB">
        <w:rPr>
          <w:rFonts w:asciiTheme="minorHAnsi" w:hAnsiTheme="minorHAnsi" w:cstheme="minorHAnsi"/>
          <w:color w:val="000000" w:themeColor="text1"/>
          <w:sz w:val="24"/>
          <w:szCs w:val="24"/>
        </w:rPr>
        <w:t>Créditos</w:t>
      </w:r>
      <w:proofErr w:type="spellEnd"/>
      <w:r w:rsidRPr="00F743BB">
        <w:rPr>
          <w:rFonts w:asciiTheme="minorHAnsi" w:hAnsiTheme="minorHAnsi" w:cstheme="minorHAnsi"/>
          <w:color w:val="000000" w:themeColor="text1"/>
          <w:sz w:val="24"/>
          <w:szCs w:val="24"/>
        </w:rPr>
        <w:t xml:space="preserve"> </w:t>
      </w:r>
      <w:proofErr w:type="spellStart"/>
      <w:r w:rsidRPr="00F743BB">
        <w:rPr>
          <w:rFonts w:asciiTheme="minorHAnsi" w:hAnsiTheme="minorHAnsi" w:cstheme="minorHAnsi"/>
          <w:color w:val="000000" w:themeColor="text1"/>
          <w:sz w:val="24"/>
          <w:szCs w:val="24"/>
        </w:rPr>
        <w:t>Tributários</w:t>
      </w:r>
      <w:proofErr w:type="spellEnd"/>
      <w:r w:rsidRPr="00F743BB">
        <w:rPr>
          <w:rFonts w:asciiTheme="minorHAnsi" w:hAnsiTheme="minorHAnsi" w:cstheme="minorHAnsi"/>
          <w:color w:val="000000" w:themeColor="text1"/>
          <w:sz w:val="24"/>
          <w:szCs w:val="24"/>
        </w:rPr>
        <w:t xml:space="preserve"> Federais e à </w:t>
      </w:r>
      <w:proofErr w:type="spellStart"/>
      <w:r w:rsidRPr="00F743BB">
        <w:rPr>
          <w:rFonts w:asciiTheme="minorHAnsi" w:hAnsiTheme="minorHAnsi" w:cstheme="minorHAnsi"/>
          <w:color w:val="000000" w:themeColor="text1"/>
          <w:sz w:val="24"/>
          <w:szCs w:val="24"/>
        </w:rPr>
        <w:t>Dívida</w:t>
      </w:r>
      <w:proofErr w:type="spellEnd"/>
      <w:r w:rsidRPr="00F743BB">
        <w:rPr>
          <w:rFonts w:asciiTheme="minorHAnsi" w:hAnsiTheme="minorHAnsi" w:cstheme="minorHAnsi"/>
          <w:color w:val="000000" w:themeColor="text1"/>
          <w:sz w:val="24"/>
          <w:szCs w:val="24"/>
        </w:rPr>
        <w:t xml:space="preserve"> Ativa da </w:t>
      </w:r>
      <w:proofErr w:type="spellStart"/>
      <w:r w:rsidRPr="00F743BB">
        <w:rPr>
          <w:rFonts w:asciiTheme="minorHAnsi" w:hAnsiTheme="minorHAnsi" w:cstheme="minorHAnsi"/>
          <w:color w:val="000000" w:themeColor="text1"/>
          <w:sz w:val="24"/>
          <w:szCs w:val="24"/>
        </w:rPr>
        <w:t>União</w:t>
      </w:r>
      <w:proofErr w:type="spellEnd"/>
      <w:r w:rsidRPr="00F743BB">
        <w:rPr>
          <w:rFonts w:asciiTheme="minorHAnsi" w:hAnsiTheme="minorHAnsi" w:cstheme="minorHAnsi"/>
          <w:color w:val="000000" w:themeColor="text1"/>
          <w:sz w:val="24"/>
          <w:szCs w:val="24"/>
        </w:rPr>
        <w:t>;</w:t>
      </w:r>
      <w:r w:rsidRPr="00F743BB">
        <w:rPr>
          <w:rFonts w:asciiTheme="minorHAnsi" w:hAnsiTheme="minorHAnsi" w:cstheme="minorHAnsi"/>
          <w:color w:val="000000" w:themeColor="text1"/>
          <w:sz w:val="24"/>
          <w:szCs w:val="24"/>
        </w:rPr>
        <w:br/>
        <w:t xml:space="preserve">VI - certidões negativas de </w:t>
      </w:r>
      <w:proofErr w:type="spellStart"/>
      <w:r w:rsidRPr="00F743BB">
        <w:rPr>
          <w:rFonts w:asciiTheme="minorHAnsi" w:hAnsiTheme="minorHAnsi" w:cstheme="minorHAnsi"/>
          <w:color w:val="000000" w:themeColor="text1"/>
          <w:sz w:val="24"/>
          <w:szCs w:val="24"/>
        </w:rPr>
        <w:t>débitos</w:t>
      </w:r>
      <w:proofErr w:type="spellEnd"/>
      <w:r w:rsidRPr="00F743BB">
        <w:rPr>
          <w:rFonts w:asciiTheme="minorHAnsi" w:hAnsiTheme="minorHAnsi" w:cstheme="minorHAnsi"/>
          <w:color w:val="000000" w:themeColor="text1"/>
          <w:sz w:val="24"/>
          <w:szCs w:val="24"/>
        </w:rPr>
        <w:t xml:space="preserve"> estaduais e municipais</w:t>
      </w:r>
      <w:r w:rsidR="007F231F" w:rsidRPr="00F743BB">
        <w:rPr>
          <w:rFonts w:asciiTheme="minorHAnsi" w:hAnsiTheme="minorHAnsi" w:cstheme="minorHAnsi"/>
          <w:color w:val="000000" w:themeColor="text1"/>
          <w:sz w:val="24"/>
          <w:szCs w:val="24"/>
        </w:rPr>
        <w:t xml:space="preserve"> (municipal relativa ao município de origem do proponente)</w:t>
      </w:r>
      <w:r w:rsidR="00525FD0" w:rsidRPr="00F743BB">
        <w:rPr>
          <w:rFonts w:asciiTheme="minorHAnsi" w:hAnsiTheme="minorHAnsi" w:cstheme="minorHAnsi"/>
          <w:color w:val="000000" w:themeColor="text1"/>
          <w:sz w:val="24"/>
          <w:szCs w:val="24"/>
        </w:rPr>
        <w:t>;</w:t>
      </w:r>
    </w:p>
    <w:p w14:paraId="0BBA593C" w14:textId="77777777"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VII - certificado de regularidade do Fundo de Garantia do Tempo de </w:t>
      </w:r>
      <w:proofErr w:type="spellStart"/>
      <w:r w:rsidRPr="00F743BB">
        <w:rPr>
          <w:rFonts w:asciiTheme="minorHAnsi" w:hAnsiTheme="minorHAnsi" w:cstheme="minorHAnsi"/>
          <w:color w:val="000000" w:themeColor="text1"/>
          <w:sz w:val="24"/>
          <w:szCs w:val="24"/>
        </w:rPr>
        <w:t>Serviço</w:t>
      </w:r>
      <w:proofErr w:type="spellEnd"/>
      <w:r w:rsidRPr="00F743BB">
        <w:rPr>
          <w:rFonts w:asciiTheme="minorHAnsi" w:hAnsiTheme="minorHAnsi" w:cstheme="minorHAnsi"/>
          <w:color w:val="000000" w:themeColor="text1"/>
          <w:sz w:val="24"/>
          <w:szCs w:val="24"/>
        </w:rPr>
        <w:t xml:space="preserve"> - CRF/FGTS;</w:t>
      </w:r>
    </w:p>
    <w:p w14:paraId="5D7875C1" w14:textId="1075C84A"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VIII - </w:t>
      </w:r>
      <w:proofErr w:type="spellStart"/>
      <w:r w:rsidRPr="00F743BB">
        <w:rPr>
          <w:rFonts w:asciiTheme="minorHAnsi" w:hAnsiTheme="minorHAnsi" w:cstheme="minorHAnsi"/>
          <w:color w:val="000000" w:themeColor="text1"/>
          <w:sz w:val="24"/>
          <w:szCs w:val="24"/>
        </w:rPr>
        <w:t>certidão</w:t>
      </w:r>
      <w:proofErr w:type="spellEnd"/>
      <w:r w:rsidRPr="00F743BB">
        <w:rPr>
          <w:rFonts w:asciiTheme="minorHAnsi" w:hAnsiTheme="minorHAnsi" w:cstheme="minorHAnsi"/>
          <w:color w:val="000000" w:themeColor="text1"/>
          <w:sz w:val="24"/>
          <w:szCs w:val="24"/>
        </w:rPr>
        <w:t xml:space="preserve"> negativa de </w:t>
      </w:r>
      <w:proofErr w:type="spellStart"/>
      <w:r w:rsidRPr="00F743BB">
        <w:rPr>
          <w:rFonts w:asciiTheme="minorHAnsi" w:hAnsiTheme="minorHAnsi" w:cstheme="minorHAnsi"/>
          <w:color w:val="000000" w:themeColor="text1"/>
          <w:sz w:val="24"/>
          <w:szCs w:val="24"/>
        </w:rPr>
        <w:t>débitos</w:t>
      </w:r>
      <w:proofErr w:type="spellEnd"/>
      <w:r w:rsidRPr="00F743BB">
        <w:rPr>
          <w:rFonts w:asciiTheme="minorHAnsi" w:hAnsiTheme="minorHAnsi" w:cstheme="minorHAnsi"/>
          <w:color w:val="000000" w:themeColor="text1"/>
          <w:sz w:val="24"/>
          <w:szCs w:val="24"/>
        </w:rPr>
        <w:t xml:space="preserve"> trabalhistas - CNDT, emitida no site do Tribunal Superior do Trabalho; </w:t>
      </w:r>
    </w:p>
    <w:p w14:paraId="714A538A" w14:textId="77777777"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bookmarkStart w:id="1" w:name="_Hlk167720092"/>
      <w:r w:rsidRPr="00F743BB">
        <w:rPr>
          <w:rFonts w:asciiTheme="minorHAnsi" w:hAnsiTheme="minorHAnsi" w:cstheme="minorHAnsi"/>
          <w:color w:val="000000" w:themeColor="text1"/>
          <w:sz w:val="24"/>
          <w:szCs w:val="24"/>
        </w:rPr>
        <w:t xml:space="preserve">As </w:t>
      </w:r>
      <w:proofErr w:type="spellStart"/>
      <w:r w:rsidRPr="00F743BB">
        <w:rPr>
          <w:rFonts w:asciiTheme="minorHAnsi" w:hAnsiTheme="minorHAnsi" w:cstheme="minorHAnsi"/>
          <w:color w:val="000000" w:themeColor="text1"/>
          <w:sz w:val="24"/>
          <w:szCs w:val="24"/>
        </w:rPr>
        <w:t>certidões</w:t>
      </w:r>
      <w:proofErr w:type="spellEnd"/>
      <w:r w:rsidRPr="00F743BB">
        <w:rPr>
          <w:rFonts w:asciiTheme="minorHAnsi" w:hAnsiTheme="minorHAnsi" w:cstheme="minorHAnsi"/>
          <w:color w:val="000000" w:themeColor="text1"/>
          <w:sz w:val="24"/>
          <w:szCs w:val="24"/>
        </w:rPr>
        <w:t xml:space="preserve"> positivas com efeito de negativas </w:t>
      </w:r>
      <w:proofErr w:type="spellStart"/>
      <w:r w:rsidRPr="00F743BB">
        <w:rPr>
          <w:rFonts w:asciiTheme="minorHAnsi" w:hAnsiTheme="minorHAnsi" w:cstheme="minorHAnsi"/>
          <w:color w:val="000000" w:themeColor="text1"/>
          <w:sz w:val="24"/>
          <w:szCs w:val="24"/>
        </w:rPr>
        <w:t>servirão</w:t>
      </w:r>
      <w:proofErr w:type="spellEnd"/>
      <w:r w:rsidRPr="00F743BB">
        <w:rPr>
          <w:rFonts w:asciiTheme="minorHAnsi" w:hAnsiTheme="minorHAnsi" w:cstheme="minorHAnsi"/>
          <w:color w:val="000000" w:themeColor="text1"/>
          <w:sz w:val="24"/>
          <w:szCs w:val="24"/>
        </w:rPr>
        <w:t xml:space="preserve"> como </w:t>
      </w:r>
      <w:proofErr w:type="spellStart"/>
      <w:r w:rsidRPr="00F743BB">
        <w:rPr>
          <w:rFonts w:asciiTheme="minorHAnsi" w:hAnsiTheme="minorHAnsi" w:cstheme="minorHAnsi"/>
          <w:color w:val="000000" w:themeColor="text1"/>
          <w:sz w:val="24"/>
          <w:szCs w:val="24"/>
        </w:rPr>
        <w:t>certidões</w:t>
      </w:r>
      <w:proofErr w:type="spellEnd"/>
      <w:r w:rsidRPr="00F743BB">
        <w:rPr>
          <w:rFonts w:asciiTheme="minorHAnsi" w:hAnsiTheme="minorHAnsi" w:cstheme="minorHAnsi"/>
          <w:color w:val="000000" w:themeColor="text1"/>
          <w:sz w:val="24"/>
          <w:szCs w:val="24"/>
        </w:rPr>
        <w:t xml:space="preserve"> negativas, desde que </w:t>
      </w:r>
      <w:proofErr w:type="spellStart"/>
      <w:r w:rsidRPr="00F743BB">
        <w:rPr>
          <w:rFonts w:asciiTheme="minorHAnsi" w:hAnsiTheme="minorHAnsi" w:cstheme="minorHAnsi"/>
          <w:color w:val="000000" w:themeColor="text1"/>
          <w:sz w:val="24"/>
          <w:szCs w:val="24"/>
        </w:rPr>
        <w:t>não</w:t>
      </w:r>
      <w:proofErr w:type="spellEnd"/>
      <w:r w:rsidRPr="00F743BB">
        <w:rPr>
          <w:rFonts w:asciiTheme="minorHAnsi" w:hAnsiTheme="minorHAnsi" w:cstheme="minorHAnsi"/>
          <w:color w:val="000000" w:themeColor="text1"/>
          <w:sz w:val="24"/>
          <w:szCs w:val="24"/>
        </w:rPr>
        <w:t xml:space="preserve"> haja </w:t>
      </w:r>
      <w:proofErr w:type="spellStart"/>
      <w:r w:rsidRPr="00F743BB">
        <w:rPr>
          <w:rFonts w:asciiTheme="minorHAnsi" w:hAnsiTheme="minorHAnsi" w:cstheme="minorHAnsi"/>
          <w:color w:val="000000" w:themeColor="text1"/>
          <w:sz w:val="24"/>
          <w:szCs w:val="24"/>
        </w:rPr>
        <w:t>referência</w:t>
      </w:r>
      <w:proofErr w:type="spellEnd"/>
      <w:r w:rsidRPr="00F743BB">
        <w:rPr>
          <w:rFonts w:asciiTheme="minorHAnsi" w:hAnsiTheme="minorHAnsi" w:cstheme="minorHAnsi"/>
          <w:color w:val="000000" w:themeColor="text1"/>
          <w:sz w:val="24"/>
          <w:szCs w:val="24"/>
        </w:rPr>
        <w:t xml:space="preserve"> expressa de impossibilidade de celebrar instrumentos </w:t>
      </w:r>
      <w:proofErr w:type="spellStart"/>
      <w:r w:rsidRPr="00F743BB">
        <w:rPr>
          <w:rFonts w:asciiTheme="minorHAnsi" w:hAnsiTheme="minorHAnsi" w:cstheme="minorHAnsi"/>
          <w:color w:val="000000" w:themeColor="text1"/>
          <w:sz w:val="24"/>
          <w:szCs w:val="24"/>
        </w:rPr>
        <w:t>jurídicos</w:t>
      </w:r>
      <w:proofErr w:type="spellEnd"/>
      <w:r w:rsidRPr="00F743BB">
        <w:rPr>
          <w:rFonts w:asciiTheme="minorHAnsi" w:hAnsiTheme="minorHAnsi" w:cstheme="minorHAnsi"/>
          <w:color w:val="000000" w:themeColor="text1"/>
          <w:sz w:val="24"/>
          <w:szCs w:val="24"/>
        </w:rPr>
        <w:t xml:space="preserve"> com a </w:t>
      </w:r>
      <w:proofErr w:type="spellStart"/>
      <w:r w:rsidRPr="00F743BB">
        <w:rPr>
          <w:rFonts w:asciiTheme="minorHAnsi" w:hAnsiTheme="minorHAnsi" w:cstheme="minorHAnsi"/>
          <w:color w:val="000000" w:themeColor="text1"/>
          <w:sz w:val="24"/>
          <w:szCs w:val="24"/>
        </w:rPr>
        <w:t>administração</w:t>
      </w:r>
      <w:proofErr w:type="spellEnd"/>
      <w:r w:rsidRPr="00F743BB">
        <w:rPr>
          <w:rFonts w:asciiTheme="minorHAnsi" w:hAnsiTheme="minorHAnsi" w:cstheme="minorHAnsi"/>
          <w:color w:val="000000" w:themeColor="text1"/>
          <w:sz w:val="24"/>
          <w:szCs w:val="24"/>
        </w:rPr>
        <w:t xml:space="preserve"> </w:t>
      </w:r>
      <w:proofErr w:type="spellStart"/>
      <w:r w:rsidRPr="00F743BB">
        <w:rPr>
          <w:rFonts w:asciiTheme="minorHAnsi" w:hAnsiTheme="minorHAnsi" w:cstheme="minorHAnsi"/>
          <w:color w:val="000000" w:themeColor="text1"/>
          <w:sz w:val="24"/>
          <w:szCs w:val="24"/>
        </w:rPr>
        <w:t>pública</w:t>
      </w:r>
      <w:proofErr w:type="spellEnd"/>
      <w:r w:rsidRPr="00F743BB">
        <w:rPr>
          <w:rFonts w:asciiTheme="minorHAnsi" w:hAnsiTheme="minorHAnsi" w:cstheme="minorHAnsi"/>
          <w:color w:val="000000" w:themeColor="text1"/>
          <w:sz w:val="24"/>
          <w:szCs w:val="24"/>
        </w:rPr>
        <w:t>.</w:t>
      </w:r>
    </w:p>
    <w:p w14:paraId="4B73BA96" w14:textId="77777777" w:rsidR="00C201BD" w:rsidRPr="00F743BB" w:rsidRDefault="00FB6682"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 xml:space="preserve">Atenção! </w:t>
      </w:r>
      <w:r w:rsidRPr="00F743BB">
        <w:rPr>
          <w:rFonts w:asciiTheme="minorHAnsi" w:hAnsiTheme="minorHAnsi" w:cstheme="minorHAnsi"/>
          <w:color w:val="000000" w:themeColor="text1"/>
          <w:sz w:val="24"/>
          <w:szCs w:val="24"/>
        </w:rPr>
        <w:t>Caso o agente cultural esteja em débito com o ente público responsável pela seleção e com a União não será possível o recebimento dos recursos de que trata este Edital.</w:t>
      </w:r>
    </w:p>
    <w:p w14:paraId="6692DECF" w14:textId="3FEDC0A5" w:rsidR="00EB67B0" w:rsidRPr="00F743BB" w:rsidRDefault="00EB67B0" w:rsidP="001028D1">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Na hipótese de inabilitação d</w:t>
      </w:r>
      <w:r w:rsidR="00C04A49" w:rsidRPr="00F743BB">
        <w:rPr>
          <w:rFonts w:asciiTheme="minorHAnsi" w:hAnsiTheme="minorHAnsi" w:cstheme="minorHAnsi"/>
          <w:color w:val="000000" w:themeColor="text1"/>
          <w:sz w:val="24"/>
          <w:szCs w:val="24"/>
        </w:rPr>
        <w:t>o</w:t>
      </w:r>
      <w:r w:rsidRPr="00F743BB">
        <w:rPr>
          <w:rFonts w:asciiTheme="minorHAnsi" w:hAnsiTheme="minorHAnsi" w:cstheme="minorHAnsi"/>
          <w:color w:val="000000" w:themeColor="text1"/>
          <w:sz w:val="24"/>
          <w:szCs w:val="24"/>
        </w:rPr>
        <w:t xml:space="preserve"> contemplado, ser</w:t>
      </w:r>
      <w:r w:rsidR="00C04A49" w:rsidRPr="00F743BB">
        <w:rPr>
          <w:rFonts w:asciiTheme="minorHAnsi" w:hAnsiTheme="minorHAnsi" w:cstheme="minorHAnsi"/>
          <w:color w:val="000000" w:themeColor="text1"/>
          <w:sz w:val="24"/>
          <w:szCs w:val="24"/>
        </w:rPr>
        <w:t>á</w:t>
      </w:r>
      <w:r w:rsidRPr="00F743BB">
        <w:rPr>
          <w:rFonts w:asciiTheme="minorHAnsi" w:hAnsiTheme="minorHAnsi" w:cstheme="minorHAnsi"/>
          <w:color w:val="000000" w:themeColor="text1"/>
          <w:sz w:val="24"/>
          <w:szCs w:val="24"/>
        </w:rPr>
        <w:t xml:space="preserve"> convocado outro agente cultura</w:t>
      </w:r>
      <w:r w:rsidR="00C04A49" w:rsidRPr="00F743BB">
        <w:rPr>
          <w:rFonts w:asciiTheme="minorHAnsi" w:hAnsiTheme="minorHAnsi" w:cstheme="minorHAnsi"/>
          <w:color w:val="000000" w:themeColor="text1"/>
          <w:sz w:val="24"/>
          <w:szCs w:val="24"/>
        </w:rPr>
        <w:t>l</w:t>
      </w:r>
      <w:r w:rsidRPr="00F743BB">
        <w:rPr>
          <w:rFonts w:asciiTheme="minorHAnsi" w:hAnsiTheme="minorHAnsi" w:cstheme="minorHAnsi"/>
          <w:color w:val="000000" w:themeColor="text1"/>
          <w:sz w:val="24"/>
          <w:szCs w:val="24"/>
        </w:rPr>
        <w:t xml:space="preserve"> para apresentar os documentos de habilitação, obedecendo a ordem de classificação dos projetos.</w:t>
      </w:r>
    </w:p>
    <w:bookmarkEnd w:id="1"/>
    <w:p w14:paraId="31C9E43C"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2945A02C" w14:textId="4612D9B0"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Recurso da etapa de habilitação</w:t>
      </w:r>
    </w:p>
    <w:p w14:paraId="6F1E91AC" w14:textId="109CB7F2" w:rsidR="00C201BD" w:rsidRPr="00F743BB" w:rsidRDefault="00FB6682" w:rsidP="002D3189">
      <w:pPr>
        <w:spacing w:line="300" w:lineRule="atLeast"/>
        <w:jc w:val="both"/>
        <w:rPr>
          <w:rFonts w:ascii="Roboto" w:eastAsia="Times New Roman" w:hAnsi="Roboto" w:cs="Times New Roman"/>
          <w:color w:val="000000" w:themeColor="text1"/>
          <w:sz w:val="21"/>
          <w:szCs w:val="21"/>
        </w:rPr>
      </w:pPr>
      <w:r w:rsidRPr="00F743BB">
        <w:rPr>
          <w:rFonts w:asciiTheme="minorHAnsi" w:hAnsiTheme="minorHAnsi" w:cstheme="minorHAnsi"/>
          <w:color w:val="000000" w:themeColor="text1"/>
          <w:sz w:val="24"/>
          <w:szCs w:val="24"/>
        </w:rPr>
        <w:t>Contra a decisão da fase de habilitação, caberá recurso destinado a</w:t>
      </w:r>
      <w:r w:rsidR="00C46DF8" w:rsidRPr="00F743BB">
        <w:rPr>
          <w:rFonts w:asciiTheme="minorHAnsi" w:hAnsiTheme="minorHAnsi" w:cstheme="minorHAnsi"/>
          <w:color w:val="000000" w:themeColor="text1"/>
          <w:sz w:val="24"/>
          <w:szCs w:val="24"/>
        </w:rPr>
        <w:t xml:space="preserve"> Secretaria Municipal de Cultura </w:t>
      </w:r>
      <w:r w:rsidRPr="00F743BB">
        <w:rPr>
          <w:rFonts w:asciiTheme="minorHAnsi" w:hAnsiTheme="minorHAnsi" w:cstheme="minorHAnsi"/>
          <w:color w:val="000000" w:themeColor="text1"/>
          <w:sz w:val="24"/>
          <w:szCs w:val="24"/>
        </w:rPr>
        <w:t xml:space="preserve">que deve ser apresentado por meio de </w:t>
      </w:r>
      <w:r w:rsidR="00971563" w:rsidRPr="00F743BB">
        <w:rPr>
          <w:rFonts w:asciiTheme="minorHAnsi" w:hAnsiTheme="minorHAnsi" w:cstheme="minorHAnsi"/>
          <w:color w:val="000000" w:themeColor="text1"/>
          <w:sz w:val="24"/>
          <w:szCs w:val="24"/>
        </w:rPr>
        <w:t>formulário próprio</w:t>
      </w:r>
      <w:r w:rsidRPr="00F743BB">
        <w:rPr>
          <w:rFonts w:asciiTheme="minorHAnsi" w:hAnsiTheme="minorHAnsi" w:cstheme="minorHAnsi"/>
          <w:color w:val="000000" w:themeColor="text1"/>
          <w:sz w:val="24"/>
          <w:szCs w:val="24"/>
        </w:rPr>
        <w:t xml:space="preserve"> no prazo de 3 dias úteis a contar da </w:t>
      </w:r>
      <w:proofErr w:type="spellStart"/>
      <w:r w:rsidRPr="00F743BB">
        <w:rPr>
          <w:rFonts w:asciiTheme="minorHAnsi" w:hAnsiTheme="minorHAnsi" w:cstheme="minorHAnsi"/>
          <w:color w:val="000000" w:themeColor="text1"/>
          <w:sz w:val="24"/>
          <w:szCs w:val="24"/>
        </w:rPr>
        <w:t>publicação</w:t>
      </w:r>
      <w:proofErr w:type="spellEnd"/>
      <w:r w:rsidRPr="00F743BB">
        <w:rPr>
          <w:rFonts w:asciiTheme="minorHAnsi" w:hAnsiTheme="minorHAnsi" w:cstheme="minorHAnsi"/>
          <w:color w:val="000000" w:themeColor="text1"/>
          <w:sz w:val="24"/>
          <w:szCs w:val="24"/>
        </w:rPr>
        <w:t xml:space="preserve"> do resultado, considerando-se para </w:t>
      </w:r>
      <w:proofErr w:type="spellStart"/>
      <w:r w:rsidRPr="00F743BB">
        <w:rPr>
          <w:rFonts w:asciiTheme="minorHAnsi" w:hAnsiTheme="minorHAnsi" w:cstheme="minorHAnsi"/>
          <w:color w:val="000000" w:themeColor="text1"/>
          <w:sz w:val="24"/>
          <w:szCs w:val="24"/>
        </w:rPr>
        <w:t>início</w:t>
      </w:r>
      <w:proofErr w:type="spellEnd"/>
      <w:r w:rsidRPr="00F743BB">
        <w:rPr>
          <w:rFonts w:asciiTheme="minorHAnsi" w:hAnsiTheme="minorHAnsi" w:cstheme="minorHAnsi"/>
          <w:color w:val="000000" w:themeColor="text1"/>
          <w:sz w:val="24"/>
          <w:szCs w:val="24"/>
        </w:rPr>
        <w:t xml:space="preserve"> da contagem o primeiro dia </w:t>
      </w:r>
      <w:proofErr w:type="spellStart"/>
      <w:r w:rsidRPr="00F743BB">
        <w:rPr>
          <w:rFonts w:asciiTheme="minorHAnsi" w:hAnsiTheme="minorHAnsi" w:cstheme="minorHAnsi"/>
          <w:color w:val="000000" w:themeColor="text1"/>
          <w:sz w:val="24"/>
          <w:szCs w:val="24"/>
        </w:rPr>
        <w:t>útil</w:t>
      </w:r>
      <w:proofErr w:type="spellEnd"/>
      <w:r w:rsidRPr="00F743BB">
        <w:rPr>
          <w:rFonts w:asciiTheme="minorHAnsi" w:hAnsiTheme="minorHAnsi" w:cstheme="minorHAnsi"/>
          <w:color w:val="000000" w:themeColor="text1"/>
          <w:sz w:val="24"/>
          <w:szCs w:val="24"/>
        </w:rPr>
        <w:t xml:space="preserve"> posterior à </w:t>
      </w:r>
      <w:proofErr w:type="spellStart"/>
      <w:r w:rsidRPr="00F743BB">
        <w:rPr>
          <w:rFonts w:asciiTheme="minorHAnsi" w:hAnsiTheme="minorHAnsi" w:cstheme="minorHAnsi"/>
          <w:color w:val="000000" w:themeColor="text1"/>
          <w:sz w:val="24"/>
          <w:szCs w:val="24"/>
        </w:rPr>
        <w:t>publicação</w:t>
      </w:r>
      <w:proofErr w:type="spellEnd"/>
      <w:r w:rsidRPr="00F743BB">
        <w:rPr>
          <w:rFonts w:asciiTheme="minorHAnsi" w:hAnsiTheme="minorHAnsi" w:cstheme="minorHAnsi"/>
          <w:color w:val="000000" w:themeColor="text1"/>
          <w:sz w:val="24"/>
          <w:szCs w:val="24"/>
        </w:rPr>
        <w:t>.</w:t>
      </w:r>
      <w:r w:rsidR="00971563" w:rsidRPr="00F743BB">
        <w:rPr>
          <w:rFonts w:asciiTheme="minorHAnsi" w:hAnsiTheme="minorHAnsi" w:cstheme="minorHAnsi"/>
          <w:color w:val="000000" w:themeColor="text1"/>
          <w:sz w:val="24"/>
          <w:szCs w:val="24"/>
        </w:rPr>
        <w:t xml:space="preserve"> O recurso pode ser apresentado em forma impressa</w:t>
      </w:r>
      <w:r w:rsidR="00440633" w:rsidRPr="00F743BB">
        <w:rPr>
          <w:rFonts w:asciiTheme="minorHAnsi" w:hAnsiTheme="minorHAnsi" w:cstheme="minorHAnsi"/>
          <w:color w:val="000000" w:themeColor="text1"/>
          <w:sz w:val="24"/>
          <w:szCs w:val="24"/>
        </w:rPr>
        <w:t>/presencial</w:t>
      </w:r>
      <w:r w:rsidR="00971563" w:rsidRPr="00F743BB">
        <w:rPr>
          <w:rFonts w:asciiTheme="minorHAnsi" w:hAnsiTheme="minorHAnsi" w:cstheme="minorHAnsi"/>
          <w:color w:val="000000" w:themeColor="text1"/>
          <w:sz w:val="24"/>
          <w:szCs w:val="24"/>
        </w:rPr>
        <w:t xml:space="preserve"> ou enviado no </w:t>
      </w:r>
      <w:proofErr w:type="spellStart"/>
      <w:r w:rsidR="00971563" w:rsidRPr="00F743BB">
        <w:rPr>
          <w:rFonts w:asciiTheme="minorHAnsi" w:hAnsiTheme="minorHAnsi" w:cstheme="minorHAnsi"/>
          <w:color w:val="000000" w:themeColor="text1"/>
          <w:sz w:val="24"/>
          <w:szCs w:val="24"/>
        </w:rPr>
        <w:t>email</w:t>
      </w:r>
      <w:proofErr w:type="spellEnd"/>
      <w:r w:rsidR="00971563" w:rsidRPr="00F743BB">
        <w:rPr>
          <w:rFonts w:asciiTheme="minorHAnsi" w:hAnsiTheme="minorHAnsi" w:cstheme="minorHAnsi"/>
          <w:color w:val="000000" w:themeColor="text1"/>
          <w:sz w:val="24"/>
          <w:szCs w:val="24"/>
        </w:rPr>
        <w:t xml:space="preserve"> </w:t>
      </w:r>
      <w:hyperlink r:id="rId21" w:tgtFrame="_blank" w:history="1">
        <w:r w:rsidR="00440633" w:rsidRPr="00F743BB">
          <w:rPr>
            <w:rStyle w:val="Hyperlink"/>
            <w:rFonts w:asciiTheme="minorHAnsi" w:hAnsiTheme="minorHAnsi" w:cstheme="minorHAnsi"/>
            <w:color w:val="000000" w:themeColor="text1"/>
            <w:sz w:val="24"/>
            <w:szCs w:val="24"/>
          </w:rPr>
          <w:t>cultura.comunicacao@andira.pr.gov.br</w:t>
        </w:r>
      </w:hyperlink>
      <w:r w:rsidR="00971563" w:rsidRPr="00F743BB">
        <w:rPr>
          <w:rFonts w:ascii="Roboto" w:eastAsia="Times New Roman" w:hAnsi="Roboto" w:cs="Times New Roman"/>
          <w:color w:val="000000" w:themeColor="text1"/>
          <w:sz w:val="21"/>
          <w:szCs w:val="21"/>
        </w:rPr>
        <w:br/>
      </w:r>
    </w:p>
    <w:p w14:paraId="02C75D96" w14:textId="77777777" w:rsidR="00C201BD" w:rsidRPr="00F743BB"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Os recursos apresentados </w:t>
      </w:r>
      <w:proofErr w:type="spellStart"/>
      <w:r w:rsidRPr="00F743BB">
        <w:rPr>
          <w:rFonts w:asciiTheme="minorHAnsi" w:hAnsiTheme="minorHAnsi" w:cstheme="minorHAnsi"/>
          <w:color w:val="000000" w:themeColor="text1"/>
          <w:sz w:val="24"/>
          <w:szCs w:val="24"/>
        </w:rPr>
        <w:t>após</w:t>
      </w:r>
      <w:proofErr w:type="spellEnd"/>
      <w:r w:rsidRPr="00F743BB">
        <w:rPr>
          <w:rFonts w:asciiTheme="minorHAnsi" w:hAnsiTheme="minorHAnsi" w:cstheme="minorHAnsi"/>
          <w:color w:val="000000" w:themeColor="text1"/>
          <w:sz w:val="24"/>
          <w:szCs w:val="24"/>
        </w:rPr>
        <w:t xml:space="preserve"> o prazo </w:t>
      </w:r>
      <w:proofErr w:type="spellStart"/>
      <w:r w:rsidRPr="00F743BB">
        <w:rPr>
          <w:rFonts w:asciiTheme="minorHAnsi" w:hAnsiTheme="minorHAnsi" w:cstheme="minorHAnsi"/>
          <w:color w:val="000000" w:themeColor="text1"/>
          <w:sz w:val="24"/>
          <w:szCs w:val="24"/>
        </w:rPr>
        <w:t>não</w:t>
      </w:r>
      <w:proofErr w:type="spellEnd"/>
      <w:r w:rsidRPr="00F743BB">
        <w:rPr>
          <w:rFonts w:asciiTheme="minorHAnsi" w:hAnsiTheme="minorHAnsi" w:cstheme="minorHAnsi"/>
          <w:color w:val="000000" w:themeColor="text1"/>
          <w:sz w:val="24"/>
          <w:szCs w:val="24"/>
        </w:rPr>
        <w:t xml:space="preserve"> </w:t>
      </w:r>
      <w:proofErr w:type="spellStart"/>
      <w:r w:rsidRPr="00F743BB">
        <w:rPr>
          <w:rFonts w:asciiTheme="minorHAnsi" w:hAnsiTheme="minorHAnsi" w:cstheme="minorHAnsi"/>
          <w:color w:val="000000" w:themeColor="text1"/>
          <w:sz w:val="24"/>
          <w:szCs w:val="24"/>
        </w:rPr>
        <w:t>serão</w:t>
      </w:r>
      <w:proofErr w:type="spellEnd"/>
      <w:r w:rsidRPr="00F743BB">
        <w:rPr>
          <w:rFonts w:asciiTheme="minorHAnsi" w:hAnsiTheme="minorHAnsi" w:cstheme="minorHAnsi"/>
          <w:color w:val="000000" w:themeColor="text1"/>
          <w:sz w:val="24"/>
          <w:szCs w:val="24"/>
        </w:rPr>
        <w:t xml:space="preserve"> avaliados.</w:t>
      </w:r>
    </w:p>
    <w:p w14:paraId="355DFEC3" w14:textId="276FDE79" w:rsidR="00C201BD" w:rsidRPr="00F743BB"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Após o julgamento dos recursos, o resultado final da etapa de habilitação será divulgado no </w:t>
      </w:r>
      <w:r w:rsidR="002D3189" w:rsidRPr="00F743BB">
        <w:rPr>
          <w:rFonts w:asciiTheme="minorHAnsi" w:hAnsiTheme="minorHAnsi" w:cstheme="minorHAnsi"/>
          <w:color w:val="000000" w:themeColor="text1"/>
          <w:sz w:val="24"/>
          <w:szCs w:val="24"/>
        </w:rPr>
        <w:t xml:space="preserve">Jornal Oficial de </w:t>
      </w:r>
      <w:r w:rsidR="00A23CFE" w:rsidRPr="00F743BB">
        <w:rPr>
          <w:rFonts w:asciiTheme="minorHAnsi" w:hAnsiTheme="minorHAnsi" w:cstheme="minorHAnsi"/>
          <w:color w:val="000000" w:themeColor="text1"/>
          <w:sz w:val="24"/>
          <w:szCs w:val="24"/>
        </w:rPr>
        <w:t>Andirá</w:t>
      </w:r>
      <w:r w:rsidR="002D3189" w:rsidRPr="00F743BB">
        <w:rPr>
          <w:rFonts w:asciiTheme="minorHAnsi" w:hAnsiTheme="minorHAnsi" w:cstheme="minorHAnsi"/>
          <w:color w:val="000000" w:themeColor="text1"/>
          <w:sz w:val="24"/>
          <w:szCs w:val="24"/>
        </w:rPr>
        <w:t>.</w:t>
      </w:r>
    </w:p>
    <w:p w14:paraId="72034C51" w14:textId="77777777" w:rsidR="00C201BD" w:rsidRPr="00F743BB" w:rsidRDefault="00FB6682" w:rsidP="005F3227">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Após essa etapa, não caberá mais recurso.</w:t>
      </w:r>
    </w:p>
    <w:p w14:paraId="0393A93B"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52CFDBD4" w14:textId="51A9737D" w:rsidR="00C201BD" w:rsidRPr="00F743BB"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ASSINATURA DO TERMO DE EXECUÇÃO CULTURAL E RECEBIMENTO DOS RECURSOS FINANCEIROS</w:t>
      </w:r>
    </w:p>
    <w:p w14:paraId="0B3131FB" w14:textId="6FFD3645"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Termo de Execução Cultural</w:t>
      </w:r>
      <w:r w:rsidRPr="00F743BB">
        <w:rPr>
          <w:rFonts w:asciiTheme="minorHAnsi" w:hAnsiTheme="minorHAnsi" w:cstheme="minorHAnsi"/>
          <w:color w:val="000000" w:themeColor="text1"/>
          <w:sz w:val="24"/>
          <w:szCs w:val="24"/>
        </w:rPr>
        <w:t xml:space="preserve"> </w:t>
      </w:r>
    </w:p>
    <w:p w14:paraId="7957151D" w14:textId="062F307E" w:rsidR="00C201BD" w:rsidRPr="00F743BB"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Finalizada a fase de habilitação, o agente cultural contemplado será convocado a assinar o Termo de Execução Cultural, de forma presencial ou eletrônica.</w:t>
      </w:r>
    </w:p>
    <w:p w14:paraId="1CD1FCD0" w14:textId="7C7095C9" w:rsidR="00C201BD" w:rsidRPr="00F743BB"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 Termo de Execução Cultural corresponde ao documento a ser assinado pelo agente cultural selecionado neste Edital e pel</w:t>
      </w:r>
      <w:r w:rsidR="006359E0" w:rsidRPr="00F743BB">
        <w:rPr>
          <w:rFonts w:asciiTheme="minorHAnsi" w:hAnsiTheme="minorHAnsi" w:cstheme="minorHAnsi"/>
          <w:color w:val="000000" w:themeColor="text1"/>
          <w:sz w:val="24"/>
          <w:szCs w:val="24"/>
        </w:rPr>
        <w:t xml:space="preserve">a Secretaria Municipal de Cultura </w:t>
      </w:r>
      <w:r w:rsidRPr="00F743BB">
        <w:rPr>
          <w:rFonts w:asciiTheme="minorHAnsi" w:hAnsiTheme="minorHAnsi" w:cstheme="minorHAnsi"/>
          <w:color w:val="000000" w:themeColor="text1"/>
          <w:sz w:val="24"/>
          <w:szCs w:val="24"/>
        </w:rPr>
        <w:t>contendo as obrigações dos assinantes do Termo.</w:t>
      </w:r>
    </w:p>
    <w:p w14:paraId="3EDC7408"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2A5C20CA" w14:textId="6B2CC656"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Recebimento dos recursos</w:t>
      </w:r>
      <w:r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b/>
          <w:color w:val="000000" w:themeColor="text1"/>
          <w:sz w:val="24"/>
          <w:szCs w:val="24"/>
        </w:rPr>
        <w:t>financeiros</w:t>
      </w:r>
    </w:p>
    <w:p w14:paraId="2B629C9B" w14:textId="2954F76E" w:rsidR="00C201BD" w:rsidRPr="00F743BB"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Após a assinatura do Termo de Execução Cultural, o agente cultural receberá os recursos em conta bancária específica aberta para o recebimento dos recursos deste Edital, em desembolso únic</w:t>
      </w:r>
      <w:r w:rsidR="00806000" w:rsidRPr="00F743BB">
        <w:rPr>
          <w:rFonts w:asciiTheme="minorHAnsi" w:hAnsiTheme="minorHAnsi" w:cstheme="minorHAnsi"/>
          <w:color w:val="000000" w:themeColor="text1"/>
          <w:sz w:val="24"/>
          <w:szCs w:val="24"/>
        </w:rPr>
        <w:t>o</w:t>
      </w:r>
      <w:r w:rsidRPr="00F743BB">
        <w:rPr>
          <w:rFonts w:asciiTheme="minorHAnsi" w:hAnsiTheme="minorHAnsi" w:cstheme="minorHAnsi"/>
          <w:color w:val="000000" w:themeColor="text1"/>
          <w:sz w:val="24"/>
          <w:szCs w:val="24"/>
        </w:rPr>
        <w:t>.</w:t>
      </w:r>
    </w:p>
    <w:p w14:paraId="12FDAC25" w14:textId="1D807E68" w:rsidR="00C201BD" w:rsidRPr="00F743BB" w:rsidRDefault="00FB6682" w:rsidP="00D5326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Para recebimento dos recursos, o agente cultural deve abrir conta bancária específica, em instituição financeira pública</w:t>
      </w:r>
      <w:r w:rsidR="008674B3" w:rsidRPr="00F743BB">
        <w:rPr>
          <w:rFonts w:asciiTheme="minorHAnsi" w:hAnsiTheme="minorHAnsi" w:cstheme="minorHAnsi"/>
          <w:color w:val="000000" w:themeColor="text1"/>
          <w:sz w:val="24"/>
          <w:szCs w:val="24"/>
        </w:rPr>
        <w:t xml:space="preserve"> i</w:t>
      </w:r>
      <w:r w:rsidRPr="00F743BB">
        <w:rPr>
          <w:rFonts w:asciiTheme="minorHAnsi" w:hAnsiTheme="minorHAnsi" w:cstheme="minorHAnsi"/>
          <w:color w:val="000000" w:themeColor="text1"/>
          <w:sz w:val="24"/>
          <w:szCs w:val="24"/>
        </w:rPr>
        <w:t>senta de tarifas bancárias ou em instituição financeira privada</w:t>
      </w:r>
      <w:r w:rsidR="006E0ED0" w:rsidRPr="00F743BB">
        <w:rPr>
          <w:rFonts w:asciiTheme="minorHAnsi" w:hAnsiTheme="minorHAnsi" w:cstheme="minorHAnsi"/>
          <w:color w:val="000000" w:themeColor="text1"/>
          <w:sz w:val="24"/>
          <w:szCs w:val="24"/>
        </w:rPr>
        <w:t>.</w:t>
      </w:r>
      <w:r w:rsidR="00806000" w:rsidRPr="00F743BB">
        <w:rPr>
          <w:rFonts w:asciiTheme="minorHAnsi" w:hAnsiTheme="minorHAnsi" w:cstheme="minorHAnsi"/>
          <w:color w:val="000000" w:themeColor="text1"/>
          <w:sz w:val="24"/>
          <w:szCs w:val="24"/>
        </w:rPr>
        <w:t xml:space="preserve"> Ou poderá utilizar uma conta bancária já </w:t>
      </w:r>
      <w:proofErr w:type="gramStart"/>
      <w:r w:rsidR="00806000" w:rsidRPr="00F743BB">
        <w:rPr>
          <w:rFonts w:asciiTheme="minorHAnsi" w:hAnsiTheme="minorHAnsi" w:cstheme="minorHAnsi"/>
          <w:color w:val="000000" w:themeColor="text1"/>
          <w:sz w:val="24"/>
          <w:szCs w:val="24"/>
        </w:rPr>
        <w:t>existente</w:t>
      </w:r>
      <w:proofErr w:type="gramEnd"/>
      <w:r w:rsidR="00806000" w:rsidRPr="00F743BB">
        <w:rPr>
          <w:rFonts w:asciiTheme="minorHAnsi" w:hAnsiTheme="minorHAnsi" w:cstheme="minorHAnsi"/>
          <w:color w:val="000000" w:themeColor="text1"/>
          <w:sz w:val="24"/>
          <w:szCs w:val="24"/>
        </w:rPr>
        <w:t xml:space="preserve"> mas que esteja zerada.</w:t>
      </w:r>
    </w:p>
    <w:p w14:paraId="28C1C20A" w14:textId="634A40E3" w:rsidR="00C201BD" w:rsidRPr="00F743BB"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lastRenderedPageBreak/>
        <w:t>Atenção!</w:t>
      </w:r>
      <w:r w:rsidRPr="00F743BB">
        <w:rPr>
          <w:rFonts w:asciiTheme="minorHAnsi" w:hAnsiTheme="minorHAnsi" w:cstheme="minorHAnsi"/>
          <w:color w:val="000000" w:themeColor="text1"/>
          <w:sz w:val="24"/>
          <w:szCs w:val="24"/>
        </w:rPr>
        <w:t xml:space="preserve"> A assinatura do Termo de Execução Cultural e o recebimento </w:t>
      </w:r>
      <w:r w:rsidR="00EB67B0" w:rsidRPr="00F743BB">
        <w:rPr>
          <w:rFonts w:asciiTheme="minorHAnsi" w:hAnsiTheme="minorHAnsi" w:cstheme="minorHAnsi"/>
          <w:color w:val="000000" w:themeColor="text1"/>
          <w:sz w:val="24"/>
          <w:szCs w:val="24"/>
        </w:rPr>
        <w:t>dos recursos</w:t>
      </w:r>
      <w:r w:rsidRPr="00F743BB">
        <w:rPr>
          <w:rFonts w:asciiTheme="minorHAnsi" w:hAnsiTheme="minorHAnsi" w:cstheme="minorHAnsi"/>
          <w:color w:val="000000" w:themeColor="text1"/>
          <w:sz w:val="24"/>
          <w:szCs w:val="24"/>
        </w:rPr>
        <w:t xml:space="preserve"> estão condicionados à existência de disponibilidade orçamentária e financeira, caracterizando a seleção como expectativa de direito do agente cultural. </w:t>
      </w:r>
    </w:p>
    <w:p w14:paraId="39F34F67" w14:textId="77777777" w:rsidR="00037513" w:rsidRPr="00F743BB" w:rsidRDefault="00037513"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638478C5" w14:textId="66B69E11" w:rsidR="00C201BD" w:rsidRPr="00F743BB"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DIVULGAÇÃO DOS PROJETOS</w:t>
      </w:r>
    </w:p>
    <w:p w14:paraId="6C19FBC0" w14:textId="3D83EB21"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Os produtos artístico-culturais e as peças de divulgação dos projetos exibirão as marcas d</w:t>
      </w:r>
      <w:r w:rsidR="00CA79DA" w:rsidRPr="00F743BB">
        <w:rPr>
          <w:rFonts w:asciiTheme="minorHAnsi" w:hAnsiTheme="minorHAnsi" w:cstheme="minorHAnsi"/>
          <w:color w:val="000000" w:themeColor="text1"/>
          <w:sz w:val="24"/>
          <w:szCs w:val="24"/>
        </w:rPr>
        <w:t>a Política Nacional Aldir Blanc, do Ministério da Cultura, d</w:t>
      </w:r>
      <w:r w:rsidRPr="00F743BB">
        <w:rPr>
          <w:rFonts w:asciiTheme="minorHAnsi" w:hAnsiTheme="minorHAnsi" w:cstheme="minorHAnsi"/>
          <w:color w:val="000000" w:themeColor="text1"/>
          <w:sz w:val="24"/>
          <w:szCs w:val="24"/>
        </w:rPr>
        <w:t>o Governo federal e do</w:t>
      </w:r>
      <w:r w:rsidR="00CA79DA" w:rsidRPr="00F743BB">
        <w:rPr>
          <w:rFonts w:asciiTheme="minorHAnsi" w:hAnsiTheme="minorHAnsi" w:cstheme="minorHAnsi"/>
          <w:color w:val="000000" w:themeColor="text1"/>
          <w:sz w:val="24"/>
          <w:szCs w:val="24"/>
        </w:rPr>
        <w:t xml:space="preserve"> Município de </w:t>
      </w:r>
      <w:r w:rsidR="00A23CFE" w:rsidRPr="00F743BB">
        <w:rPr>
          <w:rFonts w:asciiTheme="minorHAnsi" w:hAnsiTheme="minorHAnsi" w:cstheme="minorHAnsi"/>
          <w:color w:val="000000" w:themeColor="text1"/>
          <w:sz w:val="24"/>
          <w:szCs w:val="24"/>
        </w:rPr>
        <w:t>Andirá</w:t>
      </w:r>
      <w:r w:rsidR="00CA79DA"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de acordo com as orientações técnicas do manual de aplicação de marcas divulgado pelo Ministério da Cultura</w:t>
      </w:r>
      <w:r w:rsidR="00CA79DA" w:rsidRPr="00F743BB">
        <w:rPr>
          <w:rFonts w:asciiTheme="minorHAnsi" w:hAnsiTheme="minorHAnsi" w:cstheme="minorHAnsi"/>
          <w:color w:val="000000" w:themeColor="text1"/>
          <w:sz w:val="24"/>
          <w:szCs w:val="24"/>
        </w:rPr>
        <w:t>.</w:t>
      </w:r>
    </w:p>
    <w:p w14:paraId="3BDBDAF4" w14:textId="77777777"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 material de divulgação dos projetos e seus produtos será disponibilizado em formatos acessíveis a pessoas com deficiência e conterá informações sobre os recursos de acessibilidade disponibilizados.</w:t>
      </w:r>
    </w:p>
    <w:p w14:paraId="33816D22" w14:textId="2452078A" w:rsidR="006022ED" w:rsidRPr="00F743BB"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7C6B932F" w14:textId="77777777"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w:t>
      </w:r>
    </w:p>
    <w:p w14:paraId="45FA7C64" w14:textId="57C0811C" w:rsidR="00C201BD" w:rsidRPr="00F743BB"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MONITORAMENTO E AVALIAÇÃO DE RESULTADOS </w:t>
      </w:r>
    </w:p>
    <w:p w14:paraId="3582EE28" w14:textId="525C2E37"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Monitoramento e avaliação realizados pel</w:t>
      </w:r>
      <w:r w:rsidR="00CA79DA" w:rsidRPr="00F743BB">
        <w:rPr>
          <w:rFonts w:asciiTheme="minorHAnsi" w:hAnsiTheme="minorHAnsi" w:cstheme="minorHAnsi"/>
          <w:b/>
          <w:color w:val="000000" w:themeColor="text1"/>
          <w:sz w:val="24"/>
          <w:szCs w:val="24"/>
        </w:rPr>
        <w:t>a Secretaria Municipal de Cultura</w:t>
      </w:r>
    </w:p>
    <w:p w14:paraId="7AF74899" w14:textId="4CB588FB"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themeColor="text1"/>
          <w:sz w:val="24"/>
          <w:szCs w:val="24"/>
        </w:rPr>
      </w:pPr>
      <w:r w:rsidRPr="00F743BB">
        <w:rPr>
          <w:rFonts w:asciiTheme="minorHAnsi" w:hAnsiTheme="minorHAnsi" w:cstheme="minorBidi"/>
          <w:color w:val="000000" w:themeColor="text1"/>
          <w:sz w:val="24"/>
          <w:szCs w:val="24"/>
        </w:rPr>
        <w:t>Os procedimentos de monitoramento e avaliação do projeto cultura</w:t>
      </w:r>
      <w:r w:rsidR="00CA79DA" w:rsidRPr="00F743BB">
        <w:rPr>
          <w:rFonts w:asciiTheme="minorHAnsi" w:hAnsiTheme="minorHAnsi" w:cstheme="minorBidi"/>
          <w:color w:val="000000" w:themeColor="text1"/>
          <w:sz w:val="24"/>
          <w:szCs w:val="24"/>
        </w:rPr>
        <w:t>l</w:t>
      </w:r>
      <w:r w:rsidRPr="00F743BB">
        <w:rPr>
          <w:rFonts w:asciiTheme="minorHAnsi" w:hAnsiTheme="minorHAnsi" w:cstheme="minorBidi"/>
          <w:color w:val="000000" w:themeColor="text1"/>
          <w:sz w:val="24"/>
          <w:szCs w:val="24"/>
        </w:rPr>
        <w:t xml:space="preserve"> contemplado, assim como </w:t>
      </w:r>
      <w:r w:rsidR="005D55AC" w:rsidRPr="00F743BB">
        <w:rPr>
          <w:rFonts w:asciiTheme="minorHAnsi" w:hAnsiTheme="minorHAnsi" w:cstheme="minorBidi"/>
          <w:color w:val="000000" w:themeColor="text1"/>
          <w:sz w:val="24"/>
          <w:szCs w:val="24"/>
        </w:rPr>
        <w:t xml:space="preserve">a </w:t>
      </w:r>
      <w:proofErr w:type="spellStart"/>
      <w:r w:rsidRPr="00F743BB">
        <w:rPr>
          <w:rFonts w:asciiTheme="minorHAnsi" w:hAnsiTheme="minorHAnsi" w:cstheme="minorBidi"/>
          <w:color w:val="000000" w:themeColor="text1"/>
          <w:sz w:val="24"/>
          <w:szCs w:val="24"/>
        </w:rPr>
        <w:t>prestação</w:t>
      </w:r>
      <w:proofErr w:type="spellEnd"/>
      <w:r w:rsidRPr="00F743BB">
        <w:rPr>
          <w:rFonts w:asciiTheme="minorHAnsi" w:hAnsiTheme="minorHAnsi" w:cstheme="minorBidi"/>
          <w:color w:val="000000" w:themeColor="text1"/>
          <w:sz w:val="24"/>
          <w:szCs w:val="24"/>
        </w:rPr>
        <w:t xml:space="preserve"> de </w:t>
      </w:r>
      <w:proofErr w:type="spellStart"/>
      <w:r w:rsidRPr="00F743BB">
        <w:rPr>
          <w:rFonts w:asciiTheme="minorHAnsi" w:hAnsiTheme="minorHAnsi" w:cstheme="minorBidi"/>
          <w:color w:val="000000" w:themeColor="text1"/>
          <w:sz w:val="24"/>
          <w:szCs w:val="24"/>
        </w:rPr>
        <w:t>informação</w:t>
      </w:r>
      <w:proofErr w:type="spellEnd"/>
      <w:r w:rsidRPr="00F743BB">
        <w:rPr>
          <w:rFonts w:asciiTheme="minorHAnsi" w:hAnsiTheme="minorHAnsi" w:cstheme="minorBidi"/>
          <w:color w:val="000000" w:themeColor="text1"/>
          <w:sz w:val="24"/>
          <w:szCs w:val="24"/>
        </w:rPr>
        <w:t xml:space="preserve"> à </w:t>
      </w:r>
      <w:proofErr w:type="spellStart"/>
      <w:r w:rsidRPr="00F743BB">
        <w:rPr>
          <w:rFonts w:asciiTheme="minorHAnsi" w:hAnsiTheme="minorHAnsi" w:cstheme="minorBidi"/>
          <w:color w:val="000000" w:themeColor="text1"/>
          <w:sz w:val="24"/>
          <w:szCs w:val="24"/>
        </w:rPr>
        <w:t>administração</w:t>
      </w:r>
      <w:proofErr w:type="spellEnd"/>
      <w:r w:rsidRPr="00F743BB">
        <w:rPr>
          <w:rFonts w:asciiTheme="minorHAnsi" w:hAnsiTheme="minorHAnsi" w:cstheme="minorBidi"/>
          <w:color w:val="000000" w:themeColor="text1"/>
          <w:sz w:val="24"/>
          <w:szCs w:val="24"/>
        </w:rPr>
        <w:t xml:space="preserve"> </w:t>
      </w:r>
      <w:proofErr w:type="spellStart"/>
      <w:r w:rsidRPr="00F743BB">
        <w:rPr>
          <w:rFonts w:asciiTheme="minorHAnsi" w:hAnsiTheme="minorHAnsi" w:cstheme="minorBidi"/>
          <w:color w:val="000000" w:themeColor="text1"/>
          <w:sz w:val="24"/>
          <w:szCs w:val="24"/>
        </w:rPr>
        <w:t>pública</w:t>
      </w:r>
      <w:proofErr w:type="spellEnd"/>
      <w:r w:rsidRPr="00F743BB">
        <w:rPr>
          <w:rFonts w:asciiTheme="minorHAnsi" w:hAnsiTheme="minorHAnsi" w:cstheme="minorBidi"/>
          <w:color w:val="000000" w:themeColor="text1"/>
          <w:sz w:val="24"/>
          <w:szCs w:val="24"/>
        </w:rPr>
        <w:t xml:space="preserve">, observarão </w:t>
      </w:r>
      <w:r w:rsidR="002A544A" w:rsidRPr="00F743BB">
        <w:rPr>
          <w:rFonts w:asciiTheme="minorHAnsi" w:hAnsiTheme="minorHAnsi" w:cstheme="minorBidi"/>
          <w:color w:val="000000" w:themeColor="text1"/>
          <w:sz w:val="24"/>
          <w:szCs w:val="24"/>
        </w:rPr>
        <w:t xml:space="preserve">a Lei nº </w:t>
      </w:r>
      <w:r w:rsidR="006F4286" w:rsidRPr="00F743BB">
        <w:rPr>
          <w:rFonts w:asciiTheme="minorHAnsi" w:hAnsiTheme="minorHAnsi" w:cstheme="minorBidi"/>
          <w:color w:val="000000" w:themeColor="text1"/>
          <w:sz w:val="24"/>
          <w:szCs w:val="24"/>
        </w:rPr>
        <w:t>14.903/2024</w:t>
      </w:r>
      <w:r w:rsidR="00F37F83" w:rsidRPr="00F743BB">
        <w:rPr>
          <w:rFonts w:asciiTheme="minorHAnsi" w:hAnsiTheme="minorHAnsi" w:cstheme="minorBidi"/>
          <w:color w:val="000000" w:themeColor="text1"/>
          <w:sz w:val="24"/>
          <w:szCs w:val="24"/>
        </w:rPr>
        <w:t xml:space="preserve"> e o Decreto nº 11.453/2023</w:t>
      </w:r>
      <w:r w:rsidRPr="00F743BB">
        <w:rPr>
          <w:rFonts w:asciiTheme="minorHAnsi" w:hAnsiTheme="minorHAnsi" w:cstheme="minorBidi"/>
          <w:color w:val="000000" w:themeColor="text1"/>
          <w:sz w:val="24"/>
          <w:szCs w:val="24"/>
        </w:rPr>
        <w:t xml:space="preserve"> que dispõe</w:t>
      </w:r>
      <w:r w:rsidR="4D094D5A" w:rsidRPr="00F743BB">
        <w:rPr>
          <w:rFonts w:asciiTheme="minorHAnsi" w:hAnsiTheme="minorHAnsi" w:cstheme="minorBidi"/>
          <w:color w:val="000000" w:themeColor="text1"/>
          <w:sz w:val="24"/>
          <w:szCs w:val="24"/>
        </w:rPr>
        <w:t>m</w:t>
      </w:r>
      <w:r w:rsidRPr="00F743BB">
        <w:rPr>
          <w:rFonts w:asciiTheme="minorHAnsi" w:hAnsiTheme="minorHAnsi" w:cstheme="minorBidi"/>
          <w:color w:val="000000" w:themeColor="text1"/>
          <w:sz w:val="24"/>
          <w:szCs w:val="24"/>
        </w:rPr>
        <w:t xml:space="preserve"> sobre os mecanismos de fomento do sistema de financiamento à cultura, observadas </w:t>
      </w:r>
      <w:proofErr w:type="spellStart"/>
      <w:r w:rsidRPr="00F743BB">
        <w:rPr>
          <w:rFonts w:asciiTheme="minorHAnsi" w:hAnsiTheme="minorHAnsi" w:cstheme="minorBidi"/>
          <w:color w:val="000000" w:themeColor="text1"/>
          <w:sz w:val="24"/>
          <w:szCs w:val="24"/>
        </w:rPr>
        <w:t>às</w:t>
      </w:r>
      <w:proofErr w:type="spellEnd"/>
      <w:r w:rsidRPr="00F743BB">
        <w:rPr>
          <w:rFonts w:asciiTheme="minorHAnsi" w:hAnsiTheme="minorHAnsi" w:cstheme="minorBidi"/>
          <w:color w:val="000000" w:themeColor="text1"/>
          <w:sz w:val="24"/>
          <w:szCs w:val="24"/>
        </w:rPr>
        <w:t xml:space="preserve"> </w:t>
      </w:r>
      <w:proofErr w:type="spellStart"/>
      <w:r w:rsidRPr="00F743BB">
        <w:rPr>
          <w:rFonts w:asciiTheme="minorHAnsi" w:hAnsiTheme="minorHAnsi" w:cstheme="minorBidi"/>
          <w:color w:val="000000" w:themeColor="text1"/>
          <w:sz w:val="24"/>
          <w:szCs w:val="24"/>
        </w:rPr>
        <w:t>exigências</w:t>
      </w:r>
      <w:proofErr w:type="spellEnd"/>
      <w:r w:rsidRPr="00F743BB">
        <w:rPr>
          <w:rFonts w:asciiTheme="minorHAnsi" w:hAnsiTheme="minorHAnsi" w:cstheme="minorBidi"/>
          <w:color w:val="000000" w:themeColor="text1"/>
          <w:sz w:val="24"/>
          <w:szCs w:val="24"/>
        </w:rPr>
        <w:t xml:space="preserve"> legais de </w:t>
      </w:r>
      <w:proofErr w:type="spellStart"/>
      <w:r w:rsidRPr="00F743BB">
        <w:rPr>
          <w:rFonts w:asciiTheme="minorHAnsi" w:hAnsiTheme="minorHAnsi" w:cstheme="minorBidi"/>
          <w:color w:val="000000" w:themeColor="text1"/>
          <w:sz w:val="24"/>
          <w:szCs w:val="24"/>
        </w:rPr>
        <w:t>simplificação</w:t>
      </w:r>
      <w:proofErr w:type="spellEnd"/>
      <w:r w:rsidRPr="00F743BB">
        <w:rPr>
          <w:rFonts w:asciiTheme="minorHAnsi" w:hAnsiTheme="minorHAnsi" w:cstheme="minorBidi"/>
          <w:color w:val="000000" w:themeColor="text1"/>
          <w:sz w:val="24"/>
          <w:szCs w:val="24"/>
        </w:rPr>
        <w:t xml:space="preserve"> e de foco no cumprimento do objeto.</w:t>
      </w:r>
    </w:p>
    <w:p w14:paraId="7BA90E23"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1F905EF6" w14:textId="48B0A800"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Como o agente cultural presta contas a</w:t>
      </w:r>
      <w:r w:rsidR="00CA79DA" w:rsidRPr="00F743BB">
        <w:rPr>
          <w:rFonts w:asciiTheme="minorHAnsi" w:hAnsiTheme="minorHAnsi" w:cstheme="minorHAnsi"/>
          <w:b/>
          <w:color w:val="000000" w:themeColor="text1"/>
          <w:sz w:val="24"/>
          <w:szCs w:val="24"/>
        </w:rPr>
        <w:t xml:space="preserve"> Secretaria Municipal de Cultura</w:t>
      </w:r>
    </w:p>
    <w:p w14:paraId="0097BBCB" w14:textId="6D905460"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themeColor="text1"/>
          <w:sz w:val="24"/>
          <w:szCs w:val="24"/>
        </w:rPr>
      </w:pPr>
      <w:r w:rsidRPr="00F743BB">
        <w:rPr>
          <w:rFonts w:asciiTheme="minorHAnsi" w:hAnsiTheme="minorHAnsi" w:cstheme="minorBidi"/>
          <w:color w:val="000000" w:themeColor="text1"/>
          <w:sz w:val="24"/>
          <w:szCs w:val="24"/>
        </w:rPr>
        <w:t xml:space="preserve">O agente cultural deve prestar contas por meio da apresentação do Relatório </w:t>
      </w:r>
      <w:r w:rsidR="3DEBED04" w:rsidRPr="00F743BB">
        <w:rPr>
          <w:rFonts w:asciiTheme="minorHAnsi" w:hAnsiTheme="minorHAnsi" w:cstheme="minorBidi"/>
          <w:color w:val="000000" w:themeColor="text1"/>
          <w:sz w:val="24"/>
          <w:szCs w:val="24"/>
        </w:rPr>
        <w:t>de Objeto da</w:t>
      </w:r>
      <w:r w:rsidRPr="00F743BB">
        <w:rPr>
          <w:rFonts w:asciiTheme="minorHAnsi" w:hAnsiTheme="minorHAnsi" w:cstheme="minorBidi"/>
          <w:color w:val="000000" w:themeColor="text1"/>
          <w:sz w:val="24"/>
          <w:szCs w:val="24"/>
        </w:rPr>
        <w:t xml:space="preserve"> Execução </w:t>
      </w:r>
      <w:r w:rsidR="3DEBED04" w:rsidRPr="00F743BB">
        <w:rPr>
          <w:rFonts w:asciiTheme="minorHAnsi" w:hAnsiTheme="minorHAnsi" w:cstheme="minorBidi"/>
          <w:color w:val="000000" w:themeColor="text1"/>
          <w:sz w:val="24"/>
          <w:szCs w:val="24"/>
        </w:rPr>
        <w:t>Cultural</w:t>
      </w:r>
      <w:r w:rsidRPr="00F743BB">
        <w:rPr>
          <w:rFonts w:asciiTheme="minorHAnsi" w:hAnsiTheme="minorHAnsi" w:cstheme="minorBidi"/>
          <w:color w:val="000000" w:themeColor="text1"/>
          <w:sz w:val="24"/>
          <w:szCs w:val="24"/>
        </w:rPr>
        <w:t xml:space="preserve">, </w:t>
      </w:r>
      <w:r w:rsidR="00CA79DA" w:rsidRPr="00F743BB">
        <w:rPr>
          <w:rFonts w:asciiTheme="minorHAnsi" w:hAnsiTheme="minorHAnsi" w:cstheme="minorBidi"/>
          <w:color w:val="000000" w:themeColor="text1"/>
          <w:sz w:val="24"/>
          <w:szCs w:val="24"/>
        </w:rPr>
        <w:t>em formulário a ser fornecido pelo órgão gestor.</w:t>
      </w:r>
      <w:r w:rsidRPr="00F743BB">
        <w:rPr>
          <w:rFonts w:asciiTheme="minorHAnsi" w:hAnsiTheme="minorHAnsi" w:cstheme="minorBidi"/>
          <w:color w:val="000000" w:themeColor="text1"/>
          <w:sz w:val="24"/>
          <w:szCs w:val="24"/>
        </w:rPr>
        <w:t xml:space="preserve"> </w:t>
      </w:r>
    </w:p>
    <w:p w14:paraId="580C059B" w14:textId="36A1FAE5"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themeColor="text1"/>
          <w:sz w:val="24"/>
          <w:szCs w:val="24"/>
        </w:rPr>
      </w:pPr>
      <w:r w:rsidRPr="00F743BB">
        <w:rPr>
          <w:rFonts w:asciiTheme="minorHAnsi" w:hAnsiTheme="minorHAnsi" w:cstheme="minorBidi"/>
          <w:color w:val="000000" w:themeColor="text1"/>
          <w:sz w:val="24"/>
          <w:szCs w:val="24"/>
        </w:rPr>
        <w:t xml:space="preserve">O Relatório de </w:t>
      </w:r>
      <w:r w:rsidR="1A0AE6C4" w:rsidRPr="00F743BB">
        <w:rPr>
          <w:rFonts w:asciiTheme="minorHAnsi" w:hAnsiTheme="minorHAnsi" w:cstheme="minorBidi"/>
          <w:color w:val="000000" w:themeColor="text1"/>
          <w:sz w:val="24"/>
          <w:szCs w:val="24"/>
        </w:rPr>
        <w:t>Objeto da Execução Cultural,</w:t>
      </w:r>
      <w:r w:rsidRPr="00F743BB">
        <w:rPr>
          <w:rFonts w:asciiTheme="minorHAnsi" w:hAnsiTheme="minorHAnsi" w:cstheme="minorBidi"/>
          <w:color w:val="000000" w:themeColor="text1"/>
          <w:sz w:val="24"/>
          <w:szCs w:val="24"/>
        </w:rPr>
        <w:t xml:space="preserve"> deve ser apresentado até </w:t>
      </w:r>
      <w:r w:rsidR="00B763B7" w:rsidRPr="00F743BB">
        <w:rPr>
          <w:rFonts w:asciiTheme="minorHAnsi" w:hAnsiTheme="minorHAnsi" w:cstheme="minorBidi"/>
          <w:color w:val="000000" w:themeColor="text1"/>
          <w:sz w:val="24"/>
          <w:szCs w:val="24"/>
        </w:rPr>
        <w:t xml:space="preserve">30 dias </w:t>
      </w:r>
      <w:r w:rsidRPr="00F743BB">
        <w:rPr>
          <w:rFonts w:asciiTheme="minorHAnsi" w:hAnsiTheme="minorHAnsi" w:cstheme="minorBidi"/>
          <w:color w:val="000000" w:themeColor="text1"/>
          <w:sz w:val="24"/>
          <w:szCs w:val="24"/>
        </w:rPr>
        <w:t>a contar do fim da vigência do Termo de Execução Cultural.</w:t>
      </w:r>
    </w:p>
    <w:p w14:paraId="64F0CF9B" w14:textId="77777777" w:rsidR="00C201BD" w:rsidRPr="00F743BB"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05596413" w14:textId="6FB96317"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Bidi"/>
          <w:color w:val="000000" w:themeColor="text1"/>
          <w:sz w:val="24"/>
          <w:szCs w:val="24"/>
        </w:rPr>
      </w:pPr>
      <w:r w:rsidRPr="00F743BB">
        <w:rPr>
          <w:rFonts w:asciiTheme="minorHAnsi" w:hAnsiTheme="minorHAnsi" w:cstheme="minorBidi"/>
          <w:color w:val="000000" w:themeColor="text1"/>
          <w:sz w:val="24"/>
          <w:szCs w:val="24"/>
        </w:rPr>
        <w:t xml:space="preserve">O Relatório </w:t>
      </w:r>
      <w:r w:rsidR="695090AF" w:rsidRPr="00F743BB">
        <w:rPr>
          <w:rFonts w:asciiTheme="minorHAnsi" w:hAnsiTheme="minorHAnsi" w:cstheme="minorBidi"/>
          <w:color w:val="000000" w:themeColor="text1"/>
          <w:sz w:val="24"/>
          <w:szCs w:val="24"/>
        </w:rPr>
        <w:t>Financeiro da</w:t>
      </w:r>
      <w:r w:rsidRPr="00F743BB">
        <w:rPr>
          <w:rFonts w:asciiTheme="minorHAnsi" w:hAnsiTheme="minorHAnsi" w:cstheme="minorBidi"/>
          <w:color w:val="000000" w:themeColor="text1"/>
          <w:sz w:val="24"/>
          <w:szCs w:val="24"/>
        </w:rPr>
        <w:t xml:space="preserve"> Execução </w:t>
      </w:r>
      <w:r w:rsidR="695090AF" w:rsidRPr="00F743BB">
        <w:rPr>
          <w:rFonts w:asciiTheme="minorHAnsi" w:hAnsiTheme="minorHAnsi" w:cstheme="minorBidi"/>
          <w:color w:val="000000" w:themeColor="text1"/>
          <w:sz w:val="24"/>
          <w:szCs w:val="24"/>
        </w:rPr>
        <w:t>Cultural</w:t>
      </w:r>
      <w:r w:rsidRPr="00F743BB">
        <w:rPr>
          <w:rFonts w:asciiTheme="minorHAnsi" w:hAnsiTheme="minorHAnsi" w:cstheme="minorBidi"/>
          <w:color w:val="000000" w:themeColor="text1"/>
          <w:sz w:val="24"/>
          <w:szCs w:val="24"/>
        </w:rPr>
        <w:t xml:space="preserve"> será exigido somente nas seguintes hipóteses:</w:t>
      </w:r>
    </w:p>
    <w:p w14:paraId="5160DC8E" w14:textId="77777777"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 - </w:t>
      </w:r>
      <w:proofErr w:type="gramStart"/>
      <w:r w:rsidRPr="00F743BB">
        <w:rPr>
          <w:rFonts w:asciiTheme="minorHAnsi" w:hAnsiTheme="minorHAnsi" w:cstheme="minorHAnsi"/>
          <w:color w:val="000000" w:themeColor="text1"/>
          <w:sz w:val="24"/>
          <w:szCs w:val="24"/>
        </w:rPr>
        <w:t>quando</w:t>
      </w:r>
      <w:proofErr w:type="gramEnd"/>
      <w:r w:rsidRPr="00F743BB">
        <w:rPr>
          <w:rFonts w:asciiTheme="minorHAnsi" w:hAnsiTheme="minorHAnsi" w:cstheme="minorHAnsi"/>
          <w:color w:val="000000" w:themeColor="text1"/>
          <w:sz w:val="24"/>
          <w:szCs w:val="24"/>
        </w:rPr>
        <w:t xml:space="preserve"> não estiver comprovado o cumprimento do objeto por meio da apresentação do Relatório Final de Execução do Objeto; ou</w:t>
      </w:r>
    </w:p>
    <w:p w14:paraId="0BFA2182" w14:textId="77777777"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II - </w:t>
      </w:r>
      <w:proofErr w:type="gramStart"/>
      <w:r w:rsidRPr="00F743BB">
        <w:rPr>
          <w:rFonts w:asciiTheme="minorHAnsi" w:hAnsiTheme="minorHAnsi" w:cstheme="minorHAnsi"/>
          <w:color w:val="000000" w:themeColor="text1"/>
          <w:sz w:val="24"/>
          <w:szCs w:val="24"/>
        </w:rPr>
        <w:t>quando</w:t>
      </w:r>
      <w:proofErr w:type="gramEnd"/>
      <w:r w:rsidRPr="00F743BB">
        <w:rPr>
          <w:rFonts w:asciiTheme="minorHAnsi" w:hAnsiTheme="minorHAnsi" w:cstheme="minorHAnsi"/>
          <w:color w:val="000000" w:themeColor="text1"/>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F743BB"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w:t>
      </w:r>
    </w:p>
    <w:p w14:paraId="701C6B27" w14:textId="6C8F54DA" w:rsidR="00C201BD" w:rsidRPr="00F743BB"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DISPOSIÇÕES FINAIS</w:t>
      </w:r>
    </w:p>
    <w:p w14:paraId="0D479D13" w14:textId="77777777"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Desclassificação de projetos</w:t>
      </w:r>
    </w:p>
    <w:p w14:paraId="0F619695" w14:textId="61BF5F9F"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Os projetos que apresentem quaisquer formas de preconceito de origem, raça, etnia, gênero, cor, idade ou outras formas de discriminação serão desclassificad</w:t>
      </w:r>
      <w:r w:rsidR="004759D5" w:rsidRPr="00F743BB">
        <w:rPr>
          <w:rFonts w:asciiTheme="minorHAnsi" w:hAnsiTheme="minorHAnsi" w:cstheme="minorHAnsi"/>
          <w:color w:val="000000" w:themeColor="text1"/>
          <w:sz w:val="24"/>
          <w:szCs w:val="24"/>
        </w:rPr>
        <w:t>o</w:t>
      </w:r>
      <w:r w:rsidRPr="00F743BB">
        <w:rPr>
          <w:rFonts w:asciiTheme="minorHAnsi" w:hAnsiTheme="minorHAnsi" w:cstheme="minorHAnsi"/>
          <w:color w:val="000000" w:themeColor="text1"/>
          <w:sz w:val="24"/>
          <w:szCs w:val="24"/>
        </w:rPr>
        <w:t>s, com fundamento no disposto no </w:t>
      </w:r>
      <w:hyperlink r:id="rId22" w:anchor="art3iv">
        <w:r w:rsidRPr="00F743BB">
          <w:rPr>
            <w:rFonts w:asciiTheme="minorHAnsi" w:hAnsiTheme="minorHAnsi" w:cstheme="minorHAnsi"/>
            <w:color w:val="000000" w:themeColor="text1"/>
            <w:sz w:val="24"/>
            <w:szCs w:val="24"/>
          </w:rPr>
          <w:t>inciso IV do caput do art. 3º da Constituição Federal,</w:t>
        </w:r>
      </w:hyperlink>
      <w:r w:rsidRPr="00F743BB">
        <w:rPr>
          <w:rFonts w:asciiTheme="minorHAnsi" w:hAnsiTheme="minorHAnsi" w:cstheme="minorHAnsi"/>
          <w:color w:val="000000" w:themeColor="text1"/>
          <w:sz w:val="24"/>
          <w:szCs w:val="24"/>
        </w:rPr>
        <w:t> garantidos o contraditório e a ampla defesa.</w:t>
      </w:r>
    </w:p>
    <w:p w14:paraId="2DDA79D8"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Atenção!</w:t>
      </w:r>
      <w:r w:rsidRPr="00F743BB">
        <w:rPr>
          <w:rFonts w:asciiTheme="minorHAnsi" w:hAnsiTheme="minorHAnsi" w:cstheme="minorHAnsi"/>
          <w:color w:val="000000" w:themeColor="text1"/>
          <w:sz w:val="24"/>
          <w:szCs w:val="24"/>
        </w:rPr>
        <w:t xml:space="preserve"> Eventuais irregularidades constatadas a qualquer tempo, implicarão na desclassificação do agente cultural. </w:t>
      </w:r>
    </w:p>
    <w:p w14:paraId="31811149"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themeColor="text1"/>
          <w:sz w:val="24"/>
          <w:szCs w:val="24"/>
        </w:rPr>
      </w:pPr>
    </w:p>
    <w:p w14:paraId="3F80F1BD" w14:textId="0ECB6E96"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b/>
          <w:color w:val="000000" w:themeColor="text1"/>
          <w:sz w:val="24"/>
          <w:szCs w:val="24"/>
        </w:rPr>
        <w:t>Acompanhamento das etapas do edital</w:t>
      </w:r>
    </w:p>
    <w:p w14:paraId="50C6BFCB" w14:textId="29B90BCC"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 presente Edital e os seus anexos estão disponíveis no site </w:t>
      </w:r>
      <w:hyperlink r:id="rId23" w:history="1">
        <w:r w:rsidR="00323C37" w:rsidRPr="00F743BB">
          <w:rPr>
            <w:rStyle w:val="Hyperlink"/>
            <w:rFonts w:asciiTheme="minorHAnsi" w:hAnsiTheme="minorHAnsi" w:cstheme="minorHAnsi"/>
            <w:color w:val="000000" w:themeColor="text1"/>
            <w:sz w:val="24"/>
            <w:szCs w:val="24"/>
          </w:rPr>
          <w:t>https://andira.pr.gov.br/</w:t>
        </w:r>
      </w:hyperlink>
      <w:r w:rsidR="00323C37" w:rsidRPr="00F743BB">
        <w:rPr>
          <w:rFonts w:asciiTheme="minorHAnsi" w:hAnsiTheme="minorHAnsi" w:cstheme="minorHAnsi"/>
          <w:color w:val="000000" w:themeColor="text1"/>
          <w:sz w:val="24"/>
          <w:szCs w:val="24"/>
        </w:rPr>
        <w:t xml:space="preserve"> </w:t>
      </w:r>
      <w:r w:rsidR="003B6C1E" w:rsidRPr="00F743BB">
        <w:rPr>
          <w:rFonts w:asciiTheme="minorHAnsi" w:hAnsiTheme="minorHAnsi" w:cstheme="minorHAnsi"/>
          <w:color w:val="000000" w:themeColor="text1"/>
          <w:sz w:val="24"/>
          <w:szCs w:val="24"/>
        </w:rPr>
        <w:t xml:space="preserve"> </w:t>
      </w:r>
    </w:p>
    <w:p w14:paraId="73B8AA4E" w14:textId="1EF4A65A"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O acompanhamento de todas as etapas deste Edital e a observância quanto aos prazos são de inteira responsabilidade dos agentes culturais. Para tanto, devem ficar atentos </w:t>
      </w:r>
      <w:proofErr w:type="spellStart"/>
      <w:r w:rsidRPr="00F743BB">
        <w:rPr>
          <w:rFonts w:asciiTheme="minorHAnsi" w:hAnsiTheme="minorHAnsi" w:cstheme="minorHAnsi"/>
          <w:color w:val="000000" w:themeColor="text1"/>
          <w:sz w:val="24"/>
          <w:szCs w:val="24"/>
        </w:rPr>
        <w:t>às</w:t>
      </w:r>
      <w:proofErr w:type="spellEnd"/>
      <w:r w:rsidRPr="00F743BB">
        <w:rPr>
          <w:rFonts w:asciiTheme="minorHAnsi" w:hAnsiTheme="minorHAnsi" w:cstheme="minorHAnsi"/>
          <w:color w:val="000000" w:themeColor="text1"/>
          <w:sz w:val="24"/>
          <w:szCs w:val="24"/>
        </w:rPr>
        <w:t xml:space="preserve"> </w:t>
      </w:r>
      <w:proofErr w:type="spellStart"/>
      <w:r w:rsidRPr="00F743BB">
        <w:rPr>
          <w:rFonts w:asciiTheme="minorHAnsi" w:hAnsiTheme="minorHAnsi" w:cstheme="minorHAnsi"/>
          <w:color w:val="000000" w:themeColor="text1"/>
          <w:sz w:val="24"/>
          <w:szCs w:val="24"/>
        </w:rPr>
        <w:t>publicações</w:t>
      </w:r>
      <w:proofErr w:type="spellEnd"/>
      <w:r w:rsidRPr="00F743BB">
        <w:rPr>
          <w:rFonts w:asciiTheme="minorHAnsi" w:hAnsiTheme="minorHAnsi" w:cstheme="minorHAnsi"/>
          <w:color w:val="000000" w:themeColor="text1"/>
          <w:sz w:val="24"/>
          <w:szCs w:val="24"/>
        </w:rPr>
        <w:t xml:space="preserve"> no </w:t>
      </w:r>
      <w:r w:rsidR="003B6C1E" w:rsidRPr="00F743BB">
        <w:rPr>
          <w:rFonts w:asciiTheme="minorHAnsi" w:hAnsiTheme="minorHAnsi" w:cstheme="minorHAnsi"/>
          <w:color w:val="000000" w:themeColor="text1"/>
          <w:sz w:val="24"/>
          <w:szCs w:val="24"/>
        </w:rPr>
        <w:t xml:space="preserve">Jornal Oficial de </w:t>
      </w:r>
      <w:r w:rsidR="00A23CFE" w:rsidRPr="00F743BB">
        <w:rPr>
          <w:rFonts w:asciiTheme="minorHAnsi" w:hAnsiTheme="minorHAnsi" w:cstheme="minorHAnsi"/>
          <w:color w:val="000000" w:themeColor="text1"/>
          <w:sz w:val="24"/>
          <w:szCs w:val="24"/>
        </w:rPr>
        <w:t>Andirá</w:t>
      </w:r>
      <w:r w:rsidR="003B6C1E"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e nas mídias sociais oficiais.</w:t>
      </w:r>
    </w:p>
    <w:p w14:paraId="0E6A7131" w14:textId="77777777" w:rsidR="00C201BD" w:rsidRPr="00F743BB"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themeColor="text1"/>
          <w:sz w:val="24"/>
          <w:szCs w:val="24"/>
        </w:rPr>
      </w:pPr>
    </w:p>
    <w:p w14:paraId="24852C36" w14:textId="45190611"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Informações adicionais</w:t>
      </w:r>
    </w:p>
    <w:p w14:paraId="23FDCB11" w14:textId="470A8E54"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Demais informações podem ser obtidas pelo e-mail </w:t>
      </w:r>
      <w:r w:rsidR="003B6C1E" w:rsidRPr="00F743BB">
        <w:rPr>
          <w:rFonts w:asciiTheme="minorHAnsi" w:hAnsiTheme="minorHAnsi" w:cstheme="minorHAnsi"/>
          <w:color w:val="000000" w:themeColor="text1"/>
          <w:sz w:val="24"/>
          <w:szCs w:val="24"/>
        </w:rPr>
        <w:t xml:space="preserve"> </w:t>
      </w:r>
      <w:r w:rsidRPr="00F743BB">
        <w:rPr>
          <w:rFonts w:asciiTheme="minorHAnsi" w:hAnsiTheme="minorHAnsi" w:cstheme="minorHAnsi"/>
          <w:color w:val="000000" w:themeColor="text1"/>
          <w:sz w:val="24"/>
          <w:szCs w:val="24"/>
        </w:rPr>
        <w:t> </w:t>
      </w:r>
      <w:r w:rsidR="003B6C1E" w:rsidRPr="00F743BB">
        <w:rPr>
          <w:rFonts w:asciiTheme="minorHAnsi" w:hAnsiTheme="minorHAnsi" w:cstheme="minorHAnsi"/>
          <w:color w:val="000000" w:themeColor="text1"/>
          <w:sz w:val="24"/>
          <w:szCs w:val="24"/>
        </w:rPr>
        <w:t xml:space="preserve">ou presencialmente na sede da Secretaria Municipal de Cultura (Rua </w:t>
      </w:r>
      <w:proofErr w:type="spellStart"/>
      <w:r w:rsidR="00F743BB">
        <w:rPr>
          <w:rFonts w:asciiTheme="minorHAnsi" w:hAnsiTheme="minorHAnsi" w:cstheme="minorHAnsi"/>
          <w:color w:val="000000" w:themeColor="text1"/>
          <w:sz w:val="24"/>
          <w:szCs w:val="24"/>
        </w:rPr>
        <w:t>Brasilia</w:t>
      </w:r>
      <w:proofErr w:type="spellEnd"/>
      <w:r w:rsidR="00F743BB">
        <w:rPr>
          <w:rFonts w:asciiTheme="minorHAnsi" w:hAnsiTheme="minorHAnsi" w:cstheme="minorHAnsi"/>
          <w:color w:val="000000" w:themeColor="text1"/>
          <w:sz w:val="24"/>
          <w:szCs w:val="24"/>
        </w:rPr>
        <w:t xml:space="preserve"> 710 </w:t>
      </w:r>
      <w:r w:rsidR="003B6C1E" w:rsidRPr="00F743BB">
        <w:rPr>
          <w:rFonts w:asciiTheme="minorHAnsi" w:hAnsiTheme="minorHAnsi" w:cstheme="minorHAnsi"/>
          <w:color w:val="000000" w:themeColor="text1"/>
          <w:sz w:val="24"/>
          <w:szCs w:val="24"/>
        </w:rPr>
        <w:t xml:space="preserve">Centro, </w:t>
      </w:r>
      <w:r w:rsidR="00A23CFE" w:rsidRPr="00F743BB">
        <w:rPr>
          <w:rFonts w:asciiTheme="minorHAnsi" w:hAnsiTheme="minorHAnsi" w:cstheme="minorHAnsi"/>
          <w:color w:val="000000" w:themeColor="text1"/>
          <w:sz w:val="24"/>
          <w:szCs w:val="24"/>
        </w:rPr>
        <w:t>Andirá</w:t>
      </w:r>
      <w:r w:rsidR="003B6C1E" w:rsidRPr="00F743BB">
        <w:rPr>
          <w:rFonts w:asciiTheme="minorHAnsi" w:hAnsiTheme="minorHAnsi" w:cstheme="minorHAnsi"/>
          <w:color w:val="000000" w:themeColor="text1"/>
          <w:sz w:val="24"/>
          <w:szCs w:val="24"/>
        </w:rPr>
        <w:t>/</w:t>
      </w:r>
      <w:r w:rsidR="000949C5" w:rsidRPr="00F743BB">
        <w:rPr>
          <w:rFonts w:asciiTheme="minorHAnsi" w:hAnsiTheme="minorHAnsi" w:cstheme="minorHAnsi"/>
          <w:color w:val="000000" w:themeColor="text1"/>
          <w:sz w:val="24"/>
          <w:szCs w:val="24"/>
        </w:rPr>
        <w:t>PR</w:t>
      </w:r>
      <w:r w:rsidR="003B6C1E" w:rsidRPr="00F743BB">
        <w:rPr>
          <w:rFonts w:asciiTheme="minorHAnsi" w:hAnsiTheme="minorHAnsi" w:cstheme="minorHAnsi"/>
          <w:color w:val="000000" w:themeColor="text1"/>
          <w:sz w:val="24"/>
          <w:szCs w:val="24"/>
        </w:rPr>
        <w:t>)</w:t>
      </w:r>
    </w:p>
    <w:p w14:paraId="5A640E89" w14:textId="62F39DF3"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Os casos omissos ficarão a cargo d</w:t>
      </w:r>
      <w:r w:rsidR="001E266E" w:rsidRPr="00F743BB">
        <w:rPr>
          <w:rFonts w:asciiTheme="minorHAnsi" w:hAnsiTheme="minorHAnsi" w:cstheme="minorHAnsi"/>
          <w:color w:val="000000" w:themeColor="text1"/>
          <w:sz w:val="24"/>
          <w:szCs w:val="24"/>
        </w:rPr>
        <w:t>a</w:t>
      </w:r>
      <w:r w:rsidRPr="00F743BB">
        <w:rPr>
          <w:rFonts w:asciiTheme="minorHAnsi" w:hAnsiTheme="minorHAnsi" w:cstheme="minorHAnsi"/>
          <w:color w:val="000000" w:themeColor="text1"/>
          <w:sz w:val="24"/>
          <w:szCs w:val="24"/>
        </w:rPr>
        <w:t> </w:t>
      </w:r>
      <w:r w:rsidR="003B6C1E" w:rsidRPr="00F743BB">
        <w:rPr>
          <w:rFonts w:asciiTheme="minorHAnsi" w:hAnsiTheme="minorHAnsi" w:cstheme="minorHAnsi"/>
          <w:color w:val="000000" w:themeColor="text1"/>
          <w:sz w:val="24"/>
          <w:szCs w:val="24"/>
        </w:rPr>
        <w:t>Secretári</w:t>
      </w:r>
      <w:r w:rsidR="001E266E" w:rsidRPr="00F743BB">
        <w:rPr>
          <w:rFonts w:asciiTheme="minorHAnsi" w:hAnsiTheme="minorHAnsi" w:cstheme="minorHAnsi"/>
          <w:color w:val="000000" w:themeColor="text1"/>
          <w:sz w:val="24"/>
          <w:szCs w:val="24"/>
        </w:rPr>
        <w:t>a</w:t>
      </w:r>
      <w:r w:rsidR="003B6C1E" w:rsidRPr="00F743BB">
        <w:rPr>
          <w:rFonts w:asciiTheme="minorHAnsi" w:hAnsiTheme="minorHAnsi" w:cstheme="minorHAnsi"/>
          <w:color w:val="000000" w:themeColor="text1"/>
          <w:sz w:val="24"/>
          <w:szCs w:val="24"/>
        </w:rPr>
        <w:t xml:space="preserve"> Municipal de </w:t>
      </w:r>
      <w:r w:rsidR="000949C5" w:rsidRPr="00F743BB">
        <w:rPr>
          <w:rFonts w:asciiTheme="minorHAnsi" w:hAnsiTheme="minorHAnsi" w:cstheme="minorHAnsi"/>
          <w:color w:val="000000" w:themeColor="text1"/>
          <w:sz w:val="24"/>
          <w:szCs w:val="24"/>
        </w:rPr>
        <w:t>Cultura.</w:t>
      </w:r>
    </w:p>
    <w:p w14:paraId="74FEC043" w14:textId="77777777" w:rsidR="00C201BD" w:rsidRPr="00F743BB" w:rsidRDefault="00C201BD" w:rsidP="003B6C1E">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p>
    <w:p w14:paraId="6C22C1C6" w14:textId="7FBEE0AF" w:rsidR="00C201BD" w:rsidRPr="00F743BB"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themeColor="text1"/>
          <w:sz w:val="24"/>
          <w:szCs w:val="24"/>
        </w:rPr>
      </w:pPr>
      <w:r w:rsidRPr="00F743BB">
        <w:rPr>
          <w:rFonts w:asciiTheme="minorHAnsi" w:hAnsiTheme="minorHAnsi" w:cstheme="minorHAnsi"/>
          <w:b/>
          <w:color w:val="000000" w:themeColor="text1"/>
          <w:sz w:val="24"/>
          <w:szCs w:val="24"/>
        </w:rPr>
        <w:t>Anexos do edital</w:t>
      </w:r>
    </w:p>
    <w:p w14:paraId="0C70B774" w14:textId="77777777" w:rsidR="00C201BD" w:rsidRPr="00F743BB"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lastRenderedPageBreak/>
        <w:t>Compõem este Edital os seguintes anexos: </w:t>
      </w:r>
    </w:p>
    <w:p w14:paraId="7057D43E" w14:textId="2C24CF9A" w:rsidR="00C201BD" w:rsidRPr="00F743BB"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Anexo I - </w:t>
      </w:r>
      <w:proofErr w:type="spellStart"/>
      <w:r w:rsidRPr="00F743BB">
        <w:rPr>
          <w:rFonts w:asciiTheme="minorHAnsi" w:hAnsiTheme="minorHAnsi" w:cstheme="minorHAnsi"/>
          <w:color w:val="000000" w:themeColor="text1"/>
          <w:sz w:val="24"/>
          <w:szCs w:val="24"/>
        </w:rPr>
        <w:t>Formulário</w:t>
      </w:r>
      <w:proofErr w:type="spellEnd"/>
      <w:r w:rsidRPr="00F743BB">
        <w:rPr>
          <w:rFonts w:asciiTheme="minorHAnsi" w:hAnsiTheme="minorHAnsi" w:cstheme="minorHAnsi"/>
          <w:color w:val="000000" w:themeColor="text1"/>
          <w:sz w:val="24"/>
          <w:szCs w:val="24"/>
        </w:rPr>
        <w:t xml:space="preserve"> de </w:t>
      </w:r>
      <w:proofErr w:type="spellStart"/>
      <w:r w:rsidRPr="00F743BB">
        <w:rPr>
          <w:rFonts w:asciiTheme="minorHAnsi" w:hAnsiTheme="minorHAnsi" w:cstheme="minorHAnsi"/>
          <w:color w:val="000000" w:themeColor="text1"/>
          <w:sz w:val="24"/>
          <w:szCs w:val="24"/>
        </w:rPr>
        <w:t>Inscrição</w:t>
      </w:r>
      <w:proofErr w:type="spellEnd"/>
      <w:r w:rsidRPr="00F743BB">
        <w:rPr>
          <w:rFonts w:asciiTheme="minorHAnsi" w:hAnsiTheme="minorHAnsi" w:cstheme="minorHAnsi"/>
          <w:color w:val="000000" w:themeColor="text1"/>
          <w:sz w:val="24"/>
          <w:szCs w:val="24"/>
        </w:rPr>
        <w:t>/Plano de Trabalho;</w:t>
      </w:r>
    </w:p>
    <w:p w14:paraId="759AF6A6" w14:textId="00C0A65F" w:rsidR="00C201BD" w:rsidRPr="00F743BB"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Anexo </w:t>
      </w:r>
      <w:r w:rsidR="003B6C1E" w:rsidRPr="00F743BB">
        <w:rPr>
          <w:rFonts w:asciiTheme="minorHAnsi" w:hAnsiTheme="minorHAnsi" w:cstheme="minorHAnsi"/>
          <w:color w:val="000000" w:themeColor="text1"/>
          <w:sz w:val="24"/>
          <w:szCs w:val="24"/>
        </w:rPr>
        <w:t>II</w:t>
      </w:r>
      <w:r w:rsidRPr="00F743BB">
        <w:rPr>
          <w:rFonts w:asciiTheme="minorHAnsi" w:hAnsiTheme="minorHAnsi" w:cstheme="minorHAnsi"/>
          <w:color w:val="000000" w:themeColor="text1"/>
          <w:sz w:val="24"/>
          <w:szCs w:val="24"/>
        </w:rPr>
        <w:t xml:space="preserve"> </w:t>
      </w:r>
      <w:r w:rsidR="000E4858" w:rsidRPr="00F743BB">
        <w:rPr>
          <w:rFonts w:asciiTheme="minorHAnsi" w:hAnsiTheme="minorHAnsi" w:cstheme="minorHAnsi"/>
          <w:color w:val="000000" w:themeColor="text1"/>
          <w:sz w:val="24"/>
          <w:szCs w:val="24"/>
        </w:rPr>
        <w:t>–</w:t>
      </w:r>
      <w:r w:rsidRPr="00F743BB">
        <w:rPr>
          <w:rFonts w:asciiTheme="minorHAnsi" w:hAnsiTheme="minorHAnsi" w:cstheme="minorHAnsi"/>
          <w:color w:val="000000" w:themeColor="text1"/>
          <w:sz w:val="24"/>
          <w:szCs w:val="24"/>
        </w:rPr>
        <w:t xml:space="preserve"> </w:t>
      </w:r>
      <w:r w:rsidR="000E4858" w:rsidRPr="00F743BB">
        <w:rPr>
          <w:rFonts w:asciiTheme="minorHAnsi" w:hAnsiTheme="minorHAnsi" w:cstheme="minorHAnsi"/>
          <w:color w:val="000000" w:themeColor="text1"/>
          <w:sz w:val="24"/>
          <w:szCs w:val="24"/>
        </w:rPr>
        <w:t>critérios de avaliação;</w:t>
      </w:r>
    </w:p>
    <w:p w14:paraId="54F52AE0" w14:textId="32010D0E" w:rsidR="00C201BD" w:rsidRPr="00F743BB" w:rsidRDefault="00FB6682" w:rsidP="005F3227">
      <w:pPr>
        <w:pBdr>
          <w:top w:val="nil"/>
          <w:left w:val="nil"/>
          <w:bottom w:val="nil"/>
          <w:right w:val="nil"/>
          <w:between w:val="nil"/>
        </w:pBdr>
        <w:spacing w:before="120" w:after="120" w:line="240" w:lineRule="auto"/>
        <w:ind w:left="720" w:right="120"/>
        <w:rPr>
          <w:rFonts w:asciiTheme="minorHAnsi" w:hAnsiTheme="minorHAnsi" w:cstheme="minorBidi"/>
          <w:color w:val="000000" w:themeColor="text1"/>
          <w:sz w:val="24"/>
          <w:szCs w:val="24"/>
        </w:rPr>
      </w:pPr>
      <w:r w:rsidRPr="00F743BB">
        <w:rPr>
          <w:rFonts w:asciiTheme="minorHAnsi" w:hAnsiTheme="minorHAnsi" w:cstheme="minorBidi"/>
          <w:color w:val="000000" w:themeColor="text1"/>
          <w:sz w:val="24"/>
          <w:szCs w:val="24"/>
        </w:rPr>
        <w:t xml:space="preserve">Anexo </w:t>
      </w:r>
      <w:r w:rsidR="003B6C1E" w:rsidRPr="00F743BB">
        <w:rPr>
          <w:rFonts w:asciiTheme="minorHAnsi" w:hAnsiTheme="minorHAnsi" w:cstheme="minorBidi"/>
          <w:color w:val="000000" w:themeColor="text1"/>
          <w:sz w:val="24"/>
          <w:szCs w:val="24"/>
        </w:rPr>
        <w:t>I</w:t>
      </w:r>
      <w:r w:rsidR="000E4858" w:rsidRPr="00F743BB">
        <w:rPr>
          <w:rFonts w:asciiTheme="minorHAnsi" w:hAnsiTheme="minorHAnsi" w:cstheme="minorBidi"/>
          <w:color w:val="000000" w:themeColor="text1"/>
          <w:sz w:val="24"/>
          <w:szCs w:val="24"/>
        </w:rPr>
        <w:t>II</w:t>
      </w:r>
      <w:r w:rsidRPr="00F743BB">
        <w:rPr>
          <w:rFonts w:asciiTheme="minorHAnsi" w:hAnsiTheme="minorHAnsi" w:cstheme="minorBidi"/>
          <w:color w:val="000000" w:themeColor="text1"/>
          <w:sz w:val="24"/>
          <w:szCs w:val="24"/>
        </w:rPr>
        <w:t xml:space="preserve"> </w:t>
      </w:r>
      <w:r w:rsidR="003B5336" w:rsidRPr="00F743BB">
        <w:rPr>
          <w:rFonts w:asciiTheme="minorHAnsi" w:hAnsiTheme="minorHAnsi" w:cstheme="minorBidi"/>
          <w:color w:val="000000" w:themeColor="text1"/>
          <w:sz w:val="24"/>
          <w:szCs w:val="24"/>
        </w:rPr>
        <w:t>–</w:t>
      </w:r>
      <w:r w:rsidRPr="00F743BB">
        <w:rPr>
          <w:rFonts w:asciiTheme="minorHAnsi" w:hAnsiTheme="minorHAnsi" w:cstheme="minorBidi"/>
          <w:color w:val="000000" w:themeColor="text1"/>
          <w:sz w:val="24"/>
          <w:szCs w:val="24"/>
        </w:rPr>
        <w:t xml:space="preserve"> </w:t>
      </w:r>
      <w:r w:rsidR="003B5336" w:rsidRPr="00F743BB">
        <w:rPr>
          <w:rFonts w:asciiTheme="minorHAnsi" w:hAnsiTheme="minorHAnsi" w:cstheme="minorBidi"/>
          <w:color w:val="000000" w:themeColor="text1"/>
          <w:sz w:val="24"/>
          <w:szCs w:val="24"/>
        </w:rPr>
        <w:t xml:space="preserve">Termo </w:t>
      </w:r>
      <w:r w:rsidR="72BEE783" w:rsidRPr="00F743BB">
        <w:rPr>
          <w:rFonts w:asciiTheme="minorHAnsi" w:hAnsiTheme="minorHAnsi" w:cstheme="minorBidi"/>
          <w:color w:val="000000" w:themeColor="text1"/>
          <w:sz w:val="24"/>
          <w:szCs w:val="24"/>
        </w:rPr>
        <w:t>d</w:t>
      </w:r>
      <w:r w:rsidR="003B5336" w:rsidRPr="00F743BB">
        <w:rPr>
          <w:rFonts w:asciiTheme="minorHAnsi" w:hAnsiTheme="minorHAnsi" w:cstheme="minorBidi"/>
          <w:color w:val="000000" w:themeColor="text1"/>
          <w:sz w:val="24"/>
          <w:szCs w:val="24"/>
        </w:rPr>
        <w:t>e</w:t>
      </w:r>
      <w:r w:rsidRPr="00F743BB">
        <w:rPr>
          <w:rFonts w:asciiTheme="minorHAnsi" w:hAnsiTheme="minorHAnsi" w:cstheme="minorBidi"/>
          <w:color w:val="000000" w:themeColor="text1"/>
          <w:sz w:val="24"/>
          <w:szCs w:val="24"/>
        </w:rPr>
        <w:t xml:space="preserve"> Execução </w:t>
      </w:r>
      <w:r w:rsidR="5E0485DD" w:rsidRPr="00F743BB">
        <w:rPr>
          <w:rFonts w:asciiTheme="minorHAnsi" w:hAnsiTheme="minorHAnsi" w:cstheme="minorBidi"/>
          <w:color w:val="000000" w:themeColor="text1"/>
          <w:sz w:val="24"/>
          <w:szCs w:val="24"/>
        </w:rPr>
        <w:t>Cultural</w:t>
      </w:r>
      <w:r w:rsidRPr="00F743BB">
        <w:rPr>
          <w:rFonts w:asciiTheme="minorHAnsi" w:hAnsiTheme="minorHAnsi" w:cstheme="minorBidi"/>
          <w:color w:val="000000" w:themeColor="text1"/>
          <w:sz w:val="24"/>
          <w:szCs w:val="24"/>
        </w:rPr>
        <w:t>;</w:t>
      </w:r>
    </w:p>
    <w:p w14:paraId="6A791B75" w14:textId="2881382C" w:rsidR="00C201BD" w:rsidRPr="00F743BB"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Anexo </w:t>
      </w:r>
      <w:r w:rsidR="000E4858" w:rsidRPr="00F743BB">
        <w:rPr>
          <w:rFonts w:asciiTheme="minorHAnsi" w:hAnsiTheme="minorHAnsi" w:cstheme="minorHAnsi"/>
          <w:color w:val="000000" w:themeColor="text1"/>
          <w:sz w:val="24"/>
          <w:szCs w:val="24"/>
        </w:rPr>
        <w:t>I</w:t>
      </w:r>
      <w:r w:rsidRPr="00F743BB">
        <w:rPr>
          <w:rFonts w:asciiTheme="minorHAnsi" w:hAnsiTheme="minorHAnsi" w:cstheme="minorHAnsi"/>
          <w:color w:val="000000" w:themeColor="text1"/>
          <w:sz w:val="24"/>
          <w:szCs w:val="24"/>
        </w:rPr>
        <w:t>V - Declaração étnico-racial</w:t>
      </w:r>
      <w:r w:rsidR="00270C2F" w:rsidRPr="00F743BB">
        <w:rPr>
          <w:rFonts w:asciiTheme="minorHAnsi" w:hAnsiTheme="minorHAnsi" w:cstheme="minorHAnsi"/>
          <w:color w:val="000000" w:themeColor="text1"/>
          <w:sz w:val="24"/>
          <w:szCs w:val="24"/>
        </w:rPr>
        <w:t xml:space="preserve"> </w:t>
      </w:r>
    </w:p>
    <w:p w14:paraId="431F58E8" w14:textId="0054AE68" w:rsidR="00C201BD" w:rsidRPr="00F743BB"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Anexo V – Declaração PCD</w:t>
      </w:r>
    </w:p>
    <w:p w14:paraId="24A28A5C" w14:textId="4BB3730B" w:rsidR="00C201BD" w:rsidRPr="00F743BB" w:rsidRDefault="00FB6682" w:rsidP="005F3227">
      <w:pPr>
        <w:pBdr>
          <w:top w:val="nil"/>
          <w:left w:val="nil"/>
          <w:bottom w:val="nil"/>
          <w:right w:val="nil"/>
          <w:between w:val="nil"/>
        </w:pBdr>
        <w:spacing w:before="120" w:after="120" w:line="240" w:lineRule="auto"/>
        <w:ind w:left="720" w:right="120"/>
        <w:jc w:val="both"/>
        <w:rPr>
          <w:rFonts w:asciiTheme="minorHAnsi" w:hAnsiTheme="minorHAnsi" w:cstheme="minorHAnsi"/>
          <w:color w:val="000000" w:themeColor="text1"/>
          <w:sz w:val="24"/>
          <w:szCs w:val="24"/>
        </w:rPr>
      </w:pPr>
      <w:r w:rsidRPr="00F743BB">
        <w:rPr>
          <w:rFonts w:asciiTheme="minorHAnsi" w:hAnsiTheme="minorHAnsi" w:cstheme="minorHAnsi"/>
          <w:color w:val="000000" w:themeColor="text1"/>
          <w:sz w:val="24"/>
          <w:szCs w:val="24"/>
        </w:rPr>
        <w:t xml:space="preserve">Anexo </w:t>
      </w:r>
      <w:r w:rsidR="003B6C1E" w:rsidRPr="00F743BB">
        <w:rPr>
          <w:rFonts w:asciiTheme="minorHAnsi" w:hAnsiTheme="minorHAnsi" w:cstheme="minorHAnsi"/>
          <w:color w:val="000000" w:themeColor="text1"/>
          <w:sz w:val="24"/>
          <w:szCs w:val="24"/>
        </w:rPr>
        <w:t>VI</w:t>
      </w:r>
      <w:r w:rsidRPr="00F743BB">
        <w:rPr>
          <w:rFonts w:asciiTheme="minorHAnsi" w:hAnsiTheme="minorHAnsi" w:cstheme="minorHAnsi"/>
          <w:color w:val="000000" w:themeColor="text1"/>
          <w:sz w:val="24"/>
          <w:szCs w:val="24"/>
        </w:rPr>
        <w:t xml:space="preserve"> – Formulário de interposição de recurso</w:t>
      </w:r>
    </w:p>
    <w:sectPr w:rsidR="00C201BD" w:rsidRPr="00F743BB" w:rsidSect="00AE335E">
      <w:headerReference w:type="default" r:id="rId24"/>
      <w:footerReference w:type="default" r:id="rId25"/>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DFF08" w14:textId="77777777" w:rsidR="009033EE" w:rsidRDefault="009033EE" w:rsidP="008B02BF">
      <w:pPr>
        <w:spacing w:after="0" w:line="240" w:lineRule="auto"/>
      </w:pPr>
      <w:r>
        <w:separator/>
      </w:r>
    </w:p>
  </w:endnote>
  <w:endnote w:type="continuationSeparator" w:id="0">
    <w:p w14:paraId="461F7703" w14:textId="77777777" w:rsidR="009033EE" w:rsidRDefault="009033EE" w:rsidP="008B02BF">
      <w:pPr>
        <w:spacing w:after="0" w:line="240" w:lineRule="auto"/>
      </w:pPr>
      <w:r>
        <w:continuationSeparator/>
      </w:r>
    </w:p>
  </w:endnote>
  <w:endnote w:type="continuationNotice" w:id="1">
    <w:p w14:paraId="7CA87270" w14:textId="77777777" w:rsidR="009033EE" w:rsidRDefault="009033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967ED09-ECAF-437D-BF45-F66CB3AEC76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F7B0D13-9CFB-4A48-B70B-8A1AA36F77BD}"/>
    <w:embedBold r:id="rId3" w:fontKey="{53EC14CD-7032-42CA-9DD5-41429172ECD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F7391856-0674-4F91-8B6B-0B78E2E50104}"/>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5" w:fontKey="{6DE91F13-D21D-4092-958A-8DFC9B3D6A44}"/>
    <w:embedItalic r:id="rId6" w:fontKey="{8B46F8C2-D0D1-4FE7-B0CB-FCE777D2A048}"/>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7" w:fontKey="{0A0B2A23-35DE-4B4B-88B1-00826056F48F}"/>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F13C" w14:textId="094276D3" w:rsidR="007B0482" w:rsidRDefault="007B0482" w:rsidP="007B0482">
    <w:pPr>
      <w:pStyle w:val="Rodap"/>
      <w:rPr>
        <w:rFonts w:asciiTheme="minorHAnsi" w:eastAsiaTheme="minorHAnsi" w:hAnsiTheme="minorHAnsi" w:cstheme="minorBidi"/>
        <w:color w:val="FF0000"/>
        <w:kern w:val="2"/>
        <w:lang w:eastAsia="en-US"/>
        <w14:ligatures w14:val="standardContextual"/>
      </w:rPr>
    </w:pPr>
  </w:p>
  <w:p w14:paraId="16FBD38B" w14:textId="60F42E06" w:rsidR="00BB15DD" w:rsidRPr="007B0482" w:rsidRDefault="0028080B" w:rsidP="0028080B">
    <w:pPr>
      <w:pStyle w:val="Rodap"/>
      <w:jc w:val="center"/>
      <w:rPr>
        <w:color w:val="FF0000"/>
      </w:rPr>
    </w:pPr>
    <w:bookmarkStart w:id="2" w:name="_Hlk199770397"/>
    <w:r>
      <w:rPr>
        <w:noProof/>
        <w:color w:val="FF0000"/>
      </w:rPr>
      <w:drawing>
        <wp:inline distT="0" distB="0" distL="0" distR="0" wp14:anchorId="12967D24" wp14:editId="555A5BDC">
          <wp:extent cx="1714500" cy="1162050"/>
          <wp:effectExtent l="0" t="0" r="0" b="0"/>
          <wp:docPr id="40102805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28055" name="Imagem 401028055"/>
                  <pic:cNvPicPr/>
                </pic:nvPicPr>
                <pic:blipFill>
                  <a:blip r:embed="rId1">
                    <a:extLst>
                      <a:ext uri="{28A0092B-C50C-407E-A947-70E740481C1C}">
                        <a14:useLocalDpi xmlns:a14="http://schemas.microsoft.com/office/drawing/2010/main" val="0"/>
                      </a:ext>
                    </a:extLst>
                  </a:blip>
                  <a:stretch>
                    <a:fillRect/>
                  </a:stretch>
                </pic:blipFill>
                <pic:spPr>
                  <a:xfrm>
                    <a:off x="0" y="0"/>
                    <a:ext cx="1714500" cy="1162050"/>
                  </a:xfrm>
                  <a:prstGeom prst="rect">
                    <a:avLst/>
                  </a:prstGeom>
                </pic:spPr>
              </pic:pic>
            </a:graphicData>
          </a:graphic>
        </wp:inline>
      </w:drawing>
    </w:r>
    <w:r w:rsidR="00401306">
      <w:rPr>
        <w:noProof/>
        <w:color w:val="FF0000"/>
      </w:rPr>
      <w:drawing>
        <wp:inline distT="0" distB="0" distL="0" distR="0" wp14:anchorId="014FF750" wp14:editId="047C9B0B">
          <wp:extent cx="2047875" cy="1266825"/>
          <wp:effectExtent l="0" t="0" r="9525" b="9525"/>
          <wp:docPr id="61097496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74969" name="Imagem 610974969"/>
                  <pic:cNvPicPr/>
                </pic:nvPicPr>
                <pic:blipFill>
                  <a:blip r:embed="rId2">
                    <a:extLst>
                      <a:ext uri="{28A0092B-C50C-407E-A947-70E740481C1C}">
                        <a14:useLocalDpi xmlns:a14="http://schemas.microsoft.com/office/drawing/2010/main" val="0"/>
                      </a:ext>
                    </a:extLst>
                  </a:blip>
                  <a:stretch>
                    <a:fillRect/>
                  </a:stretch>
                </pic:blipFill>
                <pic:spPr>
                  <a:xfrm>
                    <a:off x="0" y="0"/>
                    <a:ext cx="2047875" cy="1266825"/>
                  </a:xfrm>
                  <a:prstGeom prst="rect">
                    <a:avLst/>
                  </a:prstGeom>
                </pic:spPr>
              </pic:pic>
            </a:graphicData>
          </a:graphic>
        </wp:inline>
      </w:drawing>
    </w:r>
  </w:p>
  <w:p w14:paraId="55EF33D7" w14:textId="228D1878"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r w:rsidRPr="009F5433">
      <w:rPr>
        <w:rFonts w:asciiTheme="minorHAnsi" w:eastAsiaTheme="minorHAnsi" w:hAnsiTheme="minorHAnsi" w:cstheme="minorBidi"/>
        <w:color w:val="FF0000"/>
        <w:kern w:val="2"/>
        <w:lang w:eastAsia="en-US"/>
        <w14:ligatures w14:val="standardContextual"/>
      </w:rPr>
      <w:tab/>
    </w:r>
  </w:p>
  <w:bookmarkEnd w:id="2"/>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3DF81C" w14:textId="77777777" w:rsidR="009033EE" w:rsidRDefault="009033EE" w:rsidP="008B02BF">
      <w:pPr>
        <w:spacing w:after="0" w:line="240" w:lineRule="auto"/>
      </w:pPr>
      <w:r>
        <w:separator/>
      </w:r>
    </w:p>
  </w:footnote>
  <w:footnote w:type="continuationSeparator" w:id="0">
    <w:p w14:paraId="32AACAA1" w14:textId="77777777" w:rsidR="009033EE" w:rsidRDefault="009033EE" w:rsidP="008B02BF">
      <w:pPr>
        <w:spacing w:after="0" w:line="240" w:lineRule="auto"/>
      </w:pPr>
      <w:r>
        <w:continuationSeparator/>
      </w:r>
    </w:p>
  </w:footnote>
  <w:footnote w:type="continuationNotice" w:id="1">
    <w:p w14:paraId="05C2C386" w14:textId="77777777" w:rsidR="009033EE" w:rsidRDefault="009033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BE38" w14:textId="54E2FD7F" w:rsidR="00560C39" w:rsidRDefault="007A7674">
    <w:pPr>
      <w:pStyle w:val="Cabealho"/>
    </w:pPr>
    <w:r>
      <w:rPr>
        <w:noProof/>
      </w:rPr>
      <w:drawing>
        <wp:anchor distT="0" distB="0" distL="114300" distR="114300" simplePos="0" relativeHeight="251658240" behindDoc="0" locked="0" layoutInCell="1" allowOverlap="1" wp14:anchorId="285795EF" wp14:editId="21A3E6B7">
          <wp:simplePos x="0" y="0"/>
          <wp:positionH relativeFrom="column">
            <wp:posOffset>1729740</wp:posOffset>
          </wp:positionH>
          <wp:positionV relativeFrom="paragraph">
            <wp:posOffset>-300990</wp:posOffset>
          </wp:positionV>
          <wp:extent cx="1721922" cy="1232924"/>
          <wp:effectExtent l="0" t="0" r="0" b="0"/>
          <wp:wrapThrough wrapText="bothSides">
            <wp:wrapPolygon edited="0">
              <wp:start x="5498" y="1002"/>
              <wp:lineTo x="3107" y="1669"/>
              <wp:lineTo x="2629" y="2671"/>
              <wp:lineTo x="2629" y="7011"/>
              <wp:lineTo x="478" y="11685"/>
              <wp:lineTo x="0" y="20365"/>
              <wp:lineTo x="21273" y="20365"/>
              <wp:lineTo x="21273" y="18362"/>
              <wp:lineTo x="18644" y="17694"/>
              <wp:lineTo x="21034" y="16359"/>
              <wp:lineTo x="20556" y="12352"/>
              <wp:lineTo x="18883" y="7011"/>
              <wp:lineTo x="19361" y="2337"/>
              <wp:lineTo x="17449" y="1669"/>
              <wp:lineTo x="6693" y="1002"/>
              <wp:lineTo x="5498" y="1002"/>
            </wp:wrapPolygon>
          </wp:wrapThrough>
          <wp:docPr id="1332230942"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721922" cy="1232924"/>
                  </a:xfrm>
                  <a:prstGeom prst="rect">
                    <a:avLst/>
                  </a:prstGeom>
                </pic:spPr>
              </pic:pic>
            </a:graphicData>
          </a:graphic>
          <wp14:sizeRelH relativeFrom="page">
            <wp14:pctWidth>0</wp14:pctWidth>
          </wp14:sizeRelH>
          <wp14:sizeRelV relativeFrom="page">
            <wp14:pctHeight>0</wp14:pctHeight>
          </wp14:sizeRelV>
        </wp:anchor>
      </w:drawing>
    </w:r>
  </w:p>
  <w:p w14:paraId="6EF19ECA" w14:textId="448F9F67" w:rsidR="00F73676" w:rsidRDefault="00F73676" w:rsidP="007A7674">
    <w:pPr>
      <w:pStyle w:val="Cabealho"/>
      <w:tabs>
        <w:tab w:val="clear" w:pos="8504"/>
      </w:tabs>
      <w:jc w:val="center"/>
      <w:rPr>
        <w:color w:val="FF0000"/>
        <w:sz w:val="20"/>
        <w:szCs w:val="20"/>
      </w:rPr>
    </w:pPr>
  </w:p>
  <w:p w14:paraId="736F5827" w14:textId="77777777"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149E7"/>
    <w:rsid w:val="00037513"/>
    <w:rsid w:val="000409D2"/>
    <w:rsid w:val="00054133"/>
    <w:rsid w:val="000949C5"/>
    <w:rsid w:val="00094FB7"/>
    <w:rsid w:val="00097AC1"/>
    <w:rsid w:val="000B4E5D"/>
    <w:rsid w:val="000B5827"/>
    <w:rsid w:val="000C1D53"/>
    <w:rsid w:val="000D0FD4"/>
    <w:rsid w:val="000D7D6E"/>
    <w:rsid w:val="000E0136"/>
    <w:rsid w:val="000E4858"/>
    <w:rsid w:val="000F03D1"/>
    <w:rsid w:val="000F14CD"/>
    <w:rsid w:val="001028D1"/>
    <w:rsid w:val="00112121"/>
    <w:rsid w:val="00116544"/>
    <w:rsid w:val="001231AB"/>
    <w:rsid w:val="00141B31"/>
    <w:rsid w:val="001819E4"/>
    <w:rsid w:val="001938B2"/>
    <w:rsid w:val="00194DE0"/>
    <w:rsid w:val="001A22BF"/>
    <w:rsid w:val="001A436F"/>
    <w:rsid w:val="001E266E"/>
    <w:rsid w:val="0021783E"/>
    <w:rsid w:val="00263297"/>
    <w:rsid w:val="00266494"/>
    <w:rsid w:val="00270C2F"/>
    <w:rsid w:val="00275A11"/>
    <w:rsid w:val="0028080B"/>
    <w:rsid w:val="00281CE4"/>
    <w:rsid w:val="002904E5"/>
    <w:rsid w:val="002924C0"/>
    <w:rsid w:val="002A544A"/>
    <w:rsid w:val="002B057B"/>
    <w:rsid w:val="002B7676"/>
    <w:rsid w:val="002C3F41"/>
    <w:rsid w:val="002D3189"/>
    <w:rsid w:val="002F2C07"/>
    <w:rsid w:val="0030331C"/>
    <w:rsid w:val="003056AA"/>
    <w:rsid w:val="003060BD"/>
    <w:rsid w:val="00313311"/>
    <w:rsid w:val="00314B45"/>
    <w:rsid w:val="00316C55"/>
    <w:rsid w:val="00323C37"/>
    <w:rsid w:val="003552EE"/>
    <w:rsid w:val="00367CF5"/>
    <w:rsid w:val="0038074D"/>
    <w:rsid w:val="003A0739"/>
    <w:rsid w:val="003A4AD8"/>
    <w:rsid w:val="003B5336"/>
    <w:rsid w:val="003B6C1E"/>
    <w:rsid w:val="003C0279"/>
    <w:rsid w:val="003F2B3D"/>
    <w:rsid w:val="00400415"/>
    <w:rsid w:val="00401306"/>
    <w:rsid w:val="00440633"/>
    <w:rsid w:val="004558E0"/>
    <w:rsid w:val="00467AB7"/>
    <w:rsid w:val="00474A24"/>
    <w:rsid w:val="004759D5"/>
    <w:rsid w:val="00493557"/>
    <w:rsid w:val="0049611F"/>
    <w:rsid w:val="004B11C7"/>
    <w:rsid w:val="004C30B4"/>
    <w:rsid w:val="00503BA7"/>
    <w:rsid w:val="005066E6"/>
    <w:rsid w:val="00525FD0"/>
    <w:rsid w:val="005402DE"/>
    <w:rsid w:val="005574C6"/>
    <w:rsid w:val="00560C39"/>
    <w:rsid w:val="00560FEC"/>
    <w:rsid w:val="005854D5"/>
    <w:rsid w:val="00594062"/>
    <w:rsid w:val="005C74F1"/>
    <w:rsid w:val="005D55AC"/>
    <w:rsid w:val="005D78BD"/>
    <w:rsid w:val="005E5038"/>
    <w:rsid w:val="005F3227"/>
    <w:rsid w:val="005F4915"/>
    <w:rsid w:val="006022ED"/>
    <w:rsid w:val="00603499"/>
    <w:rsid w:val="006359E0"/>
    <w:rsid w:val="00660B9C"/>
    <w:rsid w:val="006B15F1"/>
    <w:rsid w:val="006E0ED0"/>
    <w:rsid w:val="006E10EA"/>
    <w:rsid w:val="006F4286"/>
    <w:rsid w:val="00700910"/>
    <w:rsid w:val="00703165"/>
    <w:rsid w:val="00711167"/>
    <w:rsid w:val="00723B45"/>
    <w:rsid w:val="007A5E1D"/>
    <w:rsid w:val="007A7674"/>
    <w:rsid w:val="007B0482"/>
    <w:rsid w:val="007F231F"/>
    <w:rsid w:val="00806000"/>
    <w:rsid w:val="00806B07"/>
    <w:rsid w:val="00825602"/>
    <w:rsid w:val="00830AF8"/>
    <w:rsid w:val="00831D98"/>
    <w:rsid w:val="00845E1D"/>
    <w:rsid w:val="008517CC"/>
    <w:rsid w:val="00861A1C"/>
    <w:rsid w:val="00866E07"/>
    <w:rsid w:val="008674B3"/>
    <w:rsid w:val="0087541B"/>
    <w:rsid w:val="008807A5"/>
    <w:rsid w:val="00885980"/>
    <w:rsid w:val="00891B96"/>
    <w:rsid w:val="00895353"/>
    <w:rsid w:val="008B02BF"/>
    <w:rsid w:val="008B0657"/>
    <w:rsid w:val="008B16A6"/>
    <w:rsid w:val="008B3A4E"/>
    <w:rsid w:val="008D20E2"/>
    <w:rsid w:val="008D38AE"/>
    <w:rsid w:val="009033EE"/>
    <w:rsid w:val="00942BF0"/>
    <w:rsid w:val="009655FA"/>
    <w:rsid w:val="00971563"/>
    <w:rsid w:val="009A4263"/>
    <w:rsid w:val="009D61FB"/>
    <w:rsid w:val="009D7268"/>
    <w:rsid w:val="009E1170"/>
    <w:rsid w:val="009F5433"/>
    <w:rsid w:val="00A00FA3"/>
    <w:rsid w:val="00A078AA"/>
    <w:rsid w:val="00A13B34"/>
    <w:rsid w:val="00A23CFE"/>
    <w:rsid w:val="00A33A48"/>
    <w:rsid w:val="00A81D70"/>
    <w:rsid w:val="00A92AE3"/>
    <w:rsid w:val="00A94DFD"/>
    <w:rsid w:val="00AB2966"/>
    <w:rsid w:val="00AC200B"/>
    <w:rsid w:val="00AC49B0"/>
    <w:rsid w:val="00AE03ED"/>
    <w:rsid w:val="00AE335E"/>
    <w:rsid w:val="00B01D92"/>
    <w:rsid w:val="00B45932"/>
    <w:rsid w:val="00B54DAE"/>
    <w:rsid w:val="00B763B7"/>
    <w:rsid w:val="00B828E2"/>
    <w:rsid w:val="00B856A8"/>
    <w:rsid w:val="00B85E9B"/>
    <w:rsid w:val="00BB15DD"/>
    <w:rsid w:val="00BD5438"/>
    <w:rsid w:val="00BF6D15"/>
    <w:rsid w:val="00C04A49"/>
    <w:rsid w:val="00C04ED6"/>
    <w:rsid w:val="00C1404D"/>
    <w:rsid w:val="00C201BD"/>
    <w:rsid w:val="00C35C65"/>
    <w:rsid w:val="00C440A5"/>
    <w:rsid w:val="00C46DF8"/>
    <w:rsid w:val="00CA79DA"/>
    <w:rsid w:val="00CB27E8"/>
    <w:rsid w:val="00CC6149"/>
    <w:rsid w:val="00CD00D0"/>
    <w:rsid w:val="00CE610E"/>
    <w:rsid w:val="00CF1FE6"/>
    <w:rsid w:val="00CF6719"/>
    <w:rsid w:val="00D00017"/>
    <w:rsid w:val="00D22497"/>
    <w:rsid w:val="00D31BF2"/>
    <w:rsid w:val="00D34A1B"/>
    <w:rsid w:val="00D4613E"/>
    <w:rsid w:val="00D53260"/>
    <w:rsid w:val="00D64F2D"/>
    <w:rsid w:val="00D72940"/>
    <w:rsid w:val="00D9031B"/>
    <w:rsid w:val="00D93B4A"/>
    <w:rsid w:val="00D95D4F"/>
    <w:rsid w:val="00DA2161"/>
    <w:rsid w:val="00DB54AF"/>
    <w:rsid w:val="00DF1C09"/>
    <w:rsid w:val="00DF5C7D"/>
    <w:rsid w:val="00E0549C"/>
    <w:rsid w:val="00E105F7"/>
    <w:rsid w:val="00E306B3"/>
    <w:rsid w:val="00E47D03"/>
    <w:rsid w:val="00E51616"/>
    <w:rsid w:val="00E628C5"/>
    <w:rsid w:val="00E92D49"/>
    <w:rsid w:val="00EA20F3"/>
    <w:rsid w:val="00EB1DDD"/>
    <w:rsid w:val="00EB67B0"/>
    <w:rsid w:val="00EC20EE"/>
    <w:rsid w:val="00ED1D2F"/>
    <w:rsid w:val="00F04CEB"/>
    <w:rsid w:val="00F1703B"/>
    <w:rsid w:val="00F255F8"/>
    <w:rsid w:val="00F37F83"/>
    <w:rsid w:val="00F4190E"/>
    <w:rsid w:val="00F50853"/>
    <w:rsid w:val="00F63DBE"/>
    <w:rsid w:val="00F73676"/>
    <w:rsid w:val="00F743BB"/>
    <w:rsid w:val="00FB3311"/>
    <w:rsid w:val="00FB6682"/>
    <w:rsid w:val="00FE2A8D"/>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character" w:customStyle="1" w:styleId="gi">
    <w:name w:val="gi"/>
    <w:basedOn w:val="Fontepargpadro"/>
    <w:rsid w:val="001819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mailto:cultura.comunicacao@andira.pr.gov.b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ultura.comunicacao@andira.pr.gov.br"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mailto:cultura.comunicacao@andira.pr.gov.b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cultura.comunicacao@andira.pr.gov.b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https://andira.pr.gov.br/" TargetMode="External"/><Relationship Id="rId10" Type="http://schemas.openxmlformats.org/officeDocument/2006/relationships/footnotes" Target="footnotes.xml"/><Relationship Id="rId19" Type="http://schemas.openxmlformats.org/officeDocument/2006/relationships/hyperlink" Target="https://www.planalto.gov.br/ccivil_03/_Ato2015-2018/2015/Lei/L13146.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planalto.gov.br/ccivil_03/Constituicao/Constituicao.ht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2.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4045</Words>
  <Characters>21848</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Ana Aparecida Del Padre Gomes</cp:lastModifiedBy>
  <cp:revision>2</cp:revision>
  <cp:lastPrinted>2024-05-20T18:15:00Z</cp:lastPrinted>
  <dcterms:created xsi:type="dcterms:W3CDTF">2026-02-09T12:24:00Z</dcterms:created>
  <dcterms:modified xsi:type="dcterms:W3CDTF">2026-02-09T12:24:00Z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