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18C" w:rsidRPr="0083061D" w:rsidRDefault="002B718C" w:rsidP="002B718C">
      <w:pPr>
        <w:spacing w:after="240" w:line="360" w:lineRule="auto"/>
        <w:jc w:val="both"/>
        <w:rPr>
          <w:rFonts w:ascii="Arial" w:hAnsi="Arial" w:cs="Arial"/>
        </w:rPr>
      </w:pPr>
      <w:r w:rsidRPr="0083061D">
        <w:rPr>
          <w:rFonts w:ascii="Arial" w:hAnsi="Arial" w:cs="Arial"/>
        </w:rPr>
        <w:t>Demonstração do cumprimento do disposto no art. 59, parágrafo 1º, da Lei nº 4.320, segundo o qual “é vedado aos Municípios empenhar, no último mês do</w:t>
      </w:r>
      <w:proofErr w:type="gramStart"/>
      <w:r w:rsidRPr="008306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 w:rsidRPr="0083061D">
        <w:rPr>
          <w:rFonts w:ascii="Arial" w:hAnsi="Arial" w:cs="Arial"/>
        </w:rPr>
        <w:t xml:space="preserve">mandato do Prefeito, mais do que o duodécimo da despesa prevista no orçamento vigente”. </w:t>
      </w:r>
    </w:p>
    <w:p w:rsidR="006037D1" w:rsidRDefault="00943BE7"/>
    <w:p w:rsidR="002B718C" w:rsidRPr="002B718C" w:rsidRDefault="002B718C">
      <w:pPr>
        <w:rPr>
          <w:b/>
        </w:rPr>
      </w:pPr>
      <w:r w:rsidRPr="002B718C">
        <w:rPr>
          <w:b/>
        </w:rPr>
        <w:t xml:space="preserve">TOTAL EMPENHADO NO EXERCÍCIO – </w:t>
      </w:r>
      <w:r>
        <w:rPr>
          <w:b/>
        </w:rPr>
        <w:t xml:space="preserve">R$ </w:t>
      </w:r>
      <w:r w:rsidR="00943BE7">
        <w:rPr>
          <w:b/>
        </w:rPr>
        <w:t>85.627.644,20</w:t>
      </w:r>
    </w:p>
    <w:p w:rsidR="002B718C" w:rsidRDefault="002B718C"/>
    <w:p w:rsidR="002B718C" w:rsidRDefault="002B718C">
      <w:r>
        <w:t xml:space="preserve">DUODÉCIMA PARTE – </w:t>
      </w:r>
      <w:r w:rsidRPr="002B718C">
        <w:rPr>
          <w:b/>
        </w:rPr>
        <w:t>R$</w:t>
      </w:r>
      <w:r>
        <w:t xml:space="preserve"> </w:t>
      </w:r>
      <w:r w:rsidR="00943BE7">
        <w:rPr>
          <w:b/>
        </w:rPr>
        <w:t>7.135.637,02</w:t>
      </w:r>
    </w:p>
    <w:p w:rsidR="002B718C" w:rsidRDefault="002B718C"/>
    <w:p w:rsidR="002B718C" w:rsidRPr="002B718C" w:rsidRDefault="002B718C">
      <w:pPr>
        <w:rPr>
          <w:b/>
        </w:rPr>
      </w:pPr>
      <w:r w:rsidRPr="002B718C">
        <w:rPr>
          <w:b/>
        </w:rPr>
        <w:t xml:space="preserve">TOTAL EMPENHADO EM DEZEMBRO </w:t>
      </w:r>
      <w:r>
        <w:rPr>
          <w:b/>
        </w:rPr>
        <w:t>–</w:t>
      </w:r>
      <w:r w:rsidRPr="002B718C">
        <w:rPr>
          <w:b/>
        </w:rPr>
        <w:t xml:space="preserve"> </w:t>
      </w:r>
      <w:r>
        <w:rPr>
          <w:b/>
        </w:rPr>
        <w:t>R$ 5.096.133,51</w:t>
      </w:r>
    </w:p>
    <w:p w:rsidR="002B718C" w:rsidRDefault="002B718C"/>
    <w:p w:rsidR="002B718C" w:rsidRDefault="002B718C"/>
    <w:p w:rsidR="002B718C" w:rsidRDefault="002B718C"/>
    <w:p w:rsidR="002B718C" w:rsidRDefault="002B718C"/>
    <w:sectPr w:rsidR="002B718C" w:rsidSect="007048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718C"/>
    <w:rsid w:val="002133E0"/>
    <w:rsid w:val="002B718C"/>
    <w:rsid w:val="00704837"/>
    <w:rsid w:val="00943BE7"/>
    <w:rsid w:val="00FF3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simone.zanon</dc:creator>
  <cp:lastModifiedBy>simone.zanon</cp:lastModifiedBy>
  <cp:revision>1</cp:revision>
  <dcterms:created xsi:type="dcterms:W3CDTF">2021-02-01T17:35:00Z</dcterms:created>
  <dcterms:modified xsi:type="dcterms:W3CDTF">2021-02-01T18:05:00Z</dcterms:modified>
</cp:coreProperties>
</file>